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BC" w:rsidRPr="00F911C5" w:rsidRDefault="00BF03BC" w:rsidP="00BF03BC">
      <w:pPr>
        <w:spacing w:after="0" w:line="240" w:lineRule="auto"/>
        <w:jc w:val="both"/>
        <w:rPr>
          <w:rFonts w:ascii="Times New Roman" w:hAnsi="Times New Roman"/>
          <w:sz w:val="28"/>
          <w:szCs w:val="28"/>
        </w:rPr>
      </w:pP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Pr>
          <w:rFonts w:ascii="Times New Roman" w:hAnsi="Times New Roman"/>
          <w:sz w:val="28"/>
          <w:szCs w:val="28"/>
        </w:rPr>
        <w:t>Приложение 46</w:t>
      </w:r>
    </w:p>
    <w:p w:rsidR="00BF03BC" w:rsidRPr="00F911C5" w:rsidRDefault="00BF03BC" w:rsidP="00BF03BC">
      <w:pPr>
        <w:spacing w:after="0" w:line="240" w:lineRule="auto"/>
        <w:jc w:val="both"/>
        <w:rPr>
          <w:rFonts w:ascii="Times New Roman" w:hAnsi="Times New Roman"/>
          <w:sz w:val="28"/>
          <w:szCs w:val="28"/>
        </w:rPr>
      </w:pP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Pr>
          <w:rFonts w:ascii="Times New Roman" w:hAnsi="Times New Roman"/>
          <w:sz w:val="28"/>
          <w:szCs w:val="28"/>
        </w:rPr>
        <w:t>к п</w:t>
      </w:r>
      <w:r w:rsidRPr="00F911C5">
        <w:rPr>
          <w:rFonts w:ascii="Times New Roman" w:hAnsi="Times New Roman"/>
          <w:sz w:val="28"/>
          <w:szCs w:val="28"/>
        </w:rPr>
        <w:t>риказ</w:t>
      </w:r>
      <w:r>
        <w:rPr>
          <w:rFonts w:ascii="Times New Roman" w:hAnsi="Times New Roman"/>
          <w:sz w:val="28"/>
          <w:szCs w:val="28"/>
        </w:rPr>
        <w:t>у</w:t>
      </w:r>
      <w:r w:rsidRPr="00F911C5">
        <w:rPr>
          <w:rFonts w:ascii="Times New Roman" w:hAnsi="Times New Roman"/>
          <w:sz w:val="28"/>
          <w:szCs w:val="28"/>
        </w:rPr>
        <w:t xml:space="preserve"> Министерства </w:t>
      </w:r>
    </w:p>
    <w:p w:rsidR="00BF03BC" w:rsidRPr="00F911C5" w:rsidRDefault="00BF03BC" w:rsidP="00BF03BC">
      <w:pPr>
        <w:spacing w:after="0" w:line="240" w:lineRule="auto"/>
        <w:jc w:val="both"/>
        <w:rPr>
          <w:rFonts w:ascii="Times New Roman" w:hAnsi="Times New Roman"/>
          <w:sz w:val="28"/>
          <w:szCs w:val="28"/>
        </w:rPr>
      </w:pP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t xml:space="preserve">здравоохранения </w:t>
      </w:r>
      <w:proofErr w:type="gramStart"/>
      <w:r w:rsidRPr="00F911C5">
        <w:rPr>
          <w:rFonts w:ascii="Times New Roman" w:hAnsi="Times New Roman"/>
          <w:sz w:val="28"/>
          <w:szCs w:val="28"/>
        </w:rPr>
        <w:t>Донецкой</w:t>
      </w:r>
      <w:proofErr w:type="gramEnd"/>
      <w:r w:rsidRPr="00F911C5">
        <w:rPr>
          <w:rFonts w:ascii="Times New Roman" w:hAnsi="Times New Roman"/>
          <w:sz w:val="28"/>
          <w:szCs w:val="28"/>
        </w:rPr>
        <w:t xml:space="preserve"> </w:t>
      </w:r>
    </w:p>
    <w:p w:rsidR="00BF03BC" w:rsidRPr="00F911C5" w:rsidRDefault="00BF03BC" w:rsidP="00BF03BC">
      <w:pPr>
        <w:spacing w:after="0" w:line="240" w:lineRule="auto"/>
        <w:jc w:val="both"/>
        <w:rPr>
          <w:rFonts w:ascii="Times New Roman" w:hAnsi="Times New Roman"/>
          <w:sz w:val="28"/>
          <w:szCs w:val="28"/>
        </w:rPr>
      </w:pP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t xml:space="preserve">Народной Республики </w:t>
      </w:r>
    </w:p>
    <w:p w:rsidR="00BF03BC" w:rsidRPr="00F911C5" w:rsidRDefault="00BF03BC" w:rsidP="00BF03BC">
      <w:pPr>
        <w:spacing w:after="0" w:line="240" w:lineRule="auto"/>
        <w:jc w:val="both"/>
        <w:rPr>
          <w:rFonts w:ascii="Times New Roman" w:hAnsi="Times New Roman"/>
          <w:sz w:val="28"/>
          <w:szCs w:val="28"/>
        </w:rPr>
      </w:pP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sidRPr="00F911C5">
        <w:rPr>
          <w:rFonts w:ascii="Times New Roman" w:hAnsi="Times New Roman"/>
          <w:sz w:val="28"/>
          <w:szCs w:val="28"/>
        </w:rPr>
        <w:tab/>
      </w:r>
      <w:r>
        <w:rPr>
          <w:rFonts w:ascii="Times New Roman" w:hAnsi="Times New Roman"/>
          <w:sz w:val="28"/>
          <w:szCs w:val="28"/>
        </w:rPr>
        <w:t>06.06.2016</w:t>
      </w:r>
      <w:r w:rsidRPr="00F911C5">
        <w:rPr>
          <w:rFonts w:ascii="Times New Roman" w:hAnsi="Times New Roman"/>
          <w:sz w:val="28"/>
          <w:szCs w:val="28"/>
        </w:rPr>
        <w:t xml:space="preserve"> № </w:t>
      </w:r>
      <w:r>
        <w:rPr>
          <w:rFonts w:ascii="Times New Roman" w:hAnsi="Times New Roman"/>
          <w:sz w:val="28"/>
          <w:szCs w:val="28"/>
        </w:rPr>
        <w:t>555</w:t>
      </w:r>
    </w:p>
    <w:p w:rsidR="00BF03BC" w:rsidRPr="00F911C5" w:rsidRDefault="00BF03BC" w:rsidP="00BF03BC">
      <w:pPr>
        <w:tabs>
          <w:tab w:val="left" w:pos="2565"/>
        </w:tabs>
        <w:spacing w:after="0" w:line="240" w:lineRule="auto"/>
        <w:jc w:val="center"/>
        <w:rPr>
          <w:rFonts w:ascii="Times New Roman" w:hAnsi="Times New Roman"/>
          <w:b/>
          <w:sz w:val="28"/>
          <w:szCs w:val="28"/>
        </w:rPr>
      </w:pPr>
    </w:p>
    <w:p w:rsidR="00BF03BC" w:rsidRPr="00F911C5" w:rsidRDefault="00BF03BC" w:rsidP="00BF03BC">
      <w:pPr>
        <w:tabs>
          <w:tab w:val="left" w:pos="2565"/>
        </w:tabs>
        <w:spacing w:after="0" w:line="240" w:lineRule="auto"/>
        <w:jc w:val="center"/>
        <w:rPr>
          <w:rFonts w:ascii="Times New Roman" w:hAnsi="Times New Roman"/>
          <w:b/>
          <w:sz w:val="28"/>
          <w:szCs w:val="28"/>
        </w:rPr>
      </w:pPr>
      <w:r w:rsidRPr="00F911C5">
        <w:rPr>
          <w:rFonts w:ascii="Times New Roman" w:hAnsi="Times New Roman"/>
          <w:b/>
          <w:sz w:val="28"/>
          <w:szCs w:val="28"/>
        </w:rPr>
        <w:t>ИНСТРУКЦИЯ</w:t>
      </w:r>
    </w:p>
    <w:p w:rsidR="00BF03BC" w:rsidRPr="00F911C5" w:rsidRDefault="00BF03BC" w:rsidP="00BF03BC">
      <w:pPr>
        <w:spacing w:after="0" w:line="240" w:lineRule="auto"/>
        <w:jc w:val="center"/>
        <w:rPr>
          <w:rFonts w:ascii="Times New Roman" w:hAnsi="Times New Roman"/>
          <w:b/>
          <w:sz w:val="28"/>
          <w:szCs w:val="28"/>
        </w:rPr>
      </w:pPr>
      <w:r w:rsidRPr="00F911C5">
        <w:rPr>
          <w:rFonts w:ascii="Times New Roman" w:hAnsi="Times New Roman"/>
          <w:b/>
          <w:sz w:val="28"/>
          <w:szCs w:val="28"/>
        </w:rPr>
        <w:t>по заполнению формы первичной учетной документации № 215/у</w:t>
      </w:r>
    </w:p>
    <w:p w:rsidR="00BF03BC" w:rsidRPr="00F911C5" w:rsidRDefault="00BF03BC" w:rsidP="00BF03BC">
      <w:pPr>
        <w:spacing w:after="0" w:line="240" w:lineRule="auto"/>
        <w:jc w:val="center"/>
        <w:rPr>
          <w:rFonts w:ascii="Times New Roman" w:hAnsi="Times New Roman"/>
          <w:b/>
          <w:sz w:val="28"/>
          <w:szCs w:val="28"/>
          <w:vertAlign w:val="superscript"/>
        </w:rPr>
      </w:pPr>
      <w:r w:rsidRPr="00F911C5">
        <w:rPr>
          <w:rFonts w:ascii="Times New Roman" w:hAnsi="Times New Roman"/>
          <w:b/>
          <w:sz w:val="28"/>
          <w:szCs w:val="28"/>
        </w:rPr>
        <w:t>«Направление на цитологическое исследование и результат исследования гинекологического материала № ______»</w:t>
      </w:r>
    </w:p>
    <w:p w:rsidR="00BF03BC" w:rsidRPr="00F911C5" w:rsidRDefault="00BF03BC" w:rsidP="00BF03BC">
      <w:pPr>
        <w:spacing w:after="0" w:line="240" w:lineRule="auto"/>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1. Данная Инструкция определяет порядок заполнения формы первичной учетной документации № 215/у «Направление на цитологическое исследование и результат исследования гинекологического материала </w:t>
      </w:r>
      <w:r w:rsidRPr="00F911C5">
        <w:rPr>
          <w:rFonts w:ascii="Times New Roman" w:hAnsi="Times New Roman"/>
          <w:sz w:val="28"/>
          <w:szCs w:val="28"/>
        </w:rPr>
        <w:br/>
        <w:t xml:space="preserve">№ ________» (далее – форма № 215/у). </w:t>
      </w:r>
    </w:p>
    <w:p w:rsidR="00BF03BC" w:rsidRPr="00F911C5" w:rsidRDefault="00BF03BC" w:rsidP="00BF03BC">
      <w:pPr>
        <w:spacing w:after="0" w:line="312" w:lineRule="auto"/>
        <w:ind w:firstLine="709"/>
        <w:jc w:val="both"/>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2. </w:t>
      </w:r>
      <w:proofErr w:type="gramStart"/>
      <w:r w:rsidRPr="00F911C5">
        <w:rPr>
          <w:rFonts w:ascii="Times New Roman" w:hAnsi="Times New Roman"/>
          <w:sz w:val="28"/>
          <w:szCs w:val="28"/>
        </w:rPr>
        <w:t xml:space="preserve">Форма № 215/у заполняется врачом или акушеркой, направляющим материал на цитологическое исследование, во всех учреждениях здравоохранения, использующих в своей деятельности цитологические исследования при гинекологических осмотрах. </w:t>
      </w:r>
      <w:proofErr w:type="gramEnd"/>
    </w:p>
    <w:p w:rsidR="00BF03BC" w:rsidRPr="00F911C5" w:rsidRDefault="00BF03BC" w:rsidP="00BF03BC">
      <w:pPr>
        <w:spacing w:after="0" w:line="312" w:lineRule="auto"/>
        <w:ind w:firstLine="709"/>
        <w:jc w:val="both"/>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3. Пункты 1-2. Указываются: Ф.И.О. пациентки - полностью, дата рождения (например, 09.09.1987). </w:t>
      </w:r>
    </w:p>
    <w:p w:rsidR="00BF03BC" w:rsidRPr="00F911C5" w:rsidRDefault="00BF03BC" w:rsidP="00BF03BC">
      <w:pPr>
        <w:spacing w:after="0" w:line="312" w:lineRule="auto"/>
        <w:ind w:firstLine="709"/>
        <w:jc w:val="both"/>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4. Пункт 3. Указывается адрес пациентки в соответствии с пропиской. </w:t>
      </w:r>
    </w:p>
    <w:p w:rsidR="00BF03BC" w:rsidRPr="00F911C5" w:rsidRDefault="00BF03BC" w:rsidP="00BF03BC">
      <w:pPr>
        <w:spacing w:after="0" w:line="312" w:lineRule="auto"/>
        <w:ind w:firstLine="709"/>
        <w:jc w:val="both"/>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5. Пункт 4. Указывается диагноз, установленный при клиническом обследовании больной, код клинического диагноза по МКБ десятого пересмотра. </w:t>
      </w:r>
    </w:p>
    <w:p w:rsidR="00BF03BC" w:rsidRPr="00F911C5" w:rsidRDefault="00BF03BC" w:rsidP="00BF03BC">
      <w:pPr>
        <w:spacing w:after="0" w:line="312" w:lineRule="auto"/>
        <w:ind w:firstLine="709"/>
        <w:jc w:val="both"/>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6. Пункты 5, 6. Сведения о дате последней менструации или менопаузе, проводимом лечении. </w:t>
      </w:r>
    </w:p>
    <w:p w:rsidR="00BF03BC" w:rsidRPr="00F911C5" w:rsidRDefault="00BF03BC" w:rsidP="00BF03BC">
      <w:pPr>
        <w:spacing w:after="0" w:line="312" w:lineRule="auto"/>
        <w:ind w:firstLine="709"/>
        <w:jc w:val="both"/>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8. Пункт 7. Данные о месте взятия материала для цитологического исследования: влагалище, </w:t>
      </w:r>
      <w:proofErr w:type="spellStart"/>
      <w:r w:rsidRPr="00F911C5">
        <w:rPr>
          <w:rFonts w:ascii="Times New Roman" w:hAnsi="Times New Roman"/>
          <w:sz w:val="28"/>
          <w:szCs w:val="28"/>
        </w:rPr>
        <w:t>экзоцервикс</w:t>
      </w:r>
      <w:proofErr w:type="spellEnd"/>
      <w:r w:rsidRPr="00F911C5">
        <w:rPr>
          <w:rFonts w:ascii="Times New Roman" w:hAnsi="Times New Roman"/>
          <w:sz w:val="28"/>
          <w:szCs w:val="28"/>
        </w:rPr>
        <w:t xml:space="preserve">, </w:t>
      </w:r>
      <w:proofErr w:type="spellStart"/>
      <w:r w:rsidRPr="00F911C5">
        <w:rPr>
          <w:rFonts w:ascii="Times New Roman" w:hAnsi="Times New Roman"/>
          <w:sz w:val="28"/>
          <w:szCs w:val="28"/>
        </w:rPr>
        <w:t>эндоцервикс</w:t>
      </w:r>
      <w:proofErr w:type="spellEnd"/>
      <w:r w:rsidRPr="00F911C5">
        <w:rPr>
          <w:rFonts w:ascii="Times New Roman" w:hAnsi="Times New Roman"/>
          <w:sz w:val="28"/>
          <w:szCs w:val="28"/>
        </w:rPr>
        <w:t xml:space="preserve">. </w:t>
      </w:r>
    </w:p>
    <w:p w:rsidR="00BF03BC" w:rsidRPr="00F911C5" w:rsidRDefault="00BF03BC" w:rsidP="00BF03BC">
      <w:pPr>
        <w:spacing w:after="0" w:line="312" w:lineRule="auto"/>
        <w:jc w:val="both"/>
        <w:rPr>
          <w:rFonts w:ascii="Times New Roman" w:hAnsi="Times New Roman"/>
          <w:sz w:val="28"/>
          <w:szCs w:val="28"/>
        </w:rPr>
      </w:pPr>
    </w:p>
    <w:p w:rsidR="00BF03BC" w:rsidRDefault="00BF03BC" w:rsidP="00BF03BC">
      <w:pPr>
        <w:spacing w:after="0" w:line="312" w:lineRule="auto"/>
        <w:jc w:val="both"/>
        <w:rPr>
          <w:rFonts w:ascii="Times New Roman" w:hAnsi="Times New Roman"/>
          <w:sz w:val="28"/>
          <w:szCs w:val="28"/>
        </w:rPr>
      </w:pPr>
    </w:p>
    <w:p w:rsidR="00BF03BC" w:rsidRDefault="00BF03BC" w:rsidP="00BF03BC">
      <w:pPr>
        <w:spacing w:after="0" w:line="312" w:lineRule="auto"/>
        <w:jc w:val="both"/>
        <w:rPr>
          <w:rFonts w:ascii="Times New Roman" w:hAnsi="Times New Roman"/>
          <w:sz w:val="28"/>
          <w:szCs w:val="28"/>
        </w:rPr>
      </w:pPr>
    </w:p>
    <w:p w:rsidR="00BF03BC" w:rsidRDefault="00BF03BC" w:rsidP="00BF03BC">
      <w:pPr>
        <w:spacing w:after="0" w:line="312" w:lineRule="auto"/>
        <w:jc w:val="both"/>
        <w:rPr>
          <w:rFonts w:ascii="Times New Roman" w:hAnsi="Times New Roman"/>
          <w:sz w:val="28"/>
          <w:szCs w:val="28"/>
        </w:rPr>
      </w:pPr>
    </w:p>
    <w:p w:rsidR="00BF03BC" w:rsidRDefault="00BF03BC" w:rsidP="00BF03BC">
      <w:pPr>
        <w:spacing w:after="0" w:line="312" w:lineRule="auto"/>
        <w:jc w:val="center"/>
        <w:rPr>
          <w:rFonts w:ascii="Times New Roman" w:hAnsi="Times New Roman"/>
        </w:rPr>
      </w:pPr>
      <w:r w:rsidRPr="00F911C5">
        <w:rPr>
          <w:rFonts w:ascii="Times New Roman" w:hAnsi="Times New Roman"/>
          <w:sz w:val="24"/>
          <w:szCs w:val="24"/>
        </w:rPr>
        <w:t>2</w:t>
      </w:r>
    </w:p>
    <w:p w:rsidR="00BF03BC" w:rsidRPr="00F911C5" w:rsidRDefault="00BF03BC" w:rsidP="00BF03BC">
      <w:pPr>
        <w:spacing w:after="0" w:line="312" w:lineRule="auto"/>
        <w:jc w:val="right"/>
        <w:rPr>
          <w:rFonts w:ascii="Times New Roman" w:hAnsi="Times New Roman"/>
          <w:sz w:val="24"/>
          <w:szCs w:val="24"/>
        </w:rPr>
      </w:pPr>
      <w:r>
        <w:rPr>
          <w:rFonts w:ascii="Times New Roman" w:hAnsi="Times New Roman"/>
        </w:rPr>
        <w:t>Продолжение приложения 46</w:t>
      </w:r>
    </w:p>
    <w:p w:rsidR="00BF03BC" w:rsidRPr="00F911C5" w:rsidRDefault="00BF03BC" w:rsidP="00BF03BC">
      <w:pPr>
        <w:spacing w:after="0" w:line="312" w:lineRule="auto"/>
        <w:jc w:val="center"/>
        <w:rPr>
          <w:rFonts w:ascii="Times New Roman" w:hAnsi="Times New Roman"/>
          <w:sz w:val="24"/>
          <w:szCs w:val="24"/>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9. Пункт 8. Указывается дата взятия биологического материала, Ф.И.О. врача (акушерки), направляющих материал на исследование. </w:t>
      </w:r>
    </w:p>
    <w:p w:rsidR="00BF03BC" w:rsidRPr="00F911C5" w:rsidRDefault="00BF03BC" w:rsidP="00BF03BC">
      <w:pPr>
        <w:spacing w:after="0" w:line="312" w:lineRule="auto"/>
        <w:ind w:firstLine="709"/>
        <w:jc w:val="both"/>
        <w:rPr>
          <w:rFonts w:ascii="Times New Roman" w:hAnsi="Times New Roman"/>
          <w:sz w:val="28"/>
          <w:szCs w:val="28"/>
        </w:rPr>
      </w:pPr>
    </w:p>
    <w:p w:rsidR="00BF03BC" w:rsidRPr="00F911C5" w:rsidRDefault="00BF03BC" w:rsidP="00BF03BC">
      <w:pPr>
        <w:spacing w:after="0" w:line="312" w:lineRule="auto"/>
        <w:ind w:firstLine="709"/>
        <w:jc w:val="both"/>
        <w:rPr>
          <w:rFonts w:ascii="Times New Roman" w:hAnsi="Times New Roman"/>
          <w:sz w:val="28"/>
          <w:szCs w:val="28"/>
        </w:rPr>
      </w:pPr>
      <w:r w:rsidRPr="00F911C5">
        <w:rPr>
          <w:rFonts w:ascii="Times New Roman" w:hAnsi="Times New Roman"/>
          <w:sz w:val="28"/>
          <w:szCs w:val="28"/>
        </w:rPr>
        <w:t xml:space="preserve">10. Результат цитологического исследования заполняется фельдшером-лаборантом или врачом, проводившим цитологическое исследование материала. Отмечаются результаты, соответствующие предполагаемому или установленному диагнозу заболевания. Указывается дата проведения исследования. Результат цитологического исследования заверяется подписью врача или другого специалиста со средним образованием, проводившего исследование. </w:t>
      </w:r>
    </w:p>
    <w:p w:rsidR="00BF03BC" w:rsidRPr="00F911C5" w:rsidRDefault="00BF03BC" w:rsidP="00BF03BC">
      <w:pPr>
        <w:spacing w:after="0" w:line="312" w:lineRule="auto"/>
        <w:ind w:firstLine="709"/>
        <w:rPr>
          <w:rFonts w:ascii="Times New Roman" w:hAnsi="Times New Roman"/>
          <w:sz w:val="28"/>
          <w:szCs w:val="28"/>
        </w:rPr>
      </w:pPr>
    </w:p>
    <w:p w:rsidR="00BF03BC" w:rsidRPr="00F911C5" w:rsidRDefault="00BF03BC" w:rsidP="00BF03BC">
      <w:pPr>
        <w:spacing w:after="0" w:line="240" w:lineRule="auto"/>
        <w:rPr>
          <w:rFonts w:ascii="Times New Roman" w:hAnsi="Times New Roman"/>
          <w:sz w:val="28"/>
          <w:szCs w:val="28"/>
        </w:rPr>
      </w:pPr>
    </w:p>
    <w:p w:rsidR="00BF03BC" w:rsidRPr="00F911C5" w:rsidRDefault="00BF03BC" w:rsidP="00BF03BC">
      <w:pPr>
        <w:spacing w:after="0" w:line="240" w:lineRule="auto"/>
        <w:rPr>
          <w:rFonts w:ascii="Times New Roman" w:hAnsi="Times New Roman"/>
          <w:sz w:val="28"/>
          <w:szCs w:val="28"/>
        </w:rPr>
      </w:pPr>
    </w:p>
    <w:p w:rsidR="00A636BA" w:rsidRPr="00BF03BC" w:rsidRDefault="00A636BA" w:rsidP="00BF03BC">
      <w:pPr>
        <w:rPr>
          <w:szCs w:val="24"/>
        </w:rPr>
      </w:pPr>
    </w:p>
    <w:sectPr w:rsidR="00A636BA" w:rsidRPr="00BF03BC" w:rsidSect="00BF03B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217B6"/>
    <w:rsid w:val="00011133"/>
    <w:rsid w:val="00013E4B"/>
    <w:rsid w:val="00076582"/>
    <w:rsid w:val="00147A8D"/>
    <w:rsid w:val="00167935"/>
    <w:rsid w:val="001D2A48"/>
    <w:rsid w:val="004C1E5F"/>
    <w:rsid w:val="00576598"/>
    <w:rsid w:val="00593C44"/>
    <w:rsid w:val="007F7A42"/>
    <w:rsid w:val="00853CF4"/>
    <w:rsid w:val="00A03CA7"/>
    <w:rsid w:val="00A636BA"/>
    <w:rsid w:val="00A805BD"/>
    <w:rsid w:val="00A82B66"/>
    <w:rsid w:val="00BF03BC"/>
    <w:rsid w:val="00C1781F"/>
    <w:rsid w:val="00C423CA"/>
    <w:rsid w:val="00D3304F"/>
    <w:rsid w:val="00D603E8"/>
    <w:rsid w:val="00DA5C6B"/>
    <w:rsid w:val="00E546ED"/>
    <w:rsid w:val="00EB51F8"/>
    <w:rsid w:val="00EF0E9D"/>
    <w:rsid w:val="00F217B6"/>
    <w:rsid w:val="00F445B1"/>
    <w:rsid w:val="00FC5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7B6"/>
    <w:rPr>
      <w:rFonts w:ascii="Calibri" w:eastAsia="Calibri" w:hAnsi="Calibri" w:cs="Times New Roman"/>
    </w:rPr>
  </w:style>
  <w:style w:type="paragraph" w:styleId="2">
    <w:name w:val="heading 2"/>
    <w:basedOn w:val="a"/>
    <w:next w:val="a"/>
    <w:link w:val="20"/>
    <w:qFormat/>
    <w:rsid w:val="00F217B6"/>
    <w:pPr>
      <w:keepNext/>
      <w:spacing w:after="0" w:line="240" w:lineRule="auto"/>
      <w:outlineLvl w:val="1"/>
    </w:pPr>
    <w:rPr>
      <w:rFonts w:ascii="Times New Roman" w:eastAsia="Times New Roman" w:hAnsi="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17B6"/>
    <w:rPr>
      <w:rFonts w:ascii="Times New Roman" w:eastAsia="Times New Roman" w:hAnsi="Times New Roman" w:cs="Times New Roman"/>
      <w:sz w:val="24"/>
      <w:szCs w:val="20"/>
      <w:lang w:val="uk-UA" w:eastAsia="ru-RU"/>
    </w:rPr>
  </w:style>
  <w:style w:type="paragraph" w:customStyle="1" w:styleId="ConsPlusNonformat">
    <w:name w:val="ConsPlusNonformat"/>
    <w:rsid w:val="00C42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C423CA"/>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2016-08-18T09:38:00Z</dcterms:created>
  <dcterms:modified xsi:type="dcterms:W3CDTF">2016-08-18T09:38:00Z</dcterms:modified>
</cp:coreProperties>
</file>