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F0" w:rsidRDefault="001A47F0" w:rsidP="001A47F0">
      <w:pPr>
        <w:spacing w:line="240" w:lineRule="auto"/>
        <w:ind w:left="5812" w:firstLine="0"/>
        <w:rPr>
          <w:sz w:val="24"/>
          <w:szCs w:val="24"/>
        </w:rPr>
      </w:pPr>
      <w:r>
        <w:rPr>
          <w:sz w:val="24"/>
          <w:szCs w:val="24"/>
        </w:rPr>
        <w:t>Приложение 1 к Положению</w:t>
      </w:r>
      <w:r w:rsidRPr="001A47F0">
        <w:rPr>
          <w:rFonts w:eastAsia="Times New Roman"/>
          <w:bCs/>
        </w:rPr>
        <w:t xml:space="preserve"> </w:t>
      </w:r>
      <w:r w:rsidRPr="001A47F0">
        <w:rPr>
          <w:bCs/>
          <w:sz w:val="24"/>
          <w:szCs w:val="24"/>
        </w:rPr>
        <w:t xml:space="preserve">о ведомственном знаке отличия </w:t>
      </w:r>
      <w:r w:rsidRPr="001A47F0">
        <w:rPr>
          <w:bCs/>
          <w:sz w:val="24"/>
          <w:szCs w:val="24"/>
        </w:rPr>
        <w:br/>
        <w:t>«За сбережение и приумножение лесных богатств ДНР»</w:t>
      </w:r>
    </w:p>
    <w:p w:rsidR="001A47F0" w:rsidRDefault="001A47F0" w:rsidP="001A47F0">
      <w:pPr>
        <w:spacing w:line="240" w:lineRule="auto"/>
        <w:ind w:left="5812" w:firstLine="0"/>
        <w:rPr>
          <w:sz w:val="24"/>
          <w:szCs w:val="24"/>
        </w:rPr>
      </w:pPr>
      <w:r>
        <w:rPr>
          <w:sz w:val="24"/>
          <w:szCs w:val="24"/>
        </w:rPr>
        <w:t>(пункт 6.)</w:t>
      </w:r>
    </w:p>
    <w:p w:rsidR="001A47F0" w:rsidRDefault="001A47F0" w:rsidP="001A47F0">
      <w:pPr>
        <w:spacing w:line="240" w:lineRule="auto"/>
        <w:ind w:firstLine="0"/>
        <w:jc w:val="center"/>
      </w:pPr>
    </w:p>
    <w:p w:rsidR="001A47F0" w:rsidRDefault="001A47F0" w:rsidP="001A47F0">
      <w:pPr>
        <w:shd w:val="clear" w:color="auto" w:fill="FFFFFF"/>
        <w:spacing w:line="252" w:lineRule="atLeast"/>
        <w:rPr>
          <w:rFonts w:eastAsia="Times New Roman"/>
          <w:bCs/>
        </w:rPr>
      </w:pPr>
    </w:p>
    <w:p w:rsidR="001A47F0" w:rsidRDefault="001A47F0" w:rsidP="001A47F0">
      <w:pPr>
        <w:shd w:val="clear" w:color="auto" w:fill="FFFFFF"/>
        <w:spacing w:line="240" w:lineRule="auto"/>
        <w:ind w:firstLine="0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ОПИСАНИЕ</w:t>
      </w:r>
      <w:r>
        <w:rPr>
          <w:rFonts w:eastAsia="Times New Roman"/>
          <w:bCs/>
        </w:rPr>
        <w:br/>
        <w:t xml:space="preserve">ведомственного знака отличия </w:t>
      </w:r>
      <w:r>
        <w:rPr>
          <w:rFonts w:eastAsia="Times New Roman"/>
          <w:bCs/>
        </w:rPr>
        <w:br/>
        <w:t>«За сбережение и приумножение лесных богатств</w:t>
      </w:r>
      <w:r>
        <w:rPr>
          <w:rFonts w:eastAsia="Times New Roman"/>
        </w:rPr>
        <w:t xml:space="preserve"> ДНР</w:t>
      </w:r>
      <w:r>
        <w:rPr>
          <w:rFonts w:eastAsia="Times New Roman"/>
          <w:bCs/>
        </w:rPr>
        <w:t>»</w:t>
      </w:r>
    </w:p>
    <w:p w:rsidR="001A47F0" w:rsidRDefault="001A47F0" w:rsidP="001A47F0">
      <w:pPr>
        <w:shd w:val="clear" w:color="auto" w:fill="FFFFFF"/>
        <w:spacing w:line="252" w:lineRule="atLeast"/>
        <w:jc w:val="center"/>
        <w:rPr>
          <w:rFonts w:eastAsia="Times New Roman"/>
        </w:rPr>
      </w:pPr>
    </w:p>
    <w:p w:rsidR="001A47F0" w:rsidRDefault="001A47F0" w:rsidP="001A47F0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rFonts w:eastAsia="Times New Roman"/>
        </w:rPr>
      </w:pPr>
      <w:r>
        <w:rPr>
          <w:rFonts w:eastAsia="Times New Roman"/>
        </w:rPr>
        <w:t xml:space="preserve">Знак </w:t>
      </w:r>
      <w:r>
        <w:rPr>
          <w:rFonts w:eastAsia="Times New Roman"/>
          <w:bCs/>
        </w:rPr>
        <w:t>«За сбережение и приумножение лесных богатств</w:t>
      </w:r>
      <w:r>
        <w:rPr>
          <w:rFonts w:eastAsia="Times New Roman"/>
        </w:rPr>
        <w:t xml:space="preserve"> ДНР</w:t>
      </w:r>
      <w:r>
        <w:rPr>
          <w:rFonts w:eastAsia="Times New Roman"/>
          <w:bCs/>
        </w:rPr>
        <w:t>»</w:t>
      </w:r>
      <w:r>
        <w:rPr>
          <w:rFonts w:eastAsia="Times New Roman"/>
        </w:rPr>
        <w:t xml:space="preserve"> золотистый, габаритной высотой 36 мм и шириной 23 мм, имеет форму неправильного прямого четырехконечного креста с расширяющимися концами: боковые концы равновеликие с незначительно выщербленными внешними сторонами, горизонтальные концы с заостренными в виде тупого угла внешними сторонами, верхний конец больше нижнего. </w:t>
      </w:r>
    </w:p>
    <w:p w:rsidR="001A47F0" w:rsidRDefault="001A47F0" w:rsidP="001A47F0">
      <w:pPr>
        <w:shd w:val="clear" w:color="auto" w:fill="FFFFFF"/>
        <w:tabs>
          <w:tab w:val="left" w:pos="1134"/>
        </w:tabs>
        <w:spacing w:line="252" w:lineRule="atLeast"/>
        <w:ind w:left="709" w:firstLine="0"/>
        <w:rPr>
          <w:rFonts w:eastAsia="Times New Roman"/>
        </w:rPr>
      </w:pPr>
    </w:p>
    <w:p w:rsidR="001A47F0" w:rsidRDefault="001A47F0" w:rsidP="001A47F0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rFonts w:eastAsia="Times New Roman"/>
        </w:rPr>
      </w:pPr>
      <w:r>
        <w:rPr>
          <w:rFonts w:eastAsia="Times New Roman"/>
        </w:rPr>
        <w:t xml:space="preserve">В центре креста - круглый медальон с выпуклым золотистым рантом и полем зеленой эмали, на котором - рельефное золотистое изображение эмблемы Государственного комитета лесного и охотничьего хозяйства Донецкой Народной Республики. </w:t>
      </w:r>
    </w:p>
    <w:p w:rsidR="001A47F0" w:rsidRDefault="001A47F0" w:rsidP="001A47F0">
      <w:pPr>
        <w:pStyle w:val="a3"/>
        <w:rPr>
          <w:rFonts w:eastAsia="Times New Roman"/>
        </w:rPr>
      </w:pPr>
    </w:p>
    <w:p w:rsidR="001A47F0" w:rsidRDefault="001A47F0" w:rsidP="001A47F0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rFonts w:eastAsia="Times New Roman"/>
        </w:rPr>
      </w:pPr>
      <w:r>
        <w:rPr>
          <w:rFonts w:eastAsia="Times New Roman"/>
        </w:rPr>
        <w:t xml:space="preserve">Из-под медальона по всей поверхности креста расходятся широкие рельефные лучи. Медальон окружен круглым золотистым венком из лавровой (слева) и дубовой ветвей, смещенным к верху знака. Поверх медальона смещенная вниз вьющаяся наподобие </w:t>
      </w:r>
      <w:proofErr w:type="spellStart"/>
      <w:r>
        <w:rPr>
          <w:rFonts w:eastAsia="Times New Roman"/>
        </w:rPr>
        <w:t>четырехлистника</w:t>
      </w:r>
      <w:proofErr w:type="spellEnd"/>
      <w:r>
        <w:rPr>
          <w:rFonts w:eastAsia="Times New Roman"/>
        </w:rPr>
        <w:t xml:space="preserve"> (верхний лепесток которого разорван и находится внутри венка) лента красной эмали с выпуклым золотистым рантом, на которой - надпись золотистыми рельефными буквами «ЗА СБЕРЕЖЕНИЕ И ПРИУМНОЖЕНИЕ ЛЕСНЫХ БОГАТСТВ ДНР».</w:t>
      </w:r>
    </w:p>
    <w:p w:rsidR="001A47F0" w:rsidRDefault="001A47F0" w:rsidP="001A47F0">
      <w:pPr>
        <w:pStyle w:val="a3"/>
        <w:rPr>
          <w:rFonts w:eastAsia="Times New Roman"/>
        </w:rPr>
      </w:pPr>
    </w:p>
    <w:p w:rsidR="001A47F0" w:rsidRDefault="001A47F0" w:rsidP="001A47F0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rFonts w:eastAsia="Times New Roman"/>
        </w:rPr>
      </w:pPr>
      <w:r>
        <w:rPr>
          <w:rFonts w:eastAsia="Times New Roman"/>
        </w:rPr>
        <w:t>Знак при помощи ушка и кольца крепится к прямоугольной золотистой колодке, габаритной высотой 10 и шириной 20 мм, с трехцветным полем в соответствии с расцветкой Государственного флага Донецкой Народной Республики и выпуклым золотистым рантом. Снизу и по сторонам до середины высоты колодка обрамлена золотистым лавровым венком.</w:t>
      </w:r>
    </w:p>
    <w:p w:rsidR="001A47F0" w:rsidRDefault="001A47F0" w:rsidP="001A47F0">
      <w:pPr>
        <w:pStyle w:val="a3"/>
        <w:rPr>
          <w:rFonts w:eastAsia="Times New Roman"/>
        </w:rPr>
      </w:pPr>
    </w:p>
    <w:p w:rsidR="001A47F0" w:rsidRDefault="001A47F0" w:rsidP="001A47F0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rFonts w:eastAsia="Times New Roman"/>
        </w:rPr>
      </w:pPr>
      <w:r>
        <w:rPr>
          <w:rFonts w:eastAsia="Times New Roman"/>
        </w:rPr>
        <w:t>На оборотной стороне колодки находится булавка для прикрепления Знака к одежде.</w:t>
      </w:r>
    </w:p>
    <w:p w:rsidR="001A47F0" w:rsidRDefault="001A47F0" w:rsidP="001A47F0">
      <w:pPr>
        <w:spacing w:line="240" w:lineRule="auto"/>
        <w:ind w:firstLine="0"/>
        <w:jc w:val="center"/>
      </w:pPr>
    </w:p>
    <w:p w:rsidR="001A47F0" w:rsidRDefault="001A47F0" w:rsidP="001A47F0">
      <w:pPr>
        <w:spacing w:line="240" w:lineRule="auto"/>
        <w:ind w:firstLine="0"/>
        <w:jc w:val="center"/>
      </w:pPr>
      <w:bookmarkStart w:id="0" w:name="_GoBack"/>
      <w:bookmarkEnd w:id="0"/>
    </w:p>
    <w:sectPr w:rsidR="001A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85FD9"/>
    <w:multiLevelType w:val="hybridMultilevel"/>
    <w:tmpl w:val="6E4A6574"/>
    <w:lvl w:ilvl="0" w:tplc="F11441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D8"/>
    <w:rsid w:val="001A47F0"/>
    <w:rsid w:val="00A343D8"/>
    <w:rsid w:val="00D3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3A1A6-88AF-4315-AB87-683FA2DD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F0"/>
    <w:pPr>
      <w:spacing w:after="0"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7F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>diakov.net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2017-08-17T08:45:00Z</dcterms:created>
  <dcterms:modified xsi:type="dcterms:W3CDTF">2017-08-17T08:46:00Z</dcterms:modified>
</cp:coreProperties>
</file>