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89" w:rsidRDefault="001C5E89" w:rsidP="001C5E89">
      <w:pPr>
        <w:spacing w:line="240" w:lineRule="auto"/>
        <w:ind w:left="5812" w:firstLine="0"/>
        <w:rPr>
          <w:bCs/>
          <w:sz w:val="24"/>
          <w:szCs w:val="24"/>
        </w:rPr>
      </w:pPr>
      <w:r>
        <w:rPr>
          <w:sz w:val="24"/>
          <w:szCs w:val="24"/>
        </w:rPr>
        <w:t>Приложение 2 к Положению</w:t>
      </w:r>
      <w:r>
        <w:rPr>
          <w:rFonts w:eastAsia="Times New Roman"/>
          <w:bCs/>
        </w:rPr>
        <w:t xml:space="preserve"> </w:t>
      </w:r>
      <w:r>
        <w:rPr>
          <w:bCs/>
          <w:sz w:val="24"/>
          <w:szCs w:val="24"/>
        </w:rPr>
        <w:t>о ведомственном нагрудном знаке отличия «Почетный работник лесного хозяйства»</w:t>
      </w:r>
    </w:p>
    <w:p w:rsidR="001C5E89" w:rsidRDefault="001C5E89" w:rsidP="001C5E89">
      <w:pPr>
        <w:spacing w:line="240" w:lineRule="auto"/>
        <w:ind w:left="5812" w:firstLine="0"/>
        <w:jc w:val="left"/>
      </w:pPr>
      <w:r>
        <w:rPr>
          <w:sz w:val="24"/>
          <w:szCs w:val="24"/>
        </w:rPr>
        <w:t>(пункт 7.)</w:t>
      </w:r>
    </w:p>
    <w:p w:rsidR="001C5E89" w:rsidRDefault="001C5E89" w:rsidP="001C5E89">
      <w:pPr>
        <w:spacing w:line="240" w:lineRule="auto"/>
        <w:ind w:left="5812" w:firstLine="0"/>
        <w:rPr>
          <w:sz w:val="24"/>
          <w:szCs w:val="24"/>
        </w:rPr>
      </w:pP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hd w:val="clear" w:color="auto" w:fill="FFFFFF"/>
        <w:spacing w:line="240" w:lineRule="auto"/>
        <w:ind w:firstLine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РИСУНОК</w:t>
      </w:r>
    </w:p>
    <w:p w:rsidR="001C5E89" w:rsidRDefault="001C5E89" w:rsidP="001C5E89">
      <w:pPr>
        <w:shd w:val="clear" w:color="auto" w:fill="FFFFFF"/>
        <w:spacing w:line="240" w:lineRule="auto"/>
        <w:ind w:firstLine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ведомственного нагрудного знака отличия</w:t>
      </w:r>
    </w:p>
    <w:p w:rsidR="001C5E89" w:rsidRDefault="001C5E89" w:rsidP="001C5E89">
      <w:pPr>
        <w:shd w:val="clear" w:color="auto" w:fill="FFFFFF"/>
        <w:spacing w:line="240" w:lineRule="auto"/>
        <w:ind w:firstLine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«Почетный работник лесного хозяйства»</w:t>
      </w:r>
    </w:p>
    <w:p w:rsidR="001C5E89" w:rsidRDefault="001C5E89" w:rsidP="001C5E89">
      <w:pPr>
        <w:shd w:val="clear" w:color="auto" w:fill="FFFFFF"/>
        <w:spacing w:line="252" w:lineRule="atLeast"/>
        <w:ind w:firstLine="0"/>
        <w:jc w:val="center"/>
        <w:rPr>
          <w:rFonts w:eastAsia="Times New Roman"/>
          <w:bCs/>
          <w:lang w:eastAsia="ru-RU"/>
        </w:rPr>
      </w:pPr>
    </w:p>
    <w:p w:rsidR="001C5E89" w:rsidRDefault="001C5E89" w:rsidP="001C5E89">
      <w:pPr>
        <w:shd w:val="clear" w:color="auto" w:fill="FFFFFF"/>
        <w:spacing w:line="252" w:lineRule="atLeast"/>
        <w:jc w:val="center"/>
        <w:rPr>
          <w:rFonts w:eastAsia="Times New Roman"/>
          <w:bCs/>
          <w:lang w:eastAsia="ru-RU"/>
        </w:rPr>
      </w:pPr>
    </w:p>
    <w:p w:rsidR="001C5E89" w:rsidRDefault="001C5E89" w:rsidP="001C5E89">
      <w:pPr>
        <w:shd w:val="clear" w:color="auto" w:fill="FFFFFF"/>
        <w:spacing w:before="240" w:after="240" w:line="252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Лицевая сторона                              Оборотная сторона</w:t>
      </w: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pacing w:line="240" w:lineRule="auto"/>
        <w:ind w:firstLine="0"/>
        <w:jc w:val="center"/>
      </w:pPr>
      <w:r>
        <w:rPr>
          <w:rFonts w:eastAsia="Times New Roman"/>
          <w:noProof/>
          <w:lang w:eastAsia="ru-RU"/>
        </w:rPr>
        <w:drawing>
          <wp:inline distT="0" distB="0" distL="0" distR="0" wp14:anchorId="5ABC8A4D" wp14:editId="2D701C8B">
            <wp:extent cx="4763135" cy="3615055"/>
            <wp:effectExtent l="0" t="0" r="0" b="4445"/>
            <wp:docPr id="1" name="Рисунок 1" descr="Почетный работник.ГОСКОМЛЕСОХ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четный работник.ГОСКОМЛЕСОХО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pacing w:line="240" w:lineRule="auto"/>
        <w:ind w:firstLine="0"/>
        <w:jc w:val="center"/>
      </w:pPr>
    </w:p>
    <w:p w:rsidR="001C5E89" w:rsidRDefault="001C5E89" w:rsidP="001C5E89">
      <w:pPr>
        <w:spacing w:line="240" w:lineRule="auto"/>
        <w:ind w:firstLine="0"/>
        <w:jc w:val="center"/>
      </w:pPr>
      <w:bookmarkStart w:id="0" w:name="_GoBack"/>
      <w:bookmarkEnd w:id="0"/>
    </w:p>
    <w:sectPr w:rsidR="001C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48"/>
    <w:rsid w:val="001C5E89"/>
    <w:rsid w:val="002E5292"/>
    <w:rsid w:val="007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C140-B221-42CC-B9D2-45978D34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89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diakov.net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2017-08-17T10:03:00Z</dcterms:created>
  <dcterms:modified xsi:type="dcterms:W3CDTF">2017-08-17T10:03:00Z</dcterms:modified>
</cp:coreProperties>
</file>