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74" w:rsidRPr="00E00BA2" w:rsidRDefault="001E6B8E" w:rsidP="00F72169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43974" w:rsidRPr="00E00BA2" w:rsidRDefault="00743974" w:rsidP="00F7216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к Порядку оказания паллиативной</w:t>
      </w:r>
      <w:r w:rsidR="0085478D">
        <w:rPr>
          <w:rFonts w:ascii="Times New Roman" w:hAnsi="Times New Roman" w:cs="Times New Roman"/>
          <w:sz w:val="28"/>
          <w:szCs w:val="28"/>
        </w:rPr>
        <w:t xml:space="preserve"> </w:t>
      </w:r>
      <w:r w:rsidRPr="00E00BA2">
        <w:rPr>
          <w:rFonts w:ascii="Times New Roman" w:hAnsi="Times New Roman" w:cs="Times New Roman"/>
          <w:sz w:val="28"/>
          <w:szCs w:val="28"/>
        </w:rPr>
        <w:t>медицинской помощи взрослому</w:t>
      </w:r>
      <w:r w:rsidR="0085478D">
        <w:rPr>
          <w:rFonts w:ascii="Times New Roman" w:hAnsi="Times New Roman" w:cs="Times New Roman"/>
          <w:sz w:val="28"/>
          <w:szCs w:val="28"/>
        </w:rPr>
        <w:t xml:space="preserve"> </w:t>
      </w:r>
      <w:r w:rsidRPr="00E00BA2">
        <w:rPr>
          <w:rFonts w:ascii="Times New Roman" w:hAnsi="Times New Roman" w:cs="Times New Roman"/>
          <w:sz w:val="28"/>
          <w:szCs w:val="28"/>
        </w:rPr>
        <w:t>населению (п. 9)</w:t>
      </w:r>
    </w:p>
    <w:p w:rsidR="00743974" w:rsidRPr="00F72169" w:rsidRDefault="00743974" w:rsidP="00743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0"/>
      <w:bookmarkEnd w:id="0"/>
    </w:p>
    <w:p w:rsidR="00743974" w:rsidRPr="00E00BA2" w:rsidRDefault="0003180D" w:rsidP="007439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r w:rsidR="00743974" w:rsidRPr="00E00B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3974" w:rsidRPr="00E00BA2" w:rsidRDefault="0085478D" w:rsidP="007439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43974" w:rsidRPr="00E00BA2">
        <w:rPr>
          <w:rFonts w:ascii="Times New Roman" w:hAnsi="Times New Roman" w:cs="Times New Roman"/>
          <w:b/>
          <w:sz w:val="28"/>
          <w:szCs w:val="28"/>
        </w:rPr>
        <w:t>ОРГАНИЗАЦИИ ДЕЯТЕЛЬНОСТИ ОТДЕЛЕНИЯ ПАЛЛИАТИВНОЙ</w:t>
      </w:r>
    </w:p>
    <w:p w:rsidR="00743974" w:rsidRPr="00E00BA2" w:rsidRDefault="00743974" w:rsidP="007439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A2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743974" w:rsidRPr="00F72169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организацию деятельности отделения паллиативной медицинской помощи (далее - Отделение).</w:t>
      </w:r>
    </w:p>
    <w:p w:rsidR="00743974" w:rsidRPr="00F72169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974" w:rsidRPr="00E00BA2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2. Отделение является структурным подразделением учреждения здравоохране</w:t>
      </w:r>
      <w:r>
        <w:rPr>
          <w:rFonts w:ascii="Times New Roman" w:hAnsi="Times New Roman" w:cs="Times New Roman"/>
          <w:sz w:val="28"/>
          <w:szCs w:val="28"/>
        </w:rPr>
        <w:t>ния (далее – УЗ), оказывающего</w:t>
      </w:r>
      <w:r w:rsidRPr="00E00BA2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помощь.</w:t>
      </w:r>
    </w:p>
    <w:p w:rsidR="00743974" w:rsidRPr="00F72169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974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974" w:rsidRPr="00E00BA2">
        <w:rPr>
          <w:rFonts w:ascii="Times New Roman" w:hAnsi="Times New Roman" w:cs="Times New Roman"/>
          <w:sz w:val="28"/>
          <w:szCs w:val="28"/>
        </w:rPr>
        <w:t>. Руководство Отделением осуществляет заведующий, который назначается на должность и освобождается от должности руководителем УЗ, в составе которой создано Отделение.</w:t>
      </w:r>
    </w:p>
    <w:p w:rsidR="00A902FF" w:rsidRPr="00F72169" w:rsidRDefault="00A902FF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974" w:rsidRPr="00E00BA2">
        <w:rPr>
          <w:rFonts w:ascii="Times New Roman" w:hAnsi="Times New Roman" w:cs="Times New Roman"/>
          <w:sz w:val="28"/>
          <w:szCs w:val="28"/>
        </w:rPr>
        <w:t xml:space="preserve">. На должность врача Отделения назначается </w:t>
      </w:r>
      <w:r w:rsidR="00A902FF" w:rsidRPr="00E00BA2">
        <w:rPr>
          <w:rFonts w:ascii="Times New Roman" w:hAnsi="Times New Roman" w:cs="Times New Roman"/>
          <w:sz w:val="28"/>
          <w:szCs w:val="28"/>
        </w:rPr>
        <w:t>специалист</w:t>
      </w:r>
      <w:r w:rsidR="00A902FF">
        <w:rPr>
          <w:rFonts w:ascii="Times New Roman" w:hAnsi="Times New Roman" w:cs="Times New Roman"/>
          <w:sz w:val="28"/>
          <w:szCs w:val="28"/>
        </w:rPr>
        <w:t>, соответствующий квалификационным требованиям к медицинским работникам</w:t>
      </w:r>
      <w:r w:rsidR="00A902FF" w:rsidRPr="00E00BA2">
        <w:rPr>
          <w:rFonts w:ascii="Times New Roman" w:hAnsi="Times New Roman" w:cs="Times New Roman"/>
          <w:sz w:val="28"/>
          <w:szCs w:val="28"/>
        </w:rPr>
        <w:t xml:space="preserve"> с высшим образованием</w:t>
      </w:r>
      <w:r w:rsidR="00A902FF">
        <w:rPr>
          <w:rFonts w:ascii="Times New Roman" w:hAnsi="Times New Roman" w:cs="Times New Roman"/>
          <w:sz w:val="28"/>
          <w:szCs w:val="28"/>
        </w:rPr>
        <w:t xml:space="preserve"> различной специализации</w:t>
      </w:r>
      <w:r w:rsidR="00A902FF" w:rsidRPr="00E00BA2">
        <w:rPr>
          <w:rFonts w:ascii="Times New Roman" w:hAnsi="Times New Roman" w:cs="Times New Roman"/>
          <w:sz w:val="28"/>
          <w:szCs w:val="28"/>
        </w:rPr>
        <w:t xml:space="preserve">, прошедший </w:t>
      </w:r>
      <w:r w:rsidR="00A902FF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A902FF" w:rsidRPr="00E00BA2">
        <w:rPr>
          <w:rFonts w:ascii="Times New Roman" w:hAnsi="Times New Roman" w:cs="Times New Roman"/>
          <w:sz w:val="28"/>
          <w:szCs w:val="28"/>
        </w:rPr>
        <w:t>по</w:t>
      </w:r>
      <w:r w:rsidR="00A902F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A902FF" w:rsidRPr="00E00BA2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A902FF">
        <w:rPr>
          <w:rFonts w:ascii="Times New Roman" w:hAnsi="Times New Roman" w:cs="Times New Roman"/>
          <w:sz w:val="28"/>
          <w:szCs w:val="28"/>
        </w:rPr>
        <w:t>я</w:t>
      </w:r>
      <w:r w:rsidR="00A902FF" w:rsidRPr="00E00BA2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</w:t>
      </w:r>
      <w:r w:rsidR="00743974" w:rsidRPr="00E00BA2">
        <w:rPr>
          <w:rFonts w:ascii="Times New Roman" w:hAnsi="Times New Roman" w:cs="Times New Roman"/>
          <w:sz w:val="28"/>
          <w:szCs w:val="28"/>
        </w:rPr>
        <w:t>.</w:t>
      </w:r>
    </w:p>
    <w:p w:rsidR="00743974" w:rsidRPr="00F72169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974" w:rsidRPr="00E00BA2">
        <w:rPr>
          <w:rFonts w:ascii="Times New Roman" w:hAnsi="Times New Roman" w:cs="Times New Roman"/>
          <w:sz w:val="28"/>
          <w:szCs w:val="28"/>
        </w:rPr>
        <w:t xml:space="preserve">. На должность медицинской сестры Отделения назначается специалист, </w:t>
      </w:r>
      <w:r w:rsidR="00F72169" w:rsidRPr="00E00BA2">
        <w:rPr>
          <w:rFonts w:ascii="Times New Roman" w:hAnsi="Times New Roman" w:cs="Times New Roman"/>
          <w:sz w:val="28"/>
          <w:szCs w:val="28"/>
        </w:rPr>
        <w:t>соответствующий квалификационным требованиям к медицинским работникам со средним профессиональным образованием и прошедший обучение по вопросам оказания паллиативной медицинской помощи</w:t>
      </w:r>
      <w:r w:rsidR="00743974" w:rsidRPr="00E00BA2">
        <w:rPr>
          <w:rFonts w:ascii="Times New Roman" w:hAnsi="Times New Roman" w:cs="Times New Roman"/>
          <w:sz w:val="28"/>
          <w:szCs w:val="28"/>
        </w:rPr>
        <w:t>.</w:t>
      </w:r>
    </w:p>
    <w:p w:rsidR="00743974" w:rsidRPr="00F72169" w:rsidRDefault="00743974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 Отделение осуществляет следующие функции:</w:t>
      </w:r>
    </w:p>
    <w:p w:rsidR="00743974" w:rsidRPr="0085478D" w:rsidRDefault="00F452E6" w:rsidP="0085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78D" w:rsidRPr="0085478D">
        <w:rPr>
          <w:rFonts w:ascii="Times New Roman" w:hAnsi="Times New Roman" w:cs="Times New Roman"/>
          <w:sz w:val="28"/>
          <w:szCs w:val="28"/>
        </w:rPr>
        <w:t xml:space="preserve">.1. </w:t>
      </w:r>
      <w:r w:rsidR="00743974" w:rsidRPr="0085478D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 больным в условиях, обеспечивающих круглосуточное медицинское наблюдение;</w:t>
      </w:r>
    </w:p>
    <w:p w:rsidR="00743974" w:rsidRPr="00E00BA2" w:rsidRDefault="00F452E6" w:rsidP="00A76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78D" w:rsidRPr="0085478D">
        <w:rPr>
          <w:rFonts w:ascii="Times New Roman" w:hAnsi="Times New Roman" w:cs="Times New Roman"/>
          <w:sz w:val="28"/>
          <w:szCs w:val="28"/>
        </w:rPr>
        <w:t xml:space="preserve">.2. </w:t>
      </w:r>
      <w:r w:rsidR="00F72169">
        <w:rPr>
          <w:rFonts w:ascii="Times New Roman" w:hAnsi="Times New Roman" w:cs="Times New Roman"/>
          <w:sz w:val="28"/>
          <w:szCs w:val="28"/>
        </w:rPr>
        <w:t>назначение</w:t>
      </w:r>
      <w:r w:rsidR="00743974" w:rsidRPr="0085478D">
        <w:rPr>
          <w:rFonts w:ascii="Times New Roman" w:hAnsi="Times New Roman" w:cs="Times New Roman"/>
          <w:sz w:val="28"/>
          <w:szCs w:val="28"/>
        </w:rPr>
        <w:t xml:space="preserve"> </w:t>
      </w:r>
      <w:r w:rsidR="00F72169" w:rsidRPr="00E00BA2">
        <w:rPr>
          <w:rFonts w:ascii="Times New Roman" w:hAnsi="Times New Roman" w:cs="Times New Roman"/>
          <w:sz w:val="28"/>
          <w:szCs w:val="28"/>
        </w:rPr>
        <w:t>лекарственных средств, содержащих наркот</w:t>
      </w:r>
      <w:r w:rsidR="00F72169">
        <w:rPr>
          <w:rFonts w:ascii="Times New Roman" w:hAnsi="Times New Roman" w:cs="Times New Roman"/>
          <w:sz w:val="28"/>
          <w:szCs w:val="28"/>
        </w:rPr>
        <w:t>ические и психотропные вещества больным, нуждающимся в обезболивании</w:t>
      </w:r>
      <w:r w:rsidR="00743974" w:rsidRPr="00854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.3. направление больных, выписанных из стационара, под наблюдение УЗ, оказывающего паллиативную помощь в амбулаторных условиях;</w:t>
      </w: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.4. оказание консультативной помощи УЗ  по вопросам паллиативной медицинской помощи;</w:t>
      </w:r>
    </w:p>
    <w:p w:rsidR="00743974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.5. внедрение в практику работы новых и передовых технологий паллиативной медицинской помощи;</w:t>
      </w:r>
    </w:p>
    <w:p w:rsidR="000F0041" w:rsidRDefault="00F452E6" w:rsidP="000F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0BA2">
        <w:rPr>
          <w:rFonts w:ascii="Times New Roman" w:hAnsi="Times New Roman" w:cs="Times New Roman"/>
          <w:sz w:val="28"/>
          <w:szCs w:val="28"/>
        </w:rPr>
        <w:t>.6. проведение комплекса мероприятий по медицинской реабилитации больных;</w:t>
      </w:r>
    </w:p>
    <w:p w:rsidR="000F0041" w:rsidRPr="00E00BA2" w:rsidRDefault="000F0041" w:rsidP="000F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0BA2">
        <w:rPr>
          <w:rFonts w:ascii="Times New Roman" w:hAnsi="Times New Roman" w:cs="Times New Roman"/>
          <w:sz w:val="28"/>
          <w:szCs w:val="28"/>
        </w:rPr>
        <w:t>.7. оказание психологической помощи больным и членам их семей на основе индивидуального подхода с учетом особенностей личности;</w:t>
      </w:r>
    </w:p>
    <w:p w:rsidR="00F452E6" w:rsidRDefault="00F452E6" w:rsidP="00F452E6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.8. консультации и семинары для родственников, осуществляющих уход за больными при заболеваниях, требующих оказания паллиативной медицинской помощи;</w:t>
      </w: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.9. проведение санитарно-гигиенических мероприятий;</w:t>
      </w: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.10. взаимодействие с органами и организациями системы социального обеспечения;</w:t>
      </w:r>
    </w:p>
    <w:p w:rsidR="00743974" w:rsidRPr="00E00BA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.11. повышение профессиональной квалификации медицинских работников;</w:t>
      </w:r>
    </w:p>
    <w:p w:rsidR="00743974" w:rsidRPr="00E00BA2" w:rsidRDefault="00F452E6" w:rsidP="0085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74" w:rsidRPr="00E00BA2">
        <w:rPr>
          <w:rFonts w:ascii="Times New Roman" w:hAnsi="Times New Roman" w:cs="Times New Roman"/>
          <w:sz w:val="28"/>
          <w:szCs w:val="28"/>
        </w:rPr>
        <w:t>.12. иные функции в соответствии с законодательством Донецкой Народной Республики</w:t>
      </w:r>
      <w:r w:rsidR="007E5C3F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743974" w:rsidRPr="00E00BA2">
        <w:rPr>
          <w:rFonts w:ascii="Times New Roman" w:hAnsi="Times New Roman" w:cs="Times New Roman"/>
          <w:sz w:val="28"/>
          <w:szCs w:val="28"/>
        </w:rPr>
        <w:t>.</w:t>
      </w:r>
    </w:p>
    <w:p w:rsidR="00743974" w:rsidRPr="000F0041" w:rsidRDefault="00743974" w:rsidP="007439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766C2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3974" w:rsidRPr="0085478D">
        <w:rPr>
          <w:rFonts w:ascii="Times New Roman" w:hAnsi="Times New Roman" w:cs="Times New Roman"/>
          <w:sz w:val="28"/>
          <w:szCs w:val="28"/>
        </w:rPr>
        <w:t xml:space="preserve">. 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Необходимым условием оказания медицинской помощи, в том числе стационарной, является </w:t>
      </w:r>
      <w:r w:rsidR="00743974" w:rsidRPr="0085478D">
        <w:rPr>
          <w:rFonts w:ascii="Times New Roman" w:hAnsi="Times New Roman" w:cs="Times New Roman"/>
          <w:iCs/>
          <w:spacing w:val="2"/>
          <w:sz w:val="28"/>
          <w:szCs w:val="28"/>
          <w:lang w:eastAsia="uk-UA"/>
        </w:rPr>
        <w:t>информированное добровольное согласие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> пациента  в соответствии с приказом Министерства здравоохранения Донецкой Народной Республики от 20</w:t>
      </w:r>
      <w:r w:rsid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августа 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>2015</w:t>
      </w:r>
      <w:r w:rsid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года</w:t>
      </w:r>
      <w:r w:rsidR="00743974"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 № 012.1/286 «Об утверждении Порядка дачи и оформления информированного добровольного согласия на медицинское вмешательство или отказа от него»</w:t>
      </w:r>
      <w:r w:rsid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, зарегистрированный в </w:t>
      </w:r>
      <w:r>
        <w:rPr>
          <w:rFonts w:ascii="Times New Roman" w:hAnsi="Times New Roman" w:cs="Times New Roman"/>
          <w:spacing w:val="2"/>
          <w:sz w:val="28"/>
          <w:szCs w:val="28"/>
          <w:lang w:eastAsia="uk-UA"/>
        </w:rPr>
        <w:t>Министерстве юстиции Донецкой Народной Республики 09 сентября 2015 года под регистрационным №463</w:t>
      </w:r>
      <w:r w:rsidRPr="0085478D">
        <w:rPr>
          <w:rFonts w:ascii="Times New Roman" w:hAnsi="Times New Roman" w:cs="Times New Roman"/>
          <w:spacing w:val="2"/>
          <w:sz w:val="28"/>
          <w:szCs w:val="28"/>
          <w:lang w:eastAsia="uk-UA"/>
        </w:rPr>
        <w:t>.</w:t>
      </w:r>
    </w:p>
    <w:p w:rsidR="00F452E6" w:rsidRPr="000F0041" w:rsidRDefault="00F452E6" w:rsidP="0074397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</w:p>
    <w:p w:rsidR="00F452E6" w:rsidRDefault="00F452E6" w:rsidP="00F45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2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25F2">
        <w:rPr>
          <w:rFonts w:ascii="Times New Roman" w:hAnsi="Times New Roman" w:cs="Times New Roman"/>
          <w:sz w:val="28"/>
          <w:szCs w:val="28"/>
        </w:rPr>
        <w:t xml:space="preserve">екомендуемые штатные нормативы, отделения паллиативной медицинской помощи взрослому населению: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0"/>
        <w:gridCol w:w="4625"/>
        <w:gridCol w:w="4250"/>
      </w:tblGrid>
      <w:tr w:rsidR="00F452E6" w:rsidRPr="00E00BA2" w:rsidTr="00F452E6">
        <w:trPr>
          <w:trHeight w:val="400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Наименование должности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должностей</w:t>
            </w:r>
          </w:p>
        </w:tc>
      </w:tr>
      <w:tr w:rsidR="00F452E6" w:rsidRPr="00E00BA2" w:rsidTr="00F452E6">
        <w:trPr>
          <w:trHeight w:val="400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– врач-терапевт (хирург, онколог)          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F452E6" w:rsidRPr="00E00BA2" w:rsidTr="00F452E6">
        <w:trPr>
          <w:trHeight w:val="400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(хирург, онколог)                      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20 коек</w:t>
            </w:r>
          </w:p>
        </w:tc>
      </w:tr>
      <w:tr w:rsidR="00F452E6" w:rsidRPr="00E00BA2" w:rsidTr="00F452E6">
        <w:trPr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Врач-психотерапевт          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 на 20 коек</w:t>
            </w:r>
          </w:p>
        </w:tc>
      </w:tr>
      <w:tr w:rsidR="00F452E6" w:rsidRPr="00E00BA2" w:rsidTr="00F452E6">
        <w:trPr>
          <w:trHeight w:val="400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(постовая)                  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10 коек</w:t>
            </w:r>
          </w:p>
        </w:tc>
      </w:tr>
      <w:tr w:rsidR="00F452E6" w:rsidRPr="00E00BA2" w:rsidTr="00F452E6">
        <w:trPr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F452E6" w:rsidRPr="00E00BA2" w:rsidTr="00F452E6">
        <w:trPr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перевязочной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F452E6" w:rsidRPr="00E00BA2" w:rsidTr="00F452E6">
        <w:trPr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F452E6" w:rsidRPr="00E00BA2" w:rsidTr="00F452E6">
        <w:trPr>
          <w:trHeight w:val="400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больными                 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10 коек</w:t>
            </w:r>
          </w:p>
        </w:tc>
      </w:tr>
      <w:tr w:rsidR="00F452E6" w:rsidRPr="00E00BA2" w:rsidTr="00F452E6">
        <w:trPr>
          <w:trHeight w:val="699"/>
          <w:tblCellSpacing w:w="5" w:type="nil"/>
        </w:trPr>
        <w:tc>
          <w:tcPr>
            <w:tcW w:w="750" w:type="dxa"/>
            <w:tcBorders>
              <w:bottom w:val="single" w:sz="4" w:space="0" w:color="auto"/>
            </w:tcBorders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медицинская сестра- уборщица                            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 должности на отделение не менее 30 коек</w:t>
            </w:r>
          </w:p>
        </w:tc>
      </w:tr>
      <w:tr w:rsidR="00F452E6" w:rsidRPr="00E00BA2" w:rsidTr="00F452E6">
        <w:trPr>
          <w:trHeight w:val="360"/>
          <w:tblCellSpacing w:w="5" w:type="nil"/>
        </w:trPr>
        <w:tc>
          <w:tcPr>
            <w:tcW w:w="750" w:type="dxa"/>
            <w:tcBorders>
              <w:right w:val="single" w:sz="4" w:space="0" w:color="auto"/>
            </w:tcBorders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5" w:type="dxa"/>
            <w:tcBorders>
              <w:left w:val="single" w:sz="4" w:space="0" w:color="auto"/>
              <w:right w:val="single" w:sz="4" w:space="0" w:color="auto"/>
            </w:tcBorders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сестра-буфетчица                            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30 коек в смену</w:t>
            </w:r>
          </w:p>
        </w:tc>
      </w:tr>
      <w:tr w:rsidR="00F452E6" w:rsidRPr="00E00BA2" w:rsidTr="00F452E6">
        <w:trPr>
          <w:trHeight w:val="421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сестра-процедурная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медсестры</w:t>
            </w:r>
          </w:p>
        </w:tc>
      </w:tr>
      <w:tr w:rsidR="00F452E6" w:rsidRPr="00E00BA2" w:rsidTr="00F452E6">
        <w:trPr>
          <w:trHeight w:val="555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сестра-перевязочная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медсестры</w:t>
            </w:r>
          </w:p>
        </w:tc>
      </w:tr>
      <w:tr w:rsidR="00F452E6" w:rsidRPr="00E00BA2" w:rsidTr="00F452E6">
        <w:trPr>
          <w:trHeight w:val="265"/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сестра-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ванщица</w:t>
            </w:r>
            <w:proofErr w:type="spellEnd"/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F452E6" w:rsidRPr="00E00BA2" w:rsidTr="00F452E6">
        <w:trPr>
          <w:tblCellSpacing w:w="5" w:type="nil"/>
        </w:trPr>
        <w:tc>
          <w:tcPr>
            <w:tcW w:w="7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5" w:type="dxa"/>
          </w:tcPr>
          <w:p w:rsidR="00F452E6" w:rsidRPr="00E00BA2" w:rsidRDefault="00F452E6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      </w:t>
            </w:r>
          </w:p>
        </w:tc>
        <w:tc>
          <w:tcPr>
            <w:tcW w:w="4250" w:type="dxa"/>
          </w:tcPr>
          <w:p w:rsidR="00F452E6" w:rsidRPr="00E00BA2" w:rsidRDefault="00F452E6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</w:tbl>
    <w:p w:rsidR="005925F2" w:rsidRPr="00E00BA2" w:rsidRDefault="00743974" w:rsidP="005105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F2">
        <w:rPr>
          <w:rFonts w:ascii="Times New Roman" w:hAnsi="Times New Roman" w:cs="Times New Roman"/>
          <w:sz w:val="28"/>
          <w:szCs w:val="28"/>
        </w:rPr>
        <w:lastRenderedPageBreak/>
        <w:t>9. Примерным табелем материально-технического оснащения</w:t>
      </w:r>
      <w:r w:rsidR="005925F2">
        <w:rPr>
          <w:rFonts w:ascii="Times New Roman" w:hAnsi="Times New Roman" w:cs="Times New Roman"/>
          <w:sz w:val="28"/>
          <w:szCs w:val="28"/>
        </w:rPr>
        <w:t xml:space="preserve"> отделения паллиативной медицинской помощи:</w:t>
      </w:r>
      <w:r w:rsidRPr="005925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5953"/>
        <w:gridCol w:w="2852"/>
      </w:tblGrid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количество,</w:t>
            </w:r>
            <w:r w:rsidRPr="00E00B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шт.         </w:t>
            </w:r>
          </w:p>
        </w:tc>
      </w:tr>
      <w:tr w:rsidR="005925F2" w:rsidRPr="00E00BA2" w:rsidTr="00510548">
        <w:trPr>
          <w:trHeight w:val="275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заведующего отделением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количеству врачей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медицинской сестры постовой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(процедурной)    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количеству постов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для измерения артериального     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количеству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постов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количеству врачей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прикроватная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Прикроватное кресло туалетное с высокой  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спинкой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 на 5 коек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 матрас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койки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Кресло-каталка   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1 на 5 коек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Каталка со съемными носилками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1 на 5 коек,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не менее 2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Стойка (штатив) для 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систем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1 на 3 койки,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не менее 10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количеству коек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на 20 коек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ингаляционной терапии переносной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Анализатор глюкозы в крови (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),  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экспресс-анализатор портативный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реанимационный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Шкаф-укладка для оказания экстренной     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неотложных состояния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5F2" w:rsidRPr="00E00BA2" w:rsidTr="00510548">
        <w:trPr>
          <w:trHeight w:val="261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Укладка (аптечка) "</w:t>
            </w:r>
            <w:proofErr w:type="spellStart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АнтиСПИД</w:t>
            </w:r>
            <w:proofErr w:type="spellEnd"/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помещений)                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сильнодействующих и            </w:t>
            </w:r>
            <w:r w:rsidRPr="00E00B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психотропных средств, документации              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592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лекарственных препаратов                         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5F2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2" w:rsidRPr="00E00BA2" w:rsidRDefault="005925F2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D7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7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7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для опускания и поднимания больных </w:t>
            </w:r>
          </w:p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 xml:space="preserve">в ванну                                     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ED49D7" w:rsidRPr="00E00BA2" w:rsidTr="00510548">
        <w:trPr>
          <w:trHeight w:val="387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7" w:rsidRPr="00E00BA2" w:rsidRDefault="00ED49D7" w:rsidP="00F45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Кислородный концентратор (*)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7" w:rsidRPr="00E00BA2" w:rsidRDefault="00ED49D7" w:rsidP="00F45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A2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</w:tbl>
    <w:p w:rsidR="00ED49D7" w:rsidRPr="00E00BA2" w:rsidRDefault="00510548" w:rsidP="00ED49D7">
      <w:pPr>
        <w:rPr>
          <w:sz w:val="24"/>
          <w:szCs w:val="24"/>
        </w:rPr>
      </w:pPr>
      <w:r w:rsidRPr="00E00BA2">
        <w:rPr>
          <w:sz w:val="24"/>
          <w:szCs w:val="24"/>
        </w:rPr>
        <w:lastRenderedPageBreak/>
        <w:t xml:space="preserve"> </w:t>
      </w:r>
      <w:r w:rsidR="00ED49D7" w:rsidRPr="00E00BA2">
        <w:rPr>
          <w:sz w:val="24"/>
          <w:szCs w:val="24"/>
        </w:rPr>
        <w:t xml:space="preserve">(*) </w:t>
      </w:r>
      <w:proofErr w:type="gramStart"/>
      <w:r w:rsidR="00ED49D7" w:rsidRPr="00E00BA2">
        <w:rPr>
          <w:sz w:val="24"/>
          <w:szCs w:val="24"/>
        </w:rPr>
        <w:t>В</w:t>
      </w:r>
      <w:proofErr w:type="gramEnd"/>
      <w:r w:rsidR="00ED49D7" w:rsidRPr="00E00BA2">
        <w:rPr>
          <w:sz w:val="24"/>
          <w:szCs w:val="24"/>
        </w:rPr>
        <w:t xml:space="preserve"> случае отсутствия системы для централизованной подачи кислорода</w:t>
      </w:r>
    </w:p>
    <w:p w:rsidR="00743974" w:rsidRPr="00E00BA2" w:rsidRDefault="00743974" w:rsidP="0074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85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>10. Отделение для обеспечения своей деятельности использует возможности лечебно-диагностических и вспомогательных подразделений УЗ, в составе которой оно создано.</w:t>
      </w:r>
    </w:p>
    <w:p w:rsidR="00743974" w:rsidRPr="00E00BA2" w:rsidRDefault="00743974" w:rsidP="00854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Default="00743974" w:rsidP="0085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A2">
        <w:rPr>
          <w:rFonts w:ascii="Times New Roman" w:hAnsi="Times New Roman" w:cs="Times New Roman"/>
          <w:sz w:val="28"/>
          <w:szCs w:val="28"/>
        </w:rPr>
        <w:t xml:space="preserve">11. Отделение может использоваться в качестве клинической базы образовательных </w:t>
      </w:r>
      <w:r w:rsidR="000F0041">
        <w:rPr>
          <w:rFonts w:ascii="Times New Roman" w:hAnsi="Times New Roman" w:cs="Times New Roman"/>
          <w:sz w:val="28"/>
          <w:szCs w:val="28"/>
        </w:rPr>
        <w:t>организаций</w:t>
      </w:r>
      <w:r w:rsidRPr="00E00BA2">
        <w:rPr>
          <w:rFonts w:ascii="Times New Roman" w:hAnsi="Times New Roman" w:cs="Times New Roman"/>
          <w:sz w:val="28"/>
          <w:szCs w:val="28"/>
        </w:rPr>
        <w:t xml:space="preserve"> среднего, высшего и дополнительного профессионального образования.</w:t>
      </w:r>
    </w:p>
    <w:p w:rsidR="005925F2" w:rsidRPr="00E00BA2" w:rsidRDefault="005925F2" w:rsidP="0085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74" w:rsidRPr="00E00BA2" w:rsidRDefault="00743974" w:rsidP="003B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5"/>
      <w:bookmarkStart w:id="2" w:name="_GoBack"/>
      <w:bookmarkEnd w:id="1"/>
      <w:bookmarkEnd w:id="2"/>
    </w:p>
    <w:sectPr w:rsidR="00743974" w:rsidRPr="00E00BA2" w:rsidSect="00743974"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1134" w:left="1701" w:header="720" w:footer="1134" w:gutter="0"/>
      <w:pgNumType w:start="1"/>
      <w:cols w:space="72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A1" w:rsidRDefault="000F0BA1" w:rsidP="004F3C49">
      <w:r>
        <w:separator/>
      </w:r>
    </w:p>
  </w:endnote>
  <w:endnote w:type="continuationSeparator" w:id="0">
    <w:p w:rsidR="000F0BA1" w:rsidRDefault="000F0BA1" w:rsidP="004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43" w:rsidRDefault="00F71F43">
    <w:pPr>
      <w:pStyle w:val="a4"/>
    </w:pPr>
  </w:p>
  <w:p w:rsidR="00F71F43" w:rsidRDefault="00F71F43" w:rsidP="00CD358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A1" w:rsidRDefault="000F0BA1" w:rsidP="004F3C49">
      <w:r>
        <w:separator/>
      </w:r>
    </w:p>
  </w:footnote>
  <w:footnote w:type="continuationSeparator" w:id="0">
    <w:p w:rsidR="000F0BA1" w:rsidRDefault="000F0BA1" w:rsidP="004F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alias w:val="Название"/>
      <w:tag w:val=""/>
      <w:id w:val="1116400235"/>
      <w:placeholder>
        <w:docPart w:val="4ACC9D799A8F4E5CBC3CFDC4E46EF1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10548" w:rsidRPr="00510548" w:rsidRDefault="00510548">
        <w:pPr>
          <w:pStyle w:val="a6"/>
          <w:tabs>
            <w:tab w:val="clear" w:pos="4677"/>
            <w:tab w:val="clear" w:pos="9355"/>
          </w:tabs>
          <w:jc w:val="right"/>
          <w:rPr>
            <w:sz w:val="28"/>
          </w:rPr>
        </w:pPr>
        <w:r w:rsidRPr="00510548">
          <w:rPr>
            <w:sz w:val="28"/>
          </w:rPr>
          <w:t>Продолжение приложения 2</w:t>
        </w:r>
      </w:p>
    </w:sdtContent>
  </w:sdt>
  <w:p w:rsidR="00F71F43" w:rsidRPr="00510548" w:rsidRDefault="00F71F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68B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DC6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88C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AD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323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C7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8CC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52A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E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40D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65834"/>
    <w:multiLevelType w:val="multilevel"/>
    <w:tmpl w:val="30965C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4" w15:restartNumberingAfterBreak="0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8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0"/>
  </w:num>
  <w:num w:numId="7">
    <w:abstractNumId w:val="17"/>
  </w:num>
  <w:num w:numId="8">
    <w:abstractNumId w:val="15"/>
  </w:num>
  <w:num w:numId="9">
    <w:abstractNumId w:val="19"/>
  </w:num>
  <w:num w:numId="10">
    <w:abstractNumId w:val="19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2"/>
    <w:rsid w:val="00000F96"/>
    <w:rsid w:val="0003180D"/>
    <w:rsid w:val="0006716B"/>
    <w:rsid w:val="000A6188"/>
    <w:rsid w:val="000F0041"/>
    <w:rsid w:val="000F0BA1"/>
    <w:rsid w:val="001920C7"/>
    <w:rsid w:val="001E6B8E"/>
    <w:rsid w:val="00212218"/>
    <w:rsid w:val="0023409A"/>
    <w:rsid w:val="00256934"/>
    <w:rsid w:val="00260005"/>
    <w:rsid w:val="002A1173"/>
    <w:rsid w:val="00390760"/>
    <w:rsid w:val="003A3B27"/>
    <w:rsid w:val="003B45BF"/>
    <w:rsid w:val="003D705B"/>
    <w:rsid w:val="00416D37"/>
    <w:rsid w:val="00453E95"/>
    <w:rsid w:val="00460A24"/>
    <w:rsid w:val="00466A07"/>
    <w:rsid w:val="004821BB"/>
    <w:rsid w:val="004B1A07"/>
    <w:rsid w:val="004F3C49"/>
    <w:rsid w:val="004F66FC"/>
    <w:rsid w:val="00510548"/>
    <w:rsid w:val="005866BD"/>
    <w:rsid w:val="005925F2"/>
    <w:rsid w:val="005A3B7C"/>
    <w:rsid w:val="005A423B"/>
    <w:rsid w:val="00604BAD"/>
    <w:rsid w:val="00631B6C"/>
    <w:rsid w:val="006F074F"/>
    <w:rsid w:val="00743974"/>
    <w:rsid w:val="007A5375"/>
    <w:rsid w:val="007E5C3F"/>
    <w:rsid w:val="007F2F3C"/>
    <w:rsid w:val="007F449F"/>
    <w:rsid w:val="007F5D17"/>
    <w:rsid w:val="0085478D"/>
    <w:rsid w:val="0087719C"/>
    <w:rsid w:val="00881ECE"/>
    <w:rsid w:val="0091646C"/>
    <w:rsid w:val="0095456B"/>
    <w:rsid w:val="00976C0C"/>
    <w:rsid w:val="009D09BD"/>
    <w:rsid w:val="00A477A5"/>
    <w:rsid w:val="00A615B7"/>
    <w:rsid w:val="00A65F05"/>
    <w:rsid w:val="00A7563B"/>
    <w:rsid w:val="00A766C2"/>
    <w:rsid w:val="00A902FF"/>
    <w:rsid w:val="00AB49EE"/>
    <w:rsid w:val="00AC5831"/>
    <w:rsid w:val="00AF3DAC"/>
    <w:rsid w:val="00B5532C"/>
    <w:rsid w:val="00B71054"/>
    <w:rsid w:val="00BD18CE"/>
    <w:rsid w:val="00BE6866"/>
    <w:rsid w:val="00C10D60"/>
    <w:rsid w:val="00C161E4"/>
    <w:rsid w:val="00C83005"/>
    <w:rsid w:val="00C97259"/>
    <w:rsid w:val="00CD358E"/>
    <w:rsid w:val="00D43103"/>
    <w:rsid w:val="00D62F95"/>
    <w:rsid w:val="00DE2E8D"/>
    <w:rsid w:val="00E17017"/>
    <w:rsid w:val="00E54710"/>
    <w:rsid w:val="00E709B6"/>
    <w:rsid w:val="00EB515D"/>
    <w:rsid w:val="00ED49D7"/>
    <w:rsid w:val="00F007C8"/>
    <w:rsid w:val="00F37609"/>
    <w:rsid w:val="00F452E6"/>
    <w:rsid w:val="00F71F43"/>
    <w:rsid w:val="00F72169"/>
    <w:rsid w:val="00F94010"/>
    <w:rsid w:val="00FD0652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7F628"/>
  <w15:docId w15:val="{7AABE798-A036-479C-9309-E5F46FD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5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974"/>
    <w:pPr>
      <w:keepNext/>
      <w:outlineLvl w:val="0"/>
    </w:pPr>
    <w:rPr>
      <w:rFonts w:cs="Times New Roman"/>
      <w:b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4397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0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D06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Обычный (веб)1"/>
    <w:basedOn w:val="a"/>
    <w:rsid w:val="00FD0652"/>
    <w:pPr>
      <w:widowControl w:val="0"/>
      <w:suppressAutoHyphens/>
      <w:spacing w:before="100" w:after="100"/>
    </w:pPr>
    <w:rPr>
      <w:rFonts w:eastAsia="Calibri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rsid w:val="00FD065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D0652"/>
    <w:pPr>
      <w:widowControl w:val="0"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466A07"/>
    <w:rPr>
      <w:rFonts w:cs="Times New Roman"/>
    </w:rPr>
  </w:style>
  <w:style w:type="character" w:customStyle="1" w:styleId="s0">
    <w:name w:val="s0"/>
    <w:basedOn w:val="a0"/>
    <w:rsid w:val="00466A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9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4397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lainTextChar">
    <w:name w:val="Plain Text Char"/>
    <w:uiPriority w:val="99"/>
    <w:locked/>
    <w:rsid w:val="00743974"/>
    <w:rPr>
      <w:sz w:val="24"/>
      <w:lang w:eastAsia="ru-RU"/>
    </w:rPr>
  </w:style>
  <w:style w:type="paragraph" w:styleId="aa">
    <w:name w:val="Plain Text"/>
    <w:basedOn w:val="a"/>
    <w:link w:val="ab"/>
    <w:uiPriority w:val="99"/>
    <w:rsid w:val="0074397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743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743974"/>
    <w:rPr>
      <w:sz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74397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rsid w:val="007439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74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link w:val="af0"/>
    <w:uiPriority w:val="99"/>
    <w:rsid w:val="00743974"/>
    <w:rPr>
      <w:rFonts w:cs="Times New Roman"/>
      <w:sz w:val="24"/>
      <w:szCs w:val="24"/>
      <w:lang w:eastAsia="en-US"/>
    </w:rPr>
  </w:style>
  <w:style w:type="character" w:customStyle="1" w:styleId="af0">
    <w:name w:val="Обычный (веб) Знак"/>
    <w:link w:val="af"/>
    <w:uiPriority w:val="99"/>
    <w:locked/>
    <w:rsid w:val="007439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743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C9D799A8F4E5CBC3CFDC4E46EF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60681-A760-4D2B-B72E-477669CAEDD2}"/>
      </w:docPartPr>
      <w:docPartBody>
        <w:p w:rsidR="00000000" w:rsidRDefault="009E501F" w:rsidP="009E501F">
          <w:pPr>
            <w:pStyle w:val="4ACC9D799A8F4E5CBC3CFDC4E46EF12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1F"/>
    <w:rsid w:val="009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665655A6234D7F8BB7E5076EE45515">
    <w:name w:val="E7665655A6234D7F8BB7E5076EE45515"/>
    <w:rsid w:val="009E501F"/>
  </w:style>
  <w:style w:type="paragraph" w:customStyle="1" w:styleId="E52ABB5F23834B019D8A0A3613F8A6E6">
    <w:name w:val="E52ABB5F23834B019D8A0A3613F8A6E6"/>
    <w:rsid w:val="009E501F"/>
  </w:style>
  <w:style w:type="paragraph" w:customStyle="1" w:styleId="4ACC9D799A8F4E5CBC3CFDC4E46EF125">
    <w:name w:val="4ACC9D799A8F4E5CBC3CFDC4E46EF125"/>
    <w:rsid w:val="009E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20EC-75FA-4CEC-9D51-56A31FB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2</dc:title>
  <dc:subject/>
  <dc:creator>12</dc:creator>
  <cp:keywords/>
  <dc:description/>
  <cp:lastModifiedBy>Секретарь первого зам. министра</cp:lastModifiedBy>
  <cp:revision>3</cp:revision>
  <cp:lastPrinted>2017-07-25T12:45:00Z</cp:lastPrinted>
  <dcterms:created xsi:type="dcterms:W3CDTF">2017-07-26T07:49:00Z</dcterms:created>
  <dcterms:modified xsi:type="dcterms:W3CDTF">2017-07-26T11:35:00Z</dcterms:modified>
</cp:coreProperties>
</file>