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E4" w:rsidRPr="00BF72C1" w:rsidRDefault="00A209E4" w:rsidP="00A209E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A209E4" w:rsidRPr="00BF72C1" w:rsidRDefault="00A209E4" w:rsidP="00A209E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оказания медицинской 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помощи населению по профилю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«Детские инфекционные болезни» 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BF72C1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>11)</w:t>
      </w:r>
    </w:p>
    <w:p w:rsidR="00A209E4" w:rsidRDefault="00A209E4" w:rsidP="00A209E4">
      <w:pPr>
        <w:jc w:val="center"/>
        <w:rPr>
          <w:b/>
          <w:bCs/>
          <w:sz w:val="28"/>
          <w:szCs w:val="28"/>
          <w:lang w:eastAsia="ru-RU"/>
        </w:rPr>
      </w:pPr>
    </w:p>
    <w:p w:rsidR="00A209E4" w:rsidRPr="00BF72C1" w:rsidRDefault="00A209E4" w:rsidP="00A20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F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оложение об организации деятельности </w:t>
      </w:r>
    </w:p>
    <w:p w:rsidR="00A209E4" w:rsidRPr="00BF72C1" w:rsidRDefault="00A209E4" w:rsidP="00A20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детского </w:t>
      </w:r>
      <w:r w:rsidRPr="00BF72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кабинета инфекционных заболеваний</w:t>
      </w:r>
    </w:p>
    <w:p w:rsidR="00A209E4" w:rsidRPr="00BF72C1" w:rsidRDefault="00A209E4" w:rsidP="00A209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09E4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>1. 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410611">
        <w:rPr>
          <w:rFonts w:ascii="Times New Roman" w:hAnsi="Times New Roman" w:cs="Times New Roman"/>
          <w:sz w:val="28"/>
          <w:szCs w:val="28"/>
          <w:lang w:eastAsia="ru-RU"/>
        </w:rPr>
        <w:t>устанавлива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1061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организации деятельности кабинета инфекционных заболеваний (далее – КИЗ), который является структурным подразделением учреждения здравоохранения (далее – УЗ).</w:t>
      </w:r>
    </w:p>
    <w:p w:rsidR="00A209E4" w:rsidRPr="00BF72C1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9E4" w:rsidRPr="00BF72C1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>2. Кабинет создается для осуществления консультативной, диагностическо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й и лечебной помощи по профилю «Детские инфекционные болезни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>» в амбулаторных условиях.</w:t>
      </w:r>
    </w:p>
    <w:p w:rsidR="00A209E4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9E4" w:rsidRPr="00BF72C1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На должность врача-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инфекциониста детского </w:t>
      </w:r>
      <w:proofErr w:type="spellStart"/>
      <w:r w:rsidRPr="00BF72C1">
        <w:rPr>
          <w:rFonts w:ascii="Times New Roman" w:hAnsi="Times New Roman" w:cs="Times New Roman"/>
          <w:sz w:val="28"/>
          <w:szCs w:val="28"/>
          <w:lang w:eastAsia="ru-RU"/>
        </w:rPr>
        <w:t>КИЗа</w:t>
      </w:r>
      <w:proofErr w:type="spellEnd"/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специалист, соответствующий действующим квалификационным требованиям по специальности «Детские инфекционные болезни».</w:t>
      </w:r>
    </w:p>
    <w:p w:rsidR="00A209E4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9E4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4. Структура и штатная численность </w:t>
      </w:r>
      <w:proofErr w:type="spellStart"/>
      <w:r w:rsidRPr="00BF72C1">
        <w:rPr>
          <w:rFonts w:ascii="Times New Roman" w:hAnsi="Times New Roman" w:cs="Times New Roman"/>
          <w:sz w:val="28"/>
          <w:szCs w:val="28"/>
          <w:lang w:eastAsia="ru-RU"/>
        </w:rPr>
        <w:t>КИЗа</w:t>
      </w:r>
      <w:proofErr w:type="spellEnd"/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руководителем УЗ, в структуре которой создан КИЗ,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09E4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Рекомендуемые штатные нормативы детского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6"/>
        <w:gridCol w:w="5670"/>
      </w:tblGrid>
      <w:tr w:rsidR="00A209E4" w:rsidRPr="009B2063" w:rsidTr="00C002C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2063">
              <w:rPr>
                <w:rFonts w:ascii="Times New Roman" w:hAnsi="Times New Roman" w:cs="Times New Roman"/>
                <w:sz w:val="26"/>
                <w:szCs w:val="26"/>
              </w:rPr>
              <w:t xml:space="preserve">   Наименование должности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2063">
              <w:rPr>
                <w:rFonts w:ascii="Times New Roman" w:hAnsi="Times New Roman" w:cs="Times New Roman"/>
                <w:sz w:val="26"/>
                <w:szCs w:val="26"/>
              </w:rPr>
              <w:t xml:space="preserve">           Количество должностей           </w:t>
            </w:r>
          </w:p>
        </w:tc>
      </w:tr>
      <w:tr w:rsidR="00A209E4" w:rsidRPr="009B2063" w:rsidTr="00C002C1">
        <w:trPr>
          <w:trHeight w:val="6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Врач-инфекционист детский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расчета 1 ставка на 20000 прикрепленного детского населения</w:t>
            </w:r>
          </w:p>
        </w:tc>
      </w:tr>
      <w:tr w:rsidR="00A209E4" w:rsidRPr="009B2063" w:rsidTr="00C002C1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2063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Медицинская сестра         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206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9B2063">
              <w:rPr>
                <w:rFonts w:ascii="Times New Roman" w:hAnsi="Times New Roman" w:cs="Times New Roman"/>
                <w:sz w:val="26"/>
                <w:szCs w:val="26"/>
              </w:rPr>
              <w:t xml:space="preserve">на 1 должность врача                     </w:t>
            </w:r>
          </w:p>
        </w:tc>
      </w:tr>
      <w:tr w:rsidR="00A209E4" w:rsidRPr="009B2063" w:rsidTr="00C002C1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2063">
              <w:rPr>
                <w:rFonts w:ascii="Times New Roman" w:hAnsi="Times New Roman" w:cs="Times New Roman"/>
                <w:sz w:val="26"/>
                <w:szCs w:val="26"/>
              </w:rPr>
              <w:t>Медицинская сестра           процедурной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 5 на 1 должность врача-инфекциониста детского</w:t>
            </w:r>
          </w:p>
        </w:tc>
      </w:tr>
      <w:tr w:rsidR="00A209E4" w:rsidRPr="009B2063" w:rsidTr="00C002C1">
        <w:trPr>
          <w:trHeight w:val="362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медицинская сестра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9B2063" w:rsidRDefault="00A209E4" w:rsidP="00C002C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 25 должности на кабинет</w:t>
            </w:r>
          </w:p>
        </w:tc>
      </w:tr>
    </w:tbl>
    <w:p w:rsidR="00A209E4" w:rsidRPr="00BF72C1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9E4" w:rsidRDefault="00A209E4" w:rsidP="00A209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>5. 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Примерный табель материально–технического оснащения детского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КИЗа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6"/>
        <w:gridCol w:w="2679"/>
        <w:gridCol w:w="1054"/>
      </w:tblGrid>
      <w:tr w:rsidR="00A209E4" w:rsidTr="00C002C1">
        <w:trPr>
          <w:trHeight w:val="135"/>
        </w:trPr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E4" w:rsidRPr="00BF72C1" w:rsidRDefault="00A209E4" w:rsidP="00C002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оборудования/оснащения       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A209E4" w:rsidTr="00C002C1">
        <w:trPr>
          <w:trHeight w:val="135"/>
        </w:trPr>
        <w:tc>
          <w:tcPr>
            <w:tcW w:w="5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Default="00A209E4" w:rsidP="00C002C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209E4" w:rsidRPr="00CB13BA" w:rsidTr="00C002C1">
        <w:trPr>
          <w:trHeight w:val="304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Pr="00CB13BA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Pr="00CB13BA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Pr="00CB13BA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09E4" w:rsidTr="00C002C1">
        <w:trPr>
          <w:trHeight w:val="6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врача-инфекциониста             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 количеству кабинетов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A209E4" w:rsidRDefault="00A209E4" w:rsidP="00A209E4"/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6"/>
        <w:gridCol w:w="2679"/>
        <w:gridCol w:w="1054"/>
      </w:tblGrid>
      <w:tr w:rsidR="00A209E4" w:rsidRPr="00CB13BA" w:rsidTr="00C002C1">
        <w:trPr>
          <w:trHeight w:val="281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B13BA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B13BA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CB13BA" w:rsidRDefault="00A209E4" w:rsidP="00C002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09E4" w:rsidTr="00C002C1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медицинской сестры                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 количеству кабинетов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A209E4" w:rsidTr="00C002C1"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инструментов </w:t>
            </w:r>
            <w:hyperlink r:id="rId6" w:anchor="Par239#Par239" w:history="1">
              <w:r w:rsidRPr="00BF72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A209E4" w:rsidTr="00C002C1"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Столик процедурный передвижной </w:t>
            </w:r>
            <w:hyperlink r:id="rId7" w:anchor="Par239#Par239" w:history="1">
              <w:r w:rsidRPr="00BF72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A209E4" w:rsidTr="00C002C1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инструментов и медикаментов </w:t>
            </w:r>
            <w:hyperlink r:id="rId8" w:anchor="Par239#Par239" w:history="1">
              <w:r w:rsidRPr="00BF72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бактерицидный стационарный настенный 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 количеству кабинетов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                            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 количеству кабинетов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Стерилизаторы медицинские </w:t>
            </w:r>
            <w:hyperlink r:id="rId9" w:anchor="Par238#Par238" w:history="1">
              <w:r w:rsidRPr="00BF72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  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 количеству кабинетов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2C1">
              <w:rPr>
                <w:rFonts w:ascii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  <w:r>
              <w:fldChar w:fldCharType="begin"/>
            </w:r>
            <w:r>
              <w:instrText xml:space="preserve"> HYPERLINK "file:///C:\\Users\\Антнина%20Ивановна\\AppData\\Local\\Microsoft\\Windows\\INetCache\\IE\\VWTV9WY3\\Порядок%20Инфекционные%20болезни%2022.05.16.docx" \l "Par239#Par239" </w:instrText>
            </w:r>
            <w:r>
              <w:fldChar w:fldCharType="separate"/>
            </w:r>
            <w:r w:rsidRPr="00BF72C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BF72C1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>
              <w:fldChar w:fldCharType="begin"/>
            </w:r>
            <w:r>
              <w:instrText xml:space="preserve"> HYPERLINK "file:///C:\\Users\\Антнина%20Ивановна\\AppData\\Local\\Microsoft\\Windows\\INetCache\\IE\\VWTV9WY3\\Порядок%20Инфекционные%20болезни%2022.05.16.docx" \l "Par239#Par239" </w:instrText>
            </w:r>
            <w:r>
              <w:fldChar w:fldCharType="separate"/>
            </w:r>
            <w:r w:rsidRPr="00BF72C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&lt;**&gt;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60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                                  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 количеству кабинетов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716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Аптечка экстренной профилактики парентеральных инфекций </w:t>
            </w:r>
            <w:hyperlink r:id="rId10" w:anchor="Par239#Par239" w:history="1">
              <w:r w:rsidRPr="00BF72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841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помощи при анафилактическом шоке </w:t>
            </w:r>
            <w:hyperlink r:id="rId11" w:anchor="Par239#Par239" w:history="1">
              <w:r w:rsidRPr="00BF72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1916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Укладка универсальная для забора материала от   людей и из объектов окружающей среды для        исследования на особо опасные инфекционные      болезни                   </w:t>
            </w:r>
          </w:p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400"/>
        </w:trPr>
        <w:tc>
          <w:tcPr>
            <w:tcW w:w="5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одежды защитной для работы в очагах    особо опасной инфекции                         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потребности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    потребности</w:t>
            </w:r>
          </w:p>
        </w:tc>
      </w:tr>
      <w:tr w:rsidR="00A209E4" w:rsidTr="00C002C1">
        <w:trPr>
          <w:trHeight w:val="400"/>
        </w:trPr>
        <w:tc>
          <w:tcPr>
            <w:tcW w:w="5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                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потребности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    потребности</w:t>
            </w:r>
          </w:p>
        </w:tc>
      </w:tr>
      <w:tr w:rsidR="00A209E4" w:rsidTr="00C002C1">
        <w:tc>
          <w:tcPr>
            <w:tcW w:w="5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Укладка с </w:t>
            </w:r>
            <w:proofErr w:type="spellStart"/>
            <w:r w:rsidRPr="00BF72C1">
              <w:rPr>
                <w:rFonts w:ascii="Times New Roman" w:hAnsi="Times New Roman" w:cs="Times New Roman"/>
                <w:sz w:val="24"/>
                <w:szCs w:val="24"/>
              </w:rPr>
              <w:t>педикулоцидными</w:t>
            </w:r>
            <w:proofErr w:type="spellEnd"/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          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</w:p>
        </w:tc>
      </w:tr>
      <w:tr w:rsidR="00A209E4" w:rsidTr="00C002C1">
        <w:trPr>
          <w:trHeight w:val="400"/>
        </w:trPr>
        <w:tc>
          <w:tcPr>
            <w:tcW w:w="5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09E4" w:rsidRPr="00BF72C1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72C1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дезинфекционных средств            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    потребности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09E4" w:rsidRDefault="00A209E4" w:rsidP="00C00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     потребности</w:t>
            </w:r>
          </w:p>
        </w:tc>
      </w:tr>
    </w:tbl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72C1">
        <w:rPr>
          <w:rFonts w:ascii="Times New Roman" w:hAnsi="Times New Roman" w:cs="Times New Roman"/>
          <w:sz w:val="24"/>
          <w:szCs w:val="24"/>
        </w:rPr>
        <w:t>&lt;*&gt; При отсутствии в структуре медицинского учреждения централизованной стерилизационной.</w:t>
      </w:r>
    </w:p>
    <w:p w:rsidR="00A209E4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F72C1">
        <w:rPr>
          <w:rFonts w:ascii="Times New Roman" w:hAnsi="Times New Roman" w:cs="Times New Roman"/>
          <w:sz w:val="24"/>
          <w:szCs w:val="24"/>
        </w:rPr>
        <w:t>&lt;**&gt; Для процедурного кабинета.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209E4" w:rsidRDefault="00A209E4" w:rsidP="00A20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>6. Оснащение УЗ, в структуре которой создан КИЗ, осуществляется в соответствии с Примерным табелем материально – технического оснащения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настоящим Порядка.</w:t>
      </w:r>
    </w:p>
    <w:p w:rsidR="00A209E4" w:rsidRDefault="00A209E4" w:rsidP="00A20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9E4" w:rsidRPr="00BF72C1" w:rsidRDefault="00A209E4" w:rsidP="00A20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9E4" w:rsidRPr="00BF72C1" w:rsidRDefault="00A209E4" w:rsidP="00A20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 Основными функциями </w:t>
      </w:r>
      <w:proofErr w:type="spellStart"/>
      <w:r w:rsidRPr="00BF72C1">
        <w:rPr>
          <w:rFonts w:ascii="Times New Roman" w:hAnsi="Times New Roman" w:cs="Times New Roman"/>
          <w:sz w:val="28"/>
          <w:szCs w:val="28"/>
          <w:lang w:eastAsia="ru-RU"/>
        </w:rPr>
        <w:t>КИЗа</w:t>
      </w:r>
      <w:proofErr w:type="spellEnd"/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209E4" w:rsidRPr="00BF72C1" w:rsidRDefault="00A209E4" w:rsidP="00A20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 xml:space="preserve">7.1. оказание специализированной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медицинской помощи по профилю «Д</w:t>
      </w:r>
      <w:r w:rsidRPr="00BF72C1">
        <w:rPr>
          <w:rFonts w:ascii="Times New Roman" w:hAnsi="Times New Roman" w:cs="Times New Roman"/>
          <w:sz w:val="28"/>
          <w:szCs w:val="28"/>
          <w:lang w:eastAsia="ru-RU"/>
        </w:rPr>
        <w:t>етские инфекционные болезни» детям с острыми и хроническими инфекционными и паразитарными заболеваниями;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7.2. профилактика распространения инфекционных и паразитарных заболеваний;</w:t>
      </w:r>
    </w:p>
    <w:p w:rsidR="00A209E4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ведение эпидемиологического мониторинга </w:t>
      </w:r>
      <w:r w:rsidRPr="00BF72C1">
        <w:rPr>
          <w:rFonts w:ascii="Times New Roman" w:hAnsi="Times New Roman" w:cs="Times New Roman"/>
          <w:sz w:val="28"/>
          <w:szCs w:val="28"/>
        </w:rPr>
        <w:t>инфе</w:t>
      </w:r>
      <w:r>
        <w:rPr>
          <w:rFonts w:ascii="Times New Roman" w:hAnsi="Times New Roman" w:cs="Times New Roman"/>
          <w:sz w:val="28"/>
          <w:szCs w:val="28"/>
        </w:rPr>
        <w:t xml:space="preserve">кционной и </w:t>
      </w:r>
      <w:r w:rsidRPr="00BF72C1">
        <w:rPr>
          <w:rFonts w:ascii="Times New Roman" w:hAnsi="Times New Roman" w:cs="Times New Roman"/>
          <w:sz w:val="28"/>
          <w:szCs w:val="28"/>
        </w:rPr>
        <w:t>паразитарной заболеваемости;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7.4. ведение учетной и отчетно</w:t>
      </w:r>
      <w:r>
        <w:rPr>
          <w:rFonts w:ascii="Times New Roman" w:hAnsi="Times New Roman" w:cs="Times New Roman"/>
          <w:sz w:val="28"/>
          <w:szCs w:val="28"/>
        </w:rPr>
        <w:t xml:space="preserve">й документации, предоставление в                 </w:t>
      </w:r>
      <w:r w:rsidRPr="00BF72C1">
        <w:rPr>
          <w:rFonts w:ascii="Times New Roman" w:hAnsi="Times New Roman" w:cs="Times New Roman"/>
          <w:sz w:val="28"/>
          <w:szCs w:val="28"/>
        </w:rPr>
        <w:t>установленном порядке отчетов о деятельности;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7.5. консультативная помощь медицинским работникам, оказывающим первичную медико-санитарную помощь, в выявлении инфекционной патологии у детей с подозрениями на инфекционное и паразитарное заболевание;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7.6. организация проведения дополнительных исследований у больных инфекционными заболеваниями, включая лабораторные, инструментальные и иные методы;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 xml:space="preserve">7.7. лечение больных инфекционными и паразитарными заболеваниями, которые по медицинским и эпидемическим показаниям не подлежат лечению в стационарных условиях, в том числе </w:t>
      </w:r>
      <w:proofErr w:type="spellStart"/>
      <w:r w:rsidRPr="00BF72C1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BF72C1">
        <w:rPr>
          <w:rFonts w:ascii="Times New Roman" w:hAnsi="Times New Roman" w:cs="Times New Roman"/>
          <w:sz w:val="28"/>
          <w:szCs w:val="28"/>
        </w:rPr>
        <w:t xml:space="preserve"> после выписки из стационара;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7.8. направление больных, подлежащих стационарному лечению по медицинским и эпидемиологическим показаниям, а также носителей возбудителей инфекционных заболеваний по эпидемиологическим показаниям, в учреждения здравоохранения для оказания медицинской помощи в стационарных условиях;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7.9. патронаж больных, а также перенесших острое инфекционное заболевание или страдающих хроническим инфекционным заболеванием при наличии медицинских и (или) эпидемиологических показаний;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7.10. диспансерное наблюдение за лицами, перенесшими острые инфекционные заболевания или страдающими хроническими заболеваниями, в том числе хроническими гепатитами B, C, D, ВИЧ-инфекцией;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7.11. участие в разработке комплексных планов мероприятий по борьбе с инфекционными и паразитарными болезнями и мониторинг их выполнения;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7.12. участие в работе дневного стационара;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7.12.1. осуществление экспертизы временной нетрудоспособности;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 xml:space="preserve">7.12.2. учет больных инфекционными заболеваниями, </w:t>
      </w:r>
      <w:proofErr w:type="spellStart"/>
      <w:r w:rsidRPr="00BF72C1">
        <w:rPr>
          <w:rFonts w:ascii="Times New Roman" w:hAnsi="Times New Roman" w:cs="Times New Roman"/>
          <w:sz w:val="28"/>
          <w:szCs w:val="28"/>
        </w:rPr>
        <w:t>бактерионосителей</w:t>
      </w:r>
      <w:proofErr w:type="spellEnd"/>
      <w:r w:rsidRPr="00BF72C1">
        <w:rPr>
          <w:rFonts w:ascii="Times New Roman" w:hAnsi="Times New Roman" w:cs="Times New Roman"/>
          <w:sz w:val="28"/>
          <w:szCs w:val="28"/>
        </w:rPr>
        <w:t xml:space="preserve">, вирусоносителей, </w:t>
      </w:r>
      <w:proofErr w:type="spellStart"/>
      <w:r w:rsidRPr="00BF72C1">
        <w:rPr>
          <w:rFonts w:ascii="Times New Roman" w:hAnsi="Times New Roman" w:cs="Times New Roman"/>
          <w:sz w:val="28"/>
          <w:szCs w:val="28"/>
        </w:rPr>
        <w:t>паразитоносителей</w:t>
      </w:r>
      <w:proofErr w:type="spellEnd"/>
      <w:r w:rsidRPr="00BF72C1">
        <w:rPr>
          <w:rFonts w:ascii="Times New Roman" w:hAnsi="Times New Roman" w:cs="Times New Roman"/>
          <w:sz w:val="28"/>
          <w:szCs w:val="28"/>
        </w:rPr>
        <w:t xml:space="preserve"> на основании регистрации;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7.12.3. анализ динамики инфекционной заболеваемости и смертности на территории обслуживания;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 xml:space="preserve">7.12.4. проведение противоэпидемических мероприятий в очаге инфекционного заболевания, в том числе сбор эпидемиологического анамнеза, проведение вакцинации, экстренной профилактики лицам, находившимся в </w:t>
      </w:r>
      <w:r w:rsidRPr="00BF72C1">
        <w:rPr>
          <w:rFonts w:ascii="Times New Roman" w:hAnsi="Times New Roman" w:cs="Times New Roman"/>
          <w:sz w:val="28"/>
          <w:szCs w:val="28"/>
        </w:rPr>
        <w:lastRenderedPageBreak/>
        <w:t>контакте с больным, в том числе в период инкубационного периода (контактные лица);</w:t>
      </w:r>
    </w:p>
    <w:p w:rsidR="00A209E4" w:rsidRPr="00BF72C1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7.12.5. организация и проведение медицинского наблюдения за контактными лицами в очаге инфекционного заболевания;</w:t>
      </w:r>
    </w:p>
    <w:p w:rsidR="00A209E4" w:rsidRDefault="00A209E4" w:rsidP="00A20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2C1">
        <w:rPr>
          <w:rFonts w:ascii="Times New Roman" w:hAnsi="Times New Roman" w:cs="Times New Roman"/>
          <w:sz w:val="28"/>
          <w:szCs w:val="28"/>
        </w:rPr>
        <w:t>7.12.6. осуществление санитарно-просветительной работы по вопросам профилактики инфекцио</w:t>
      </w:r>
      <w:r>
        <w:rPr>
          <w:rFonts w:ascii="Times New Roman" w:hAnsi="Times New Roman" w:cs="Times New Roman"/>
          <w:sz w:val="28"/>
          <w:szCs w:val="28"/>
        </w:rPr>
        <w:t>нных и паразитарных заболеваний;</w:t>
      </w:r>
    </w:p>
    <w:p w:rsidR="00A209E4" w:rsidRPr="00BF72C1" w:rsidRDefault="00A209E4" w:rsidP="00A209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>7.12.7. отбор и направление больных, для оказания медицинской помощи в стационарных условиях УЗ, включая оказание специализированной, в том числе высокотехнологичной медицинской помощи;</w:t>
      </w:r>
    </w:p>
    <w:p w:rsidR="0059089A" w:rsidRDefault="00A209E4" w:rsidP="00A209E4">
      <w:pPr>
        <w:spacing w:after="0" w:line="240" w:lineRule="auto"/>
        <w:ind w:firstLine="540"/>
        <w:jc w:val="both"/>
      </w:pPr>
      <w:r w:rsidRPr="00BF72C1">
        <w:rPr>
          <w:rFonts w:ascii="Times New Roman" w:hAnsi="Times New Roman" w:cs="Times New Roman"/>
          <w:sz w:val="28"/>
          <w:szCs w:val="28"/>
          <w:lang w:eastAsia="ru-RU"/>
        </w:rPr>
        <w:t>7.12.8. определение показаний к направлению больных на санаторно-курортное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лечение.</w:t>
      </w:r>
    </w:p>
    <w:sectPr w:rsidR="0059089A" w:rsidSect="00A209E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1D" w:rsidRDefault="00B22B1D" w:rsidP="00A209E4">
      <w:pPr>
        <w:spacing w:after="0" w:line="240" w:lineRule="auto"/>
      </w:pPr>
      <w:r>
        <w:separator/>
      </w:r>
    </w:p>
  </w:endnote>
  <w:endnote w:type="continuationSeparator" w:id="0">
    <w:p w:rsidR="00B22B1D" w:rsidRDefault="00B22B1D" w:rsidP="00A2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1D" w:rsidRDefault="00B22B1D" w:rsidP="00A209E4">
      <w:pPr>
        <w:spacing w:after="0" w:line="240" w:lineRule="auto"/>
      </w:pPr>
      <w:r>
        <w:separator/>
      </w:r>
    </w:p>
  </w:footnote>
  <w:footnote w:type="continuationSeparator" w:id="0">
    <w:p w:rsidR="00B22B1D" w:rsidRDefault="00B22B1D" w:rsidP="00A2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17380745"/>
      <w:docPartObj>
        <w:docPartGallery w:val="Page Numbers (Top of Page)"/>
        <w:docPartUnique/>
      </w:docPartObj>
    </w:sdtPr>
    <w:sdtEndPr/>
    <w:sdtContent>
      <w:p w:rsidR="00F86358" w:rsidRPr="00CB13BA" w:rsidRDefault="00B22B1D">
        <w:pPr>
          <w:pStyle w:val="a3"/>
          <w:jc w:val="center"/>
          <w:rPr>
            <w:rFonts w:ascii="Times New Roman" w:hAnsi="Times New Roman" w:cs="Times New Roman"/>
          </w:rPr>
        </w:pPr>
        <w:r w:rsidRPr="00CB13BA">
          <w:rPr>
            <w:rFonts w:ascii="Times New Roman" w:hAnsi="Times New Roman" w:cs="Times New Roman"/>
          </w:rPr>
          <w:fldChar w:fldCharType="begin"/>
        </w:r>
        <w:r w:rsidRPr="00CB13BA">
          <w:rPr>
            <w:rFonts w:ascii="Times New Roman" w:hAnsi="Times New Roman" w:cs="Times New Roman"/>
          </w:rPr>
          <w:instrText>PAGE   \* MERGEFORMAT</w:instrText>
        </w:r>
        <w:r w:rsidRPr="00CB13BA">
          <w:rPr>
            <w:rFonts w:ascii="Times New Roman" w:hAnsi="Times New Roman" w:cs="Times New Roman"/>
          </w:rPr>
          <w:fldChar w:fldCharType="separate"/>
        </w:r>
        <w:r w:rsidR="00A209E4">
          <w:rPr>
            <w:rFonts w:ascii="Times New Roman" w:hAnsi="Times New Roman" w:cs="Times New Roman"/>
            <w:noProof/>
          </w:rPr>
          <w:t>4</w:t>
        </w:r>
        <w:r w:rsidRPr="00CB13BA">
          <w:rPr>
            <w:rFonts w:ascii="Times New Roman" w:hAnsi="Times New Roman" w:cs="Times New Roman"/>
          </w:rPr>
          <w:fldChar w:fldCharType="end"/>
        </w:r>
      </w:p>
      <w:p w:rsidR="00F86358" w:rsidRPr="00CB13BA" w:rsidRDefault="00B22B1D" w:rsidP="00CB13BA">
        <w:pPr>
          <w:pStyle w:val="a3"/>
          <w:jc w:val="right"/>
          <w:rPr>
            <w:rFonts w:ascii="Times New Roman" w:hAnsi="Times New Roman" w:cs="Times New Roman"/>
          </w:rPr>
        </w:pPr>
        <w:r w:rsidRPr="00CB13BA">
          <w:rPr>
            <w:rFonts w:ascii="Times New Roman" w:hAnsi="Times New Roman" w:cs="Times New Roman"/>
          </w:rPr>
          <w:t>Продолжение приложения 2</w:t>
        </w:r>
      </w:p>
    </w:sdtContent>
  </w:sdt>
  <w:p w:rsidR="00F86358" w:rsidRDefault="00B22B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E4"/>
    <w:rsid w:val="00854452"/>
    <w:rsid w:val="00A209E4"/>
    <w:rsid w:val="00B22B1D"/>
    <w:rsid w:val="00B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0AA7-30D8-43B5-9027-5FCDD1C0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9E4"/>
  </w:style>
  <w:style w:type="character" w:styleId="a5">
    <w:name w:val="Hyperlink"/>
    <w:basedOn w:val="a0"/>
    <w:rsid w:val="00A209E4"/>
    <w:rPr>
      <w:color w:val="0000FF"/>
      <w:u w:val="single"/>
    </w:rPr>
  </w:style>
  <w:style w:type="paragraph" w:customStyle="1" w:styleId="ConsPlusCell">
    <w:name w:val="ConsPlusCell"/>
    <w:rsid w:val="00A209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A2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90;&#1085;&#1080;&#1085;&#1072;%20&#1048;&#1074;&#1072;&#1085;&#1086;&#1074;&#1085;&#1072;\AppData\Local\Microsoft\Windows\INetCache\IE\VWTV9WY3\&#1055;&#1086;&#1088;&#1103;&#1076;&#1086;&#1082;%20&#1048;&#1085;&#1092;&#1077;&#1082;&#1094;&#1080;&#1086;&#1085;&#1085;&#1099;&#1077;%20&#1073;&#1086;&#1083;&#1077;&#1079;&#1085;&#1080;%2022.05.16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85;&#1090;&#1085;&#1080;&#1085;&#1072;%20&#1048;&#1074;&#1072;&#1085;&#1086;&#1074;&#1085;&#1072;\AppData\Local\Microsoft\Windows\INetCache\IE\VWTV9WY3\&#1055;&#1086;&#1088;&#1103;&#1076;&#1086;&#1082;%20&#1048;&#1085;&#1092;&#1077;&#1082;&#1094;&#1080;&#1086;&#1085;&#1085;&#1099;&#1077;%20&#1073;&#1086;&#1083;&#1077;&#1079;&#1085;&#1080;%2022.05.16.do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5;&#1090;&#1085;&#1080;&#1085;&#1072;%20&#1048;&#1074;&#1072;&#1085;&#1086;&#1074;&#1085;&#1072;\AppData\Local\Microsoft\Windows\INetCache\IE\VWTV9WY3\&#1055;&#1086;&#1088;&#1103;&#1076;&#1086;&#1082;%20&#1048;&#1085;&#1092;&#1077;&#1082;&#1094;&#1080;&#1086;&#1085;&#1085;&#1099;&#1077;%20&#1073;&#1086;&#1083;&#1077;&#1079;&#1085;&#1080;%2022.05.16.docx" TargetMode="External"/><Relationship Id="rId11" Type="http://schemas.openxmlformats.org/officeDocument/2006/relationships/hyperlink" Target="file:///C:\Users\&#1040;&#1085;&#1090;&#1085;&#1080;&#1085;&#1072;%20&#1048;&#1074;&#1072;&#1085;&#1086;&#1074;&#1085;&#1072;\AppData\Local\Microsoft\Windows\INetCache\IE\VWTV9WY3\&#1055;&#1086;&#1088;&#1103;&#1076;&#1086;&#1082;%20&#1048;&#1085;&#1092;&#1077;&#1082;&#1094;&#1080;&#1086;&#1085;&#1085;&#1099;&#1077;%20&#1073;&#1086;&#1083;&#1077;&#1079;&#1085;&#1080;%2022.05.16.docx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Users\&#1040;&#1085;&#1090;&#1085;&#1080;&#1085;&#1072;%20&#1048;&#1074;&#1072;&#1085;&#1086;&#1074;&#1085;&#1072;\AppData\Local\Microsoft\Windows\INetCache\IE\VWTV9WY3\&#1055;&#1086;&#1088;&#1103;&#1076;&#1086;&#1082;%20&#1048;&#1085;&#1092;&#1077;&#1082;&#1094;&#1080;&#1086;&#1085;&#1085;&#1099;&#1077;%20&#1073;&#1086;&#1083;&#1077;&#1079;&#1085;&#1080;%2022.05.16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40;&#1085;&#1090;&#1085;&#1080;&#1085;&#1072;%20&#1048;&#1074;&#1072;&#1085;&#1086;&#1074;&#1085;&#1072;\AppData\Local\Microsoft\Windows\INetCache\IE\VWTV9WY3\&#1055;&#1086;&#1088;&#1103;&#1076;&#1086;&#1082;%20&#1048;&#1085;&#1092;&#1077;&#1082;&#1094;&#1080;&#1086;&#1085;&#1085;&#1099;&#1077;%20&#1073;&#1086;&#1083;&#1077;&#1079;&#1085;&#1080;%2022.05.1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2017-09-27T09:20:00Z</dcterms:created>
  <dcterms:modified xsi:type="dcterms:W3CDTF">2017-09-27T09:26:00Z</dcterms:modified>
</cp:coreProperties>
</file>