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92" w:rsidRPr="00F911C5" w:rsidRDefault="00CE5F92" w:rsidP="00CE5F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CE5F92" w:rsidRPr="00F911C5" w:rsidRDefault="00CE5F92" w:rsidP="00CE5F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</w:t>
      </w:r>
      <w:r w:rsidRPr="00F911C5">
        <w:rPr>
          <w:rFonts w:ascii="Times New Roman" w:hAnsi="Times New Roman"/>
          <w:bCs/>
          <w:sz w:val="28"/>
          <w:szCs w:val="28"/>
        </w:rPr>
        <w:t>с</w:t>
      </w:r>
      <w:r w:rsidRPr="00F911C5">
        <w:rPr>
          <w:rFonts w:ascii="Times New Roman" w:hAnsi="Times New Roman"/>
          <w:bCs/>
          <w:sz w:val="28"/>
          <w:szCs w:val="28"/>
        </w:rPr>
        <w:t>тва</w:t>
      </w:r>
    </w:p>
    <w:p w:rsidR="00CE5F92" w:rsidRPr="00F911C5" w:rsidRDefault="00CE5F92" w:rsidP="00CE5F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здравоохранения Д</w:t>
      </w:r>
      <w:r w:rsidRPr="00F911C5">
        <w:rPr>
          <w:rFonts w:ascii="Times New Roman" w:hAnsi="Times New Roman"/>
          <w:bCs/>
          <w:sz w:val="28"/>
          <w:szCs w:val="28"/>
        </w:rPr>
        <w:t>о</w:t>
      </w:r>
      <w:r w:rsidRPr="00F911C5">
        <w:rPr>
          <w:rFonts w:ascii="Times New Roman" w:hAnsi="Times New Roman"/>
          <w:bCs/>
          <w:sz w:val="28"/>
          <w:szCs w:val="28"/>
        </w:rPr>
        <w:t xml:space="preserve">нецкой </w:t>
      </w:r>
    </w:p>
    <w:p w:rsidR="00CE5F92" w:rsidRPr="00F911C5" w:rsidRDefault="00CE5F92" w:rsidP="00CE5F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CE5F92" w:rsidRPr="00F911C5" w:rsidRDefault="00CE5F92" w:rsidP="00CE5F92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сентября 2017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1618</w:t>
      </w:r>
      <w:bookmarkStart w:id="0" w:name="_GoBack"/>
      <w:bookmarkEnd w:id="0"/>
    </w:p>
    <w:p w:rsidR="00CE5F92" w:rsidRPr="00F911C5" w:rsidRDefault="00CE5F92" w:rsidP="00CE5F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E5F92" w:rsidRPr="00F911C5" w:rsidRDefault="00CE5F92" w:rsidP="00CE5F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F92" w:rsidRPr="00F911C5" w:rsidRDefault="00CE5F92" w:rsidP="00CE5F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 по заполнению</w:t>
      </w:r>
    </w:p>
    <w:p w:rsidR="00CE5F92" w:rsidRPr="00F911C5" w:rsidRDefault="00CE5F92" w:rsidP="00CE5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формы первичной учетной документации </w:t>
      </w:r>
      <w:r w:rsidRPr="00F911C5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11</w:t>
      </w:r>
      <w:r w:rsidRPr="00F911C5">
        <w:rPr>
          <w:rFonts w:ascii="Times New Roman" w:hAnsi="Times New Roman"/>
          <w:b/>
          <w:sz w:val="28"/>
          <w:szCs w:val="28"/>
        </w:rPr>
        <w:t>-1/у</w:t>
      </w:r>
    </w:p>
    <w:p w:rsidR="00CE5F92" w:rsidRDefault="00CE5F92" w:rsidP="00CE5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Дневник учета работы врача-анестезиолога»</w:t>
      </w:r>
    </w:p>
    <w:p w:rsidR="00CE5F92" w:rsidRPr="00F911C5" w:rsidRDefault="00CE5F92" w:rsidP="00CE5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F92" w:rsidRPr="001A203A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Настоящая </w:t>
      </w:r>
      <w:r w:rsidRPr="001A203A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Инструкция определяет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</w:t>
      </w:r>
      <w:r w:rsidRPr="001A20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заполнения формы первичной учетной документации № 011-1/у </w:t>
      </w:r>
      <w:r w:rsidRPr="001A203A">
        <w:rPr>
          <w:rFonts w:ascii="Times New Roman" w:hAnsi="Times New Roman"/>
          <w:sz w:val="28"/>
          <w:szCs w:val="28"/>
        </w:rPr>
        <w:t xml:space="preserve">«Дневник учета работы врача-анестезиолога» </w:t>
      </w:r>
      <w:r w:rsidRPr="001A203A">
        <w:rPr>
          <w:rFonts w:ascii="Times New Roman" w:eastAsia="Times New Roman" w:hAnsi="Times New Roman"/>
          <w:sz w:val="28"/>
          <w:szCs w:val="28"/>
          <w:lang w:eastAsia="ru-RU"/>
        </w:rPr>
        <w:t>(далее – 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03A">
        <w:rPr>
          <w:rFonts w:ascii="Times New Roman" w:eastAsia="Times New Roman" w:hAnsi="Times New Roman"/>
          <w:sz w:val="28"/>
          <w:szCs w:val="28"/>
          <w:lang w:eastAsia="ru-RU"/>
        </w:rPr>
        <w:t>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A203A">
        <w:rPr>
          <w:rFonts w:ascii="Times New Roman" w:eastAsia="Times New Roman" w:hAnsi="Times New Roman"/>
          <w:sz w:val="28"/>
          <w:szCs w:val="28"/>
          <w:lang w:eastAsia="ru-RU"/>
        </w:rPr>
        <w:t>-1/у).</w:t>
      </w:r>
    </w:p>
    <w:p w:rsidR="00CE5F92" w:rsidRPr="00F911C5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F92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2. Форма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-1/у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ведется во всех учреждениях здравоохранения, в том числе амбулаторно-поликлинических, которые имеют отделения (группы) анестезиологии и интенсивной терапии.</w:t>
      </w:r>
    </w:p>
    <w:p w:rsidR="00CE5F92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F92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Форма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-1/у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заполняется за каждый календарный день месяца путем вписывания количества проведенных соответствующих анестезий при операциях, а также при диагностических исследованиях, болезненных манипуляциях, при обезболивании родов, анестезии сопровождения и др. согласно графам 3-15.</w:t>
      </w:r>
    </w:p>
    <w:p w:rsidR="00CE5F92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F92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Суммарные данные за 12 месяцев по каждой графе являются основанием для заполнения соответствующих данных годового отчета таблицы 3501 формы отраслевой статистической отчетности № 20.</w:t>
      </w:r>
    </w:p>
    <w:p w:rsidR="00CE5F92" w:rsidRDefault="00CE5F92" w:rsidP="00CE5F92">
      <w:pPr>
        <w:spacing w:after="0" w:line="240" w:lineRule="auto"/>
        <w:ind w:left="36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F92" w:rsidRPr="00F911C5" w:rsidRDefault="00CE5F92" w:rsidP="00CE5F92">
      <w:pPr>
        <w:spacing w:after="0" w:line="240" w:lineRule="auto"/>
        <w:ind w:left="36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11C5">
        <w:rPr>
          <w:rFonts w:ascii="Times New Roman" w:hAnsi="Times New Roman"/>
          <w:sz w:val="28"/>
          <w:szCs w:val="28"/>
        </w:rPr>
        <w:t xml:space="preserve">. В случае ведения формы № </w:t>
      </w:r>
      <w:r>
        <w:rPr>
          <w:rFonts w:ascii="Times New Roman" w:hAnsi="Times New Roman"/>
          <w:sz w:val="28"/>
          <w:szCs w:val="28"/>
        </w:rPr>
        <w:t>011</w:t>
      </w:r>
      <w:r w:rsidRPr="00F911C5">
        <w:rPr>
          <w:rFonts w:ascii="Times New Roman" w:hAnsi="Times New Roman"/>
          <w:sz w:val="28"/>
          <w:szCs w:val="28"/>
        </w:rPr>
        <w:t>-1/у в электронном виде в нее должна быть включена вся информация, которая содержится в утвержденном бумажном носителе.</w:t>
      </w:r>
    </w:p>
    <w:p w:rsidR="00CE5F92" w:rsidRPr="00F911C5" w:rsidRDefault="00CE5F92" w:rsidP="00CE5F92">
      <w:pPr>
        <w:spacing w:after="0" w:line="240" w:lineRule="auto"/>
        <w:ind w:left="360" w:firstLine="900"/>
        <w:jc w:val="both"/>
        <w:rPr>
          <w:rFonts w:ascii="Times New Roman" w:hAnsi="Times New Roman"/>
          <w:sz w:val="28"/>
          <w:szCs w:val="28"/>
        </w:rPr>
      </w:pPr>
    </w:p>
    <w:p w:rsidR="00CE5F92" w:rsidRPr="00F911C5" w:rsidRDefault="00CE5F92" w:rsidP="00CE5F92">
      <w:pPr>
        <w:spacing w:after="0" w:line="240" w:lineRule="auto"/>
        <w:ind w:left="36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11C5">
        <w:rPr>
          <w:rFonts w:ascii="Times New Roman" w:hAnsi="Times New Roman"/>
          <w:sz w:val="28"/>
          <w:szCs w:val="28"/>
        </w:rPr>
        <w:t>. Срок хранения формы № 0</w:t>
      </w:r>
      <w:r>
        <w:rPr>
          <w:rFonts w:ascii="Times New Roman" w:hAnsi="Times New Roman"/>
          <w:sz w:val="28"/>
          <w:szCs w:val="28"/>
        </w:rPr>
        <w:t>11</w:t>
      </w:r>
      <w:r w:rsidRPr="00F911C5">
        <w:rPr>
          <w:rFonts w:ascii="Times New Roman" w:hAnsi="Times New Roman"/>
          <w:sz w:val="28"/>
          <w:szCs w:val="28"/>
        </w:rPr>
        <w:t>-1/у – 1 год после отчетного периода.</w:t>
      </w:r>
    </w:p>
    <w:p w:rsidR="00CE5F92" w:rsidRPr="00F911C5" w:rsidRDefault="00CE5F92" w:rsidP="00CE5F92">
      <w:pPr>
        <w:spacing w:after="0" w:line="240" w:lineRule="auto"/>
        <w:ind w:left="360" w:firstLine="900"/>
        <w:jc w:val="both"/>
        <w:rPr>
          <w:rFonts w:ascii="Times New Roman" w:hAnsi="Times New Roman"/>
          <w:sz w:val="28"/>
          <w:szCs w:val="28"/>
        </w:rPr>
      </w:pPr>
    </w:p>
    <w:p w:rsidR="006662A6" w:rsidRDefault="006662A6"/>
    <w:sectPr w:rsidR="006662A6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6D"/>
    <w:rsid w:val="00074A18"/>
    <w:rsid w:val="002D6E9D"/>
    <w:rsid w:val="00387BDF"/>
    <w:rsid w:val="006662A6"/>
    <w:rsid w:val="0087216D"/>
    <w:rsid w:val="00BE0867"/>
    <w:rsid w:val="00C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452D-D797-4262-964B-0FD0B9F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2017-09-27T08:41:00Z</dcterms:created>
  <dcterms:modified xsi:type="dcterms:W3CDTF">2017-09-27T08:42:00Z</dcterms:modified>
</cp:coreProperties>
</file>