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944F0B">
        <w:rPr>
          <w:rFonts w:ascii="Times New Roman" w:hAnsi="Times New Roman"/>
          <w:sz w:val="28"/>
        </w:rPr>
        <w:t>2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944F0B" w:rsidRDefault="00944F0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944F0B" w:rsidRDefault="00944F0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944F0B" w:rsidRDefault="00944F0B" w:rsidP="00944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8E8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4F0B" w:rsidRPr="008668E8" w:rsidRDefault="00944F0B" w:rsidP="00944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8E8">
        <w:rPr>
          <w:rFonts w:ascii="Times New Roman" w:hAnsi="Times New Roman"/>
          <w:b/>
          <w:sz w:val="28"/>
          <w:szCs w:val="28"/>
        </w:rPr>
        <w:t xml:space="preserve">по заполнению </w:t>
      </w:r>
      <w:r>
        <w:rPr>
          <w:rFonts w:ascii="Times New Roman" w:hAnsi="Times New Roman"/>
          <w:b/>
          <w:sz w:val="28"/>
          <w:szCs w:val="28"/>
        </w:rPr>
        <w:t>формы первичной учетной документации № 106-3/у «</w:t>
      </w:r>
      <w:r w:rsidRPr="008668E8">
        <w:rPr>
          <w:rFonts w:ascii="Times New Roman" w:hAnsi="Times New Roman"/>
          <w:b/>
          <w:sz w:val="28"/>
          <w:szCs w:val="28"/>
        </w:rPr>
        <w:t>Регистрационн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8668E8">
        <w:rPr>
          <w:rFonts w:ascii="Times New Roman" w:hAnsi="Times New Roman"/>
          <w:b/>
          <w:sz w:val="28"/>
          <w:szCs w:val="28"/>
        </w:rPr>
        <w:t xml:space="preserve"> талон случая мертворождения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4F0B" w:rsidRPr="008668E8" w:rsidRDefault="00944F0B" w:rsidP="00944F0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44F0B" w:rsidRPr="008717E8" w:rsidRDefault="00944F0B" w:rsidP="00944F0B">
      <w:pPr>
        <w:widowControl w:val="0"/>
        <w:shd w:val="clear" w:color="auto" w:fill="FFFFFF"/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0E6039">
        <w:rPr>
          <w:rStyle w:val="notranslate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notranslate"/>
          <w:rFonts w:ascii="Times New Roman" w:hAnsi="Times New Roman"/>
          <w:color w:val="000000"/>
          <w:sz w:val="28"/>
          <w:szCs w:val="28"/>
        </w:rPr>
        <w:t> </w:t>
      </w:r>
      <w:r w:rsidRPr="000E6039">
        <w:rPr>
          <w:rFonts w:ascii="Times New Roman" w:hAnsi="Times New Roman"/>
          <w:sz w:val="28"/>
          <w:szCs w:val="28"/>
        </w:rPr>
        <w:t>Данная</w:t>
      </w:r>
      <w:r w:rsidRPr="008717E8">
        <w:rPr>
          <w:rFonts w:ascii="Times New Roman" w:hAnsi="Times New Roman"/>
          <w:sz w:val="28"/>
          <w:szCs w:val="28"/>
        </w:rPr>
        <w:t xml:space="preserve"> Инструкция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sz w:val="28"/>
          <w:szCs w:val="28"/>
        </w:rPr>
        <w:t>106-3</w:t>
      </w:r>
      <w:r w:rsidRPr="008717E8">
        <w:rPr>
          <w:rFonts w:ascii="Times New Roman" w:hAnsi="Times New Roman"/>
          <w:sz w:val="28"/>
          <w:szCs w:val="28"/>
        </w:rPr>
        <w:t>/у «</w:t>
      </w:r>
      <w:r w:rsidRPr="000E6039">
        <w:rPr>
          <w:rStyle w:val="notranslate"/>
          <w:rFonts w:ascii="Times New Roman" w:hAnsi="Times New Roman"/>
          <w:bCs/>
          <w:color w:val="000000"/>
          <w:sz w:val="28"/>
          <w:szCs w:val="28"/>
        </w:rPr>
        <w:t>Регистрационн</w:t>
      </w:r>
      <w:r>
        <w:rPr>
          <w:rStyle w:val="notranslate"/>
          <w:rFonts w:ascii="Times New Roman" w:hAnsi="Times New Roman"/>
          <w:bCs/>
          <w:color w:val="000000"/>
          <w:sz w:val="28"/>
          <w:szCs w:val="28"/>
        </w:rPr>
        <w:t>ый</w:t>
      </w:r>
      <w:r w:rsidRPr="000E6039">
        <w:rPr>
          <w:rStyle w:val="notranslate"/>
          <w:rFonts w:ascii="Times New Roman" w:hAnsi="Times New Roman"/>
          <w:bCs/>
          <w:color w:val="000000"/>
          <w:sz w:val="28"/>
          <w:szCs w:val="28"/>
        </w:rPr>
        <w:t xml:space="preserve"> талон случа</w:t>
      </w:r>
      <w:r>
        <w:rPr>
          <w:rStyle w:val="notranslate"/>
          <w:rFonts w:ascii="Times New Roman" w:hAnsi="Times New Roman"/>
          <w:bCs/>
          <w:color w:val="000000"/>
          <w:sz w:val="28"/>
          <w:szCs w:val="28"/>
        </w:rPr>
        <w:t>я мертворождения</w:t>
      </w:r>
      <w:r w:rsidRPr="008717E8">
        <w:rPr>
          <w:rFonts w:ascii="Times New Roman" w:hAnsi="Times New Roman"/>
          <w:sz w:val="28"/>
          <w:szCs w:val="28"/>
        </w:rPr>
        <w:t xml:space="preserve">» (далее – форма № </w:t>
      </w:r>
      <w:r>
        <w:rPr>
          <w:rFonts w:ascii="Times New Roman" w:hAnsi="Times New Roman"/>
          <w:sz w:val="28"/>
          <w:szCs w:val="28"/>
        </w:rPr>
        <w:t>106-3</w:t>
      </w:r>
      <w:r w:rsidRPr="008717E8">
        <w:rPr>
          <w:rFonts w:ascii="Times New Roman" w:hAnsi="Times New Roman"/>
          <w:sz w:val="28"/>
          <w:szCs w:val="28"/>
        </w:rPr>
        <w:t>/у).</w:t>
      </w:r>
    </w:p>
    <w:p w:rsidR="00944F0B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Форма № 106-3/у</w:t>
      </w:r>
      <w:r w:rsidRPr="008668E8">
        <w:rPr>
          <w:rFonts w:ascii="Times New Roman" w:hAnsi="Times New Roman"/>
          <w:sz w:val="28"/>
          <w:szCs w:val="28"/>
        </w:rPr>
        <w:t xml:space="preserve"> заполняется на каждый случай мертворождения.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8E8">
        <w:rPr>
          <w:rFonts w:ascii="Times New Roman" w:hAnsi="Times New Roman"/>
          <w:sz w:val="28"/>
          <w:szCs w:val="28"/>
        </w:rPr>
        <w:t xml:space="preserve">. В </w:t>
      </w:r>
      <w:r>
        <w:rPr>
          <w:rFonts w:ascii="Times New Roman" w:hAnsi="Times New Roman"/>
          <w:sz w:val="28"/>
          <w:szCs w:val="28"/>
        </w:rPr>
        <w:t>форме № 106-3/у</w:t>
      </w:r>
      <w:r w:rsidRPr="008668E8">
        <w:rPr>
          <w:rFonts w:ascii="Times New Roman" w:hAnsi="Times New Roman"/>
          <w:sz w:val="28"/>
          <w:szCs w:val="28"/>
        </w:rPr>
        <w:t xml:space="preserve"> фиксируются данные по случаю мертворождения: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1 - в поле для кодировки, вносится код "1";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2 - код пола ребенка (мужской - 1, женский - 2);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3 - дата мертворождения - восьмизначное число: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первые две цифры – день;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вторые две цифры – месяц;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последние четыре цифры – год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668E8">
        <w:rPr>
          <w:rFonts w:ascii="Times New Roman" w:hAnsi="Times New Roman"/>
          <w:sz w:val="28"/>
          <w:szCs w:val="28"/>
        </w:rPr>
        <w:t>(1 апреля 2015 года - 01042015);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4 - дата госпитализации родильницы - восьмизначное число (аналогично п. 3);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5 - код учреждения здравоохранения, в котором родился мертворожденный, соответственно приведенно</w:t>
      </w:r>
      <w:r>
        <w:rPr>
          <w:rFonts w:ascii="Times New Roman" w:hAnsi="Times New Roman"/>
          <w:sz w:val="28"/>
          <w:szCs w:val="28"/>
        </w:rPr>
        <w:t>му</w:t>
      </w:r>
      <w:r w:rsidRPr="008668E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8668E8">
        <w:rPr>
          <w:rFonts w:ascii="Times New Roman" w:hAnsi="Times New Roman"/>
          <w:sz w:val="28"/>
          <w:szCs w:val="28"/>
        </w:rPr>
        <w:t xml:space="preserve"> (1 - 10);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6 - код отделения учреждения здравоохранения, в котором родился мертворожденный, соответственно приведенно</w:t>
      </w:r>
      <w:r>
        <w:rPr>
          <w:rFonts w:ascii="Times New Roman" w:hAnsi="Times New Roman"/>
          <w:sz w:val="28"/>
          <w:szCs w:val="28"/>
        </w:rPr>
        <w:t>му</w:t>
      </w:r>
      <w:r w:rsidRPr="008668E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8668E8">
        <w:rPr>
          <w:rFonts w:ascii="Times New Roman" w:hAnsi="Times New Roman"/>
          <w:sz w:val="28"/>
          <w:szCs w:val="28"/>
        </w:rPr>
        <w:t xml:space="preserve"> (1-4);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7 – данные о количестве койко-дней, проведенных беременной в центральной районной, городской больнице, до перевода в учреждение здравоохранения высшего уровня, где родился мертвый ребенок, соответственно приведенно</w:t>
      </w:r>
      <w:r>
        <w:rPr>
          <w:rFonts w:ascii="Times New Roman" w:hAnsi="Times New Roman"/>
          <w:sz w:val="28"/>
          <w:szCs w:val="28"/>
        </w:rPr>
        <w:t>му</w:t>
      </w:r>
      <w:r w:rsidRPr="008668E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8668E8">
        <w:rPr>
          <w:rFonts w:ascii="Times New Roman" w:hAnsi="Times New Roman"/>
          <w:sz w:val="28"/>
          <w:szCs w:val="28"/>
        </w:rPr>
        <w:t xml:space="preserve"> (1-3);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8 - фамилия, имя, отчество матери;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9 - возраст матери – число полных лет;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10 - место постоянного проживания матери (город - 1, село - 2);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11 - данные о наблюдении за беременной женщиной (была под наблюдением - 1, не была - 2);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12 - данные о раннем взятии под наблюдение беременной женщины (взята до 12 недель беременности - 1, нет - 2);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13 - данные об обследовании беременной женщины: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13.1 – наличие инфекции перинатального периода (да - 1, нет - 2);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13.2 – проведение медико-генетической консультации (да - 1,            нет - 2);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13.3 - данные о проведении ультразвукового обследования (однократное - 1, двукратное - 2, не проводилось - 3);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 xml:space="preserve">пункты 14, 14.1, 14.2 - коды </w:t>
      </w:r>
      <w:proofErr w:type="spellStart"/>
      <w:r w:rsidRPr="008668E8">
        <w:rPr>
          <w:rFonts w:ascii="Times New Roman" w:hAnsi="Times New Roman"/>
          <w:sz w:val="28"/>
          <w:szCs w:val="28"/>
        </w:rPr>
        <w:t>экстрагенитальных</w:t>
      </w:r>
      <w:proofErr w:type="spellEnd"/>
      <w:r w:rsidRPr="008668E8">
        <w:rPr>
          <w:rFonts w:ascii="Times New Roman" w:hAnsi="Times New Roman"/>
          <w:sz w:val="28"/>
          <w:szCs w:val="28"/>
        </w:rPr>
        <w:t xml:space="preserve"> заболеваний матери соответственно МКБ-10 - 5 знаков для каждого диагноза;</w:t>
      </w:r>
    </w:p>
    <w:p w:rsidR="00944F0B" w:rsidRPr="008668E8" w:rsidRDefault="00944F0B" w:rsidP="00944F0B">
      <w:pPr>
        <w:spacing w:after="0" w:line="240" w:lineRule="auto"/>
        <w:ind w:firstLine="720"/>
        <w:jc w:val="center"/>
        <w:rPr>
          <w:rFonts w:ascii="Times New Roman" w:hAnsi="Times New Roman"/>
          <w:color w:val="808080"/>
          <w:sz w:val="24"/>
          <w:szCs w:val="24"/>
        </w:rPr>
      </w:pPr>
      <w:r w:rsidRPr="008668E8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944F0B" w:rsidRDefault="00944F0B" w:rsidP="00944F0B">
      <w:pPr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32</w:t>
      </w:r>
    </w:p>
    <w:p w:rsidR="00944F0B" w:rsidRPr="008668E8" w:rsidRDefault="00944F0B" w:rsidP="00944F0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пункты 15, 15.1, 15.2 - коды осложнений беременности соответственно МКБ-10 - 5 знаков для каждого диагноза;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пункты 16, 16.1, 16.2 - коды осложнений родов соответственно МКБ-10 - 5 знаков для каждого диагноза;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17 - порядковый номер беременности, от которой родился мертвый ребенок;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18 - порядковый номер родов, во время которых родился мертвый ребенок;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19 – продолжительность беременности, от которой родился мертвый ребенок (в неделях);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20 - данные о лице, которое приняло роды, соответственно приведенно</w:t>
      </w:r>
      <w:r>
        <w:rPr>
          <w:rFonts w:ascii="Times New Roman" w:hAnsi="Times New Roman"/>
          <w:sz w:val="28"/>
          <w:szCs w:val="28"/>
        </w:rPr>
        <w:t>му</w:t>
      </w:r>
      <w:r w:rsidRPr="008668E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8668E8">
        <w:rPr>
          <w:rFonts w:ascii="Times New Roman" w:hAnsi="Times New Roman"/>
          <w:sz w:val="28"/>
          <w:szCs w:val="28"/>
        </w:rPr>
        <w:t xml:space="preserve"> (1 - 3);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21 - данные о течении родов (в т.ч. родовспомогательное вмешательство) соответственно приведенно</w:t>
      </w:r>
      <w:r>
        <w:rPr>
          <w:rFonts w:ascii="Times New Roman" w:hAnsi="Times New Roman"/>
          <w:sz w:val="28"/>
          <w:szCs w:val="28"/>
        </w:rPr>
        <w:t>му</w:t>
      </w:r>
      <w:r w:rsidRPr="008668E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8668E8">
        <w:rPr>
          <w:rFonts w:ascii="Times New Roman" w:hAnsi="Times New Roman"/>
          <w:sz w:val="28"/>
          <w:szCs w:val="28"/>
        </w:rPr>
        <w:t xml:space="preserve"> (1 - 5);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22 - масса ребенка в граммах - 4 знака;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23 – рост ребенка в сантиметрах - 2 знака;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 xml:space="preserve">пункт 24 - данные о степени </w:t>
      </w:r>
      <w:proofErr w:type="spellStart"/>
      <w:r w:rsidRPr="008668E8">
        <w:rPr>
          <w:rFonts w:ascii="Times New Roman" w:hAnsi="Times New Roman"/>
          <w:sz w:val="28"/>
          <w:szCs w:val="28"/>
        </w:rPr>
        <w:t>доношенности</w:t>
      </w:r>
      <w:proofErr w:type="spellEnd"/>
      <w:r w:rsidRPr="008668E8">
        <w:rPr>
          <w:rFonts w:ascii="Times New Roman" w:hAnsi="Times New Roman"/>
          <w:sz w:val="28"/>
          <w:szCs w:val="28"/>
        </w:rPr>
        <w:t xml:space="preserve"> мертворожденного ребенка (доношенный - 1, недоношенный - 2, переношенный - 3);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25 - данные о состоянии мертворожденного ребенка (</w:t>
      </w:r>
      <w:proofErr w:type="spellStart"/>
      <w:r w:rsidRPr="008668E8">
        <w:rPr>
          <w:rFonts w:ascii="Times New Roman" w:hAnsi="Times New Roman"/>
          <w:sz w:val="28"/>
          <w:szCs w:val="28"/>
        </w:rPr>
        <w:t>мацерированный</w:t>
      </w:r>
      <w:proofErr w:type="spellEnd"/>
      <w:r w:rsidRPr="008668E8">
        <w:rPr>
          <w:rFonts w:ascii="Times New Roman" w:hAnsi="Times New Roman"/>
          <w:sz w:val="28"/>
          <w:szCs w:val="28"/>
        </w:rPr>
        <w:t xml:space="preserve"> - 1, в асфиксии - 2);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26 - код периода, во время которого родился мертвый ребенок, соответственно приведенно</w:t>
      </w:r>
      <w:r>
        <w:rPr>
          <w:rFonts w:ascii="Times New Roman" w:hAnsi="Times New Roman"/>
          <w:sz w:val="28"/>
          <w:szCs w:val="28"/>
        </w:rPr>
        <w:t>му</w:t>
      </w:r>
      <w:r w:rsidRPr="008668E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8668E8">
        <w:rPr>
          <w:rFonts w:ascii="Times New Roman" w:hAnsi="Times New Roman"/>
          <w:sz w:val="28"/>
          <w:szCs w:val="28"/>
        </w:rPr>
        <w:t xml:space="preserve"> (1 – 3);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27 - код заболевания вызвавшего гибель плода - основного заболевания или патологического состояния, повлек</w:t>
      </w:r>
      <w:r>
        <w:rPr>
          <w:rFonts w:ascii="Times New Roman" w:hAnsi="Times New Roman"/>
          <w:sz w:val="28"/>
          <w:szCs w:val="28"/>
        </w:rPr>
        <w:t>ших</w:t>
      </w:r>
      <w:r w:rsidRPr="008668E8">
        <w:rPr>
          <w:rFonts w:ascii="Times New Roman" w:hAnsi="Times New Roman"/>
          <w:sz w:val="28"/>
          <w:szCs w:val="28"/>
        </w:rPr>
        <w:t xml:space="preserve"> смерть, соответственно МКБ-10 - 5 знаков: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пункты 27.1, 27.2, 27.3, 27.4 - коды сопутствующих диагнозов соответственно МКБ-10 , каждый код - 5 знаков;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 xml:space="preserve">пункты 28, 28.1, 28.2, 28.3, 28.4 – коды, указанные в патологоанатомическом заключении, в соответствии с МКБ-10, каждый код -          5 знаков; 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29 - данные о проведении вскрытия соответственно перечн</w:t>
      </w:r>
      <w:r>
        <w:rPr>
          <w:rFonts w:ascii="Times New Roman" w:hAnsi="Times New Roman"/>
          <w:sz w:val="28"/>
          <w:szCs w:val="28"/>
        </w:rPr>
        <w:t>ю</w:t>
      </w:r>
      <w:r w:rsidRPr="008668E8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68E8">
        <w:rPr>
          <w:rFonts w:ascii="Times New Roman" w:hAnsi="Times New Roman"/>
          <w:sz w:val="28"/>
          <w:szCs w:val="28"/>
        </w:rPr>
        <w:t>3);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30 - дата заполнения талона;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8E8">
        <w:rPr>
          <w:rFonts w:ascii="Times New Roman" w:hAnsi="Times New Roman"/>
          <w:sz w:val="28"/>
          <w:szCs w:val="28"/>
        </w:rPr>
        <w:t>пункт 31 - фамилия, имя, отчество, должность лица, заполнившего талон.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68E8">
        <w:rPr>
          <w:rFonts w:ascii="Times New Roman" w:hAnsi="Times New Roman"/>
          <w:sz w:val="28"/>
          <w:szCs w:val="28"/>
        </w:rPr>
        <w:t>. В случае отсутствия необходимых данных поле, отведенное для кодировки, остается незаполненным.</w:t>
      </w: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4F0B" w:rsidRPr="008668E8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68E8">
        <w:rPr>
          <w:rFonts w:ascii="Times New Roman" w:hAnsi="Times New Roman"/>
          <w:sz w:val="28"/>
          <w:szCs w:val="28"/>
        </w:rPr>
        <w:t>. В случае передачи данных по каналам связи уместно передавать номер пункта и его код.</w:t>
      </w:r>
    </w:p>
    <w:p w:rsidR="00944F0B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4F0B" w:rsidRDefault="00944F0B" w:rsidP="00944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68E8">
        <w:rPr>
          <w:rFonts w:ascii="Times New Roman" w:hAnsi="Times New Roman"/>
          <w:sz w:val="28"/>
          <w:szCs w:val="28"/>
        </w:rPr>
        <w:t>. В случае изменения или уточнения (дополнения) информации обязательно передаются следующие данные: наименование территории, учреждения, фамилия, имя, отчество матери мертворожденного ребенка, дата мертворождения.</w:t>
      </w:r>
    </w:p>
    <w:p w:rsidR="004F66F4" w:rsidRDefault="004F66F4" w:rsidP="003B625D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4F66F4" w:rsidSect="0064039E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B625D"/>
    <w:rsid w:val="003E09F5"/>
    <w:rsid w:val="003E5126"/>
    <w:rsid w:val="004B6596"/>
    <w:rsid w:val="004C1E5F"/>
    <w:rsid w:val="004F66F4"/>
    <w:rsid w:val="00526CBA"/>
    <w:rsid w:val="005668E4"/>
    <w:rsid w:val="00573230"/>
    <w:rsid w:val="005F48B2"/>
    <w:rsid w:val="0064039E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44F0B"/>
    <w:rsid w:val="00986C69"/>
    <w:rsid w:val="00AC49E2"/>
    <w:rsid w:val="00B648DB"/>
    <w:rsid w:val="00BE1DE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A0FE7"/>
    <w:rsid w:val="00EB51F8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A339"/>
  <w15:docId w15:val="{A49AEAA3-D633-405F-B92B-775A868E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2016-10-10T15:10:00Z</dcterms:created>
  <dcterms:modified xsi:type="dcterms:W3CDTF">2016-10-11T09:34:00Z</dcterms:modified>
</cp:coreProperties>
</file>