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A5" w:rsidRDefault="007757A6" w:rsidP="007757A6">
      <w:pPr>
        <w:pStyle w:val="28"/>
        <w:shd w:val="clear" w:color="auto" w:fill="auto"/>
        <w:ind w:right="-1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 w:rsidR="00083F59">
        <w:t xml:space="preserve">Приложение №1 к Указу </w:t>
      </w:r>
      <w:r w:rsidR="00083F59">
        <w:t>Главы</w:t>
      </w:r>
    </w:p>
    <w:p w:rsidR="00C738A5" w:rsidRDefault="00083F59">
      <w:pPr>
        <w:pStyle w:val="28"/>
        <w:shd w:val="clear" w:color="auto" w:fill="auto"/>
        <w:spacing w:after="836"/>
        <w:ind w:left="4880" w:right="1100"/>
        <w:jc w:val="left"/>
        <w:rPr>
          <w:lang w:val="ru-RU"/>
        </w:rPr>
      </w:pPr>
      <w:r>
        <w:t>Донецкой Народной Республики от «27» ноября 2014г. № 22</w:t>
      </w:r>
    </w:p>
    <w:p w:rsidR="007757A6" w:rsidRDefault="007757A6" w:rsidP="007757A6">
      <w:pPr>
        <w:pStyle w:val="a5"/>
        <w:jc w:val="center"/>
      </w:pPr>
      <w:r>
        <w:rPr>
          <w:rStyle w:val="a6"/>
        </w:rPr>
        <w:t>ПОЛОЖЕНИЕ</w:t>
      </w:r>
    </w:p>
    <w:p w:rsidR="007757A6" w:rsidRDefault="007757A6" w:rsidP="007757A6">
      <w:pPr>
        <w:pStyle w:val="a5"/>
        <w:jc w:val="center"/>
      </w:pPr>
      <w:r>
        <w:rPr>
          <w:rStyle w:val="a6"/>
        </w:rPr>
        <w:t> об Администрации Главы Донецкой Народной Республики</w:t>
      </w:r>
    </w:p>
    <w:p w:rsidR="007757A6" w:rsidRDefault="007757A6" w:rsidP="007757A6">
      <w:pPr>
        <w:pStyle w:val="a5"/>
        <w:ind w:firstLine="709"/>
        <w:jc w:val="both"/>
      </w:pPr>
      <w:r>
        <w:t>1. Администрация Главы Донецкой Народной Республики (далее именуется - Администрация) является государственным органом, обеспечивающим деятельность Главы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 xml:space="preserve">2. Администрация в своей деятельности руководствуется </w:t>
      </w:r>
      <w:hyperlink r:id="rId7" w:tgtFrame="_blank" w:history="1">
        <w:r>
          <w:rPr>
            <w:rStyle w:val="a3"/>
          </w:rPr>
          <w:t>Конституцией</w:t>
        </w:r>
      </w:hyperlink>
      <w:r>
        <w:t>, законами Донецкой Народной Республики, указами и распоряжениями Главы Донецкой Народной Республики, а также настоящим Положением.</w:t>
      </w:r>
    </w:p>
    <w:p w:rsidR="007757A6" w:rsidRDefault="007757A6" w:rsidP="007757A6">
      <w:pPr>
        <w:pStyle w:val="a5"/>
        <w:ind w:firstLine="709"/>
        <w:jc w:val="both"/>
      </w:pPr>
      <w:r>
        <w:t>3. Положение об Администрации, предельная численность ее работников и смета финансирования Администрации утверждаются Главою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4. В состав Администрации входят Управления, Департаменты, необходимые для обеспечения ее деятельности. В составе управлений Администрации могут создаваться структурные подразделения, отделы, при необходимости в Администрации могут создаваться подразделения, не входящие в состав Управлений.</w:t>
      </w:r>
    </w:p>
    <w:p w:rsidR="007757A6" w:rsidRDefault="007757A6" w:rsidP="007757A6">
      <w:pPr>
        <w:pStyle w:val="a5"/>
        <w:ind w:firstLine="709"/>
        <w:jc w:val="both"/>
      </w:pPr>
      <w:r>
        <w:t>5. Администрация создает условия для:</w:t>
      </w:r>
    </w:p>
    <w:p w:rsidR="007757A6" w:rsidRDefault="007757A6" w:rsidP="007757A6">
      <w:pPr>
        <w:pStyle w:val="a5"/>
        <w:ind w:firstLine="709"/>
        <w:jc w:val="both"/>
      </w:pPr>
      <w:r>
        <w:t xml:space="preserve">5.1.1. Реализации Главой Донецкой Народной Республики функций гаранта </w:t>
      </w:r>
      <w:hyperlink r:id="rId8" w:tgtFrame="_blank" w:history="1">
        <w:r>
          <w:rPr>
            <w:rStyle w:val="a3"/>
          </w:rPr>
          <w:t>Конституции</w:t>
        </w:r>
      </w:hyperlink>
      <w:r>
        <w:t>, прав и свобод человека и гражданина Донецкой Народной Республики и принятия Главой Донецкой Народной Республики мер по охране суверенитета, независимости и государственной целостности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5.1.2. Определения основных направлений внутренней и внешней политики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5.1.3. Руководства Главой Донецкой Народной Республики внешней политикой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5.1.4. Решения Главой Донецкой Народной Республики кадровых вопросов, относящихся к его ведению и обеспечение согласованного функционирования органов власти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6. Администрация, в целях обеспечения деятельности Главы Донецкой Народной Республики осуществляет следующие функции:</w:t>
      </w:r>
    </w:p>
    <w:p w:rsidR="007757A6" w:rsidRDefault="007757A6" w:rsidP="007757A6">
      <w:pPr>
        <w:pStyle w:val="a5"/>
        <w:ind w:firstLine="709"/>
        <w:jc w:val="both"/>
      </w:pPr>
      <w:r>
        <w:t>6.1. Организация подготовки и согласования законопроектов для внесения Главой Донецкой Народной Республики в Народный Совет Донецкой Народной Республики, в порядке законодательной инициативы.</w:t>
      </w:r>
    </w:p>
    <w:p w:rsidR="007757A6" w:rsidRDefault="007757A6" w:rsidP="007757A6">
      <w:pPr>
        <w:pStyle w:val="a5"/>
        <w:ind w:firstLine="709"/>
        <w:jc w:val="both"/>
      </w:pPr>
      <w:r>
        <w:t>6.2. Организация внесения в Совет Министров Донецкой Народной Республики предложений о подготовке проектов законов, постановлений и распоряжений Совета Министров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lastRenderedPageBreak/>
        <w:t>6.3. Подготовка и представление Главе Донецкой Народной Республики проектов указов Главы Донецкой Народной Республики, распоряжений, поручений и обращений Главы Донецкой Народной Республики, подготовка иных необходимых документов Главе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6.4. Выпуск и регистрация указов и распоряжений Главы Донецкой Народной Республики, а также иных документов, подписанных Главой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6.5. Согласование законопроектов, указов, постановлений и иных документов, предоставляемых на рассмотрение Народному Совету.</w:t>
      </w:r>
    </w:p>
    <w:p w:rsidR="007757A6" w:rsidRDefault="007757A6" w:rsidP="007757A6">
      <w:pPr>
        <w:pStyle w:val="a5"/>
        <w:ind w:firstLine="709"/>
        <w:jc w:val="both"/>
      </w:pPr>
      <w:r>
        <w:t>6.6. Организация и обеспечение деятельности совещательных и консультативных органов при Главе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6.7. Осуществление контроля и проверки исполнения указов, поручений и распоряжений Главы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6.8. Обеспечение взаимодействия Главы Донецкой Народной Республики с политическими партиями и иными общественными организациями и объединениями.</w:t>
      </w:r>
    </w:p>
    <w:p w:rsidR="007757A6" w:rsidRDefault="007757A6" w:rsidP="007757A6">
      <w:pPr>
        <w:pStyle w:val="a5"/>
        <w:ind w:firstLine="709"/>
        <w:jc w:val="both"/>
      </w:pPr>
      <w:r>
        <w:t>6.9. Обеспечение взаимодействия Главы Донецкой Народной Республики с должностными лицами иностранных государств, зарубежными политическими и общественными деятелями, международными организациями.</w:t>
      </w:r>
    </w:p>
    <w:p w:rsidR="007757A6" w:rsidRDefault="007757A6" w:rsidP="007757A6">
      <w:pPr>
        <w:pStyle w:val="a5"/>
        <w:ind w:firstLine="709"/>
        <w:jc w:val="both"/>
      </w:pPr>
      <w:r>
        <w:t>6.10. Содействие Главе Донецкой Народной Республики в реализации полномочий по кадровым вопросам, закрепленным за Главой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6.11. Сбор, обработка и анализ информации о социально-экономических, политических и правовых процессах в Донецкой Народной Республике и за ее пределами.</w:t>
      </w:r>
    </w:p>
    <w:p w:rsidR="007757A6" w:rsidRDefault="007757A6" w:rsidP="007757A6">
      <w:pPr>
        <w:pStyle w:val="a5"/>
        <w:ind w:firstLine="709"/>
        <w:jc w:val="both"/>
      </w:pPr>
      <w:r>
        <w:t>6.12. Анализ обращений граждан, предложений общественных организаций, объединений и органов местного самоуправления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7. Администрация при реализации возложенных на нее функций взаимодействует с Советом Министров Донецкой Народной Республики, Народным Советом Донецкой Народной Республики, Генеральной прокуратурой Донецкой Народной Республики, Верховным Судом Донецкой Народной Республики и иными судами Донецкой Народной Республики, а так же всеми органами исполнительной власти и их территориальными органами на местах, органами местного самоуправления Донецкой Народной Республики, а также с органами и организациями иностранных государств на территории Донецкой Народной Республики и их должностными лицами, объединениями и организациями, пользуется банком данных Совета Министров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8. Общее руководство Администрацией осуществляет Глава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9. Главе Донецкой Народной Республики в Администрации непосредственно подчиняются Руководитель Администрации, Первый Заместитель Руководителя Администрации.</w:t>
      </w:r>
    </w:p>
    <w:p w:rsidR="007757A6" w:rsidRDefault="007757A6" w:rsidP="007757A6">
      <w:pPr>
        <w:pStyle w:val="a5"/>
        <w:ind w:firstLine="709"/>
        <w:jc w:val="both"/>
      </w:pPr>
      <w:r>
        <w:t>10. Глава Донецкой Народной Республики назначает на должность и освобождает от должности в Администрации должностных лиц, непосредственно ему подчиненных, утверждает положения об управлениях и иных самостоятельных подразделениях Администрации.</w:t>
      </w:r>
    </w:p>
    <w:p w:rsidR="007757A6" w:rsidRDefault="007757A6" w:rsidP="007757A6">
      <w:pPr>
        <w:pStyle w:val="a5"/>
        <w:ind w:firstLine="709"/>
        <w:jc w:val="both"/>
      </w:pPr>
      <w:r>
        <w:lastRenderedPageBreak/>
        <w:t>11. Руководитель Администрации Главы Донецкой Народной Республики:</w:t>
      </w:r>
    </w:p>
    <w:p w:rsidR="007757A6" w:rsidRDefault="007757A6" w:rsidP="007757A6">
      <w:pPr>
        <w:pStyle w:val="a5"/>
        <w:ind w:firstLine="709"/>
        <w:jc w:val="both"/>
      </w:pPr>
      <w:r>
        <w:t>11.1. Представляет Администрацию во всех органах государственной власти, органах местного самоуправления, а также в международных и иностранных организациях.</w:t>
      </w:r>
    </w:p>
    <w:p w:rsidR="007757A6" w:rsidRDefault="007757A6" w:rsidP="007757A6">
      <w:pPr>
        <w:pStyle w:val="a5"/>
        <w:ind w:firstLine="709"/>
        <w:jc w:val="both"/>
      </w:pPr>
      <w:r>
        <w:t>11.2. Осуществляет общее руководство деятельностью управлений Администрации Главы Донецкой Народной Республики, иных самостоятельных подразделений Администрации.</w:t>
      </w:r>
    </w:p>
    <w:p w:rsidR="007757A6" w:rsidRDefault="007757A6" w:rsidP="007757A6">
      <w:pPr>
        <w:pStyle w:val="a5"/>
        <w:ind w:firstLine="709"/>
        <w:jc w:val="both"/>
      </w:pPr>
      <w:r>
        <w:t>11.3. Распределяет обязанности между Первым Заместителем Руководителя Администрации и Заместителями Руководителя Администрации.</w:t>
      </w:r>
    </w:p>
    <w:p w:rsidR="007757A6" w:rsidRDefault="007757A6" w:rsidP="007757A6">
      <w:pPr>
        <w:pStyle w:val="a5"/>
        <w:ind w:firstLine="709"/>
        <w:jc w:val="both"/>
      </w:pPr>
      <w:r>
        <w:t>11.4. Координирует деятельность помощников и советников Главы Донецкой Народной Республики, распределяет вопросы, относящиеся к их ведению.</w:t>
      </w:r>
    </w:p>
    <w:p w:rsidR="007757A6" w:rsidRDefault="007757A6" w:rsidP="007757A6">
      <w:pPr>
        <w:pStyle w:val="a5"/>
        <w:ind w:firstLine="709"/>
        <w:jc w:val="both"/>
      </w:pPr>
      <w:r>
        <w:t>11.5. Вносит в Совет Министров предложения о подготовке проектов законов, постановлений и распоряжений Совета Министров.</w:t>
      </w:r>
    </w:p>
    <w:p w:rsidR="007757A6" w:rsidRDefault="007757A6" w:rsidP="007757A6">
      <w:pPr>
        <w:pStyle w:val="a5"/>
        <w:ind w:firstLine="709"/>
        <w:jc w:val="both"/>
      </w:pPr>
      <w:r>
        <w:t>11.6. Согласовывает проекты постановлений, распоряжений и указов Совета Министров и материалы к ним, выносимые на рассмотрение Совета Министров.</w:t>
      </w:r>
    </w:p>
    <w:p w:rsidR="007757A6" w:rsidRDefault="007757A6" w:rsidP="007757A6">
      <w:pPr>
        <w:pStyle w:val="a5"/>
        <w:ind w:firstLine="709"/>
        <w:jc w:val="both"/>
      </w:pPr>
      <w:r>
        <w:t>11.7. Согласовывает повестку дня заседания Совета Министров, и Президиума Совета Министров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11.8. Представляет на утверждение Главе Донецкой Народной Республики проекты положений об управлениях, и иных самостоятельных подразделениях Администрации.</w:t>
      </w:r>
    </w:p>
    <w:p w:rsidR="007757A6" w:rsidRDefault="007757A6" w:rsidP="007757A6">
      <w:pPr>
        <w:pStyle w:val="a5"/>
        <w:ind w:firstLine="709"/>
        <w:jc w:val="both"/>
      </w:pPr>
      <w:r>
        <w:t>11.9. Представляет Главе Донецкой Народной Республики кандидатуры для назначения на должности: Первого Заместителя Руководителя Администрации, Заместителей Руководителя Администрации и начальника Службы Безопасности Управления Государственной Охраны Донецкой Народной Республики, и вносит предложения об освобождении от должности вышеуказанных должностных лиц.</w:t>
      </w:r>
    </w:p>
    <w:p w:rsidR="007757A6" w:rsidRDefault="007757A6" w:rsidP="007757A6">
      <w:pPr>
        <w:pStyle w:val="a5"/>
        <w:ind w:firstLine="709"/>
        <w:jc w:val="both"/>
      </w:pPr>
      <w:r>
        <w:t>11.10. Утверждает структуру и штатную численность управлений Администрации Главы Донецкой Народной Республики, иных самостоятельных подразделений Администрации.</w:t>
      </w:r>
    </w:p>
    <w:p w:rsidR="007757A6" w:rsidRDefault="007757A6" w:rsidP="007757A6">
      <w:pPr>
        <w:pStyle w:val="a5"/>
        <w:ind w:firstLine="709"/>
        <w:jc w:val="both"/>
      </w:pPr>
      <w:r>
        <w:t>11.11. Согласовывает по представлению Секретаря Совета Безопасности Донецкой Народной Республики структуру и штатную численность аппарата Совета Безопасности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11.12. Утверждает перечень сведений, подлежащих засекречиванию в Администрации.</w:t>
      </w:r>
    </w:p>
    <w:p w:rsidR="007757A6" w:rsidRDefault="007757A6" w:rsidP="007757A6">
      <w:pPr>
        <w:pStyle w:val="a5"/>
        <w:ind w:firstLine="709"/>
        <w:jc w:val="both"/>
      </w:pPr>
      <w:r>
        <w:t>11.13. Определяет полномочия Первого Заместителя Руководителя Администрации и Заместителей Руководителя Администрации по назначению на должность и освобождению от должности иных должностных лиц, их поощрению и применению к ним мер дисциплинарного взыскания.</w:t>
      </w:r>
    </w:p>
    <w:p w:rsidR="007757A6" w:rsidRDefault="007757A6" w:rsidP="007757A6">
      <w:pPr>
        <w:pStyle w:val="a5"/>
        <w:ind w:firstLine="709"/>
        <w:jc w:val="both"/>
      </w:pPr>
      <w:r>
        <w:t>11.14. Издает распоряжения по вопросам деятельности Администрации, отнесенным к его компетенции.</w:t>
      </w:r>
    </w:p>
    <w:p w:rsidR="007757A6" w:rsidRDefault="007757A6" w:rsidP="007757A6">
      <w:pPr>
        <w:pStyle w:val="a5"/>
        <w:ind w:firstLine="709"/>
        <w:jc w:val="both"/>
      </w:pPr>
      <w:r>
        <w:t xml:space="preserve">11.15. Обеспечивает проведение в Администрации конкурсов на замещение вакантных должностей, аттестации работников Администрации и сдачу ими квалификационных экзаменов, организацию профессиональной переподготовки, </w:t>
      </w:r>
      <w:r>
        <w:lastRenderedPageBreak/>
        <w:t>повышения квалификации и стажировки работников Администрации, присваивает классные чины государственной гражданской службы работникам Администрации.</w:t>
      </w:r>
    </w:p>
    <w:p w:rsidR="007757A6" w:rsidRDefault="007757A6" w:rsidP="007757A6">
      <w:pPr>
        <w:pStyle w:val="a5"/>
        <w:ind w:firstLine="709"/>
        <w:jc w:val="both"/>
      </w:pPr>
      <w:r>
        <w:t>11.16. Организует исполнение поручений Главы Донецкой Народной Республики, запрашивает и получает необходимую информацию от всех органов государственной власти и органов местного самоуправления, а также от всех организаций на территории Донецкой Народной Республики.</w:t>
      </w:r>
    </w:p>
    <w:p w:rsidR="007757A6" w:rsidRDefault="007757A6" w:rsidP="007757A6">
      <w:pPr>
        <w:pStyle w:val="a5"/>
        <w:ind w:firstLine="709"/>
        <w:jc w:val="both"/>
      </w:pPr>
      <w:r>
        <w:t>11.17. Распоряжается бюджетными средствами в соответствии со сметой финансирования Администрации, в которую может вносить отдельные изменения, которые не должны приводить к превышению расходования средств, выделяемых на содержание Администрации в соответствующем году.</w:t>
      </w:r>
    </w:p>
    <w:p w:rsidR="007757A6" w:rsidRDefault="007757A6" w:rsidP="007757A6">
      <w:pPr>
        <w:pStyle w:val="a5"/>
        <w:ind w:firstLine="709"/>
        <w:jc w:val="both"/>
      </w:pPr>
      <w:r>
        <w:t>11.18. Может поручить одному из Первых Заместителей Руководителя Администрации или одному из Заместителей Руководителя Администрации распоряжаться бюджетными средствами в соответствии со сметой Администрации.</w:t>
      </w:r>
    </w:p>
    <w:p w:rsidR="007757A6" w:rsidRPr="007757A6" w:rsidRDefault="007757A6" w:rsidP="007757A6">
      <w:pPr>
        <w:pStyle w:val="a5"/>
        <w:ind w:firstLine="709"/>
        <w:jc w:val="both"/>
      </w:pPr>
      <w:r>
        <w:t>11.19. Администрация Главы Донецкой Народной Республики является юридическим лицом, имеет печать с изображением герба Донецкой Народной Республики, с надписью "Администрация Главы Донецкой Народной Республики", расчетные и текущие счета в банковских и финансовых организациях.</w:t>
      </w:r>
    </w:p>
    <w:sectPr w:rsidR="007757A6" w:rsidRPr="007757A6" w:rsidSect="00C738A5">
      <w:pgSz w:w="11905" w:h="16837"/>
      <w:pgMar w:top="643" w:right="848" w:bottom="677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59" w:rsidRDefault="00083F59" w:rsidP="00C738A5">
      <w:r>
        <w:separator/>
      </w:r>
    </w:p>
  </w:endnote>
  <w:endnote w:type="continuationSeparator" w:id="1">
    <w:p w:rsidR="00083F59" w:rsidRDefault="00083F59" w:rsidP="00C7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59" w:rsidRDefault="00083F59"/>
  </w:footnote>
  <w:footnote w:type="continuationSeparator" w:id="1">
    <w:p w:rsidR="00083F59" w:rsidRDefault="00083F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4C"/>
    <w:multiLevelType w:val="multilevel"/>
    <w:tmpl w:val="1C52B56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50010"/>
    <w:multiLevelType w:val="multilevel"/>
    <w:tmpl w:val="AF140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738A5"/>
    <w:rsid w:val="00083F59"/>
    <w:rsid w:val="007757A6"/>
    <w:rsid w:val="00C738A5"/>
    <w:rsid w:val="00F7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8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8A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7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Заголовок №2"/>
    <w:basedOn w:val="2"/>
    <w:rsid w:val="00C738A5"/>
  </w:style>
  <w:style w:type="character" w:customStyle="1" w:styleId="22">
    <w:name w:val="Заголовок №2"/>
    <w:basedOn w:val="2"/>
    <w:rsid w:val="00C738A5"/>
  </w:style>
  <w:style w:type="character" w:customStyle="1" w:styleId="3">
    <w:name w:val="Заголовок №3_"/>
    <w:basedOn w:val="a0"/>
    <w:link w:val="30"/>
    <w:rsid w:val="00C7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1">
    <w:name w:val="Заголовок №3"/>
    <w:basedOn w:val="3"/>
    <w:rsid w:val="00C738A5"/>
  </w:style>
  <w:style w:type="character" w:customStyle="1" w:styleId="23">
    <w:name w:val="Заголовок №2"/>
    <w:basedOn w:val="2"/>
    <w:rsid w:val="00C738A5"/>
  </w:style>
  <w:style w:type="character" w:customStyle="1" w:styleId="1">
    <w:name w:val="Заголовок №1_"/>
    <w:basedOn w:val="a0"/>
    <w:link w:val="10"/>
    <w:rsid w:val="00C7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11">
    <w:name w:val="Заголовок №1"/>
    <w:basedOn w:val="1"/>
    <w:rsid w:val="00C738A5"/>
  </w:style>
  <w:style w:type="character" w:customStyle="1" w:styleId="32">
    <w:name w:val="Заголовок №3"/>
    <w:basedOn w:val="3"/>
    <w:rsid w:val="00C738A5"/>
  </w:style>
  <w:style w:type="character" w:customStyle="1" w:styleId="24">
    <w:name w:val="Основной текст (2)_"/>
    <w:basedOn w:val="a0"/>
    <w:link w:val="25"/>
    <w:rsid w:val="00C7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Основной текст (2)"/>
    <w:basedOn w:val="24"/>
    <w:rsid w:val="00C738A5"/>
  </w:style>
  <w:style w:type="character" w:customStyle="1" w:styleId="27">
    <w:name w:val="Основной текст (2)"/>
    <w:basedOn w:val="24"/>
    <w:rsid w:val="00C738A5"/>
  </w:style>
  <w:style w:type="character" w:customStyle="1" w:styleId="33">
    <w:name w:val="Основной текст (3)_"/>
    <w:basedOn w:val="a0"/>
    <w:link w:val="34"/>
    <w:rsid w:val="00C7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5">
    <w:name w:val="Основной текст (3)"/>
    <w:basedOn w:val="33"/>
    <w:rsid w:val="00C738A5"/>
  </w:style>
  <w:style w:type="character" w:customStyle="1" w:styleId="320">
    <w:name w:val="Заголовок №3 (2)_"/>
    <w:basedOn w:val="a0"/>
    <w:link w:val="321"/>
    <w:rsid w:val="00C7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pt">
    <w:name w:val="Заголовок №3 (2) + Интервал 2 pt"/>
    <w:basedOn w:val="320"/>
    <w:rsid w:val="00C738A5"/>
    <w:rPr>
      <w:spacing w:val="50"/>
    </w:rPr>
  </w:style>
  <w:style w:type="character" w:customStyle="1" w:styleId="a4">
    <w:name w:val="Основной текст_"/>
    <w:basedOn w:val="a0"/>
    <w:link w:val="28"/>
    <w:rsid w:val="00C7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C73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C738A5"/>
    <w:rPr>
      <w:u w:val="single"/>
    </w:rPr>
  </w:style>
  <w:style w:type="paragraph" w:customStyle="1" w:styleId="20">
    <w:name w:val="Заголовок №2"/>
    <w:basedOn w:val="a"/>
    <w:link w:val="2"/>
    <w:rsid w:val="00C738A5"/>
    <w:pPr>
      <w:shd w:val="clear" w:color="auto" w:fill="FFFFFF"/>
      <w:spacing w:after="12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rsid w:val="00C738A5"/>
    <w:pPr>
      <w:shd w:val="clear" w:color="auto" w:fill="FFFFFF"/>
      <w:spacing w:before="120" w:line="0" w:lineRule="atLeast"/>
      <w:jc w:val="center"/>
      <w:outlineLvl w:val="2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0">
    <w:name w:val="Заголовок №1"/>
    <w:basedOn w:val="a"/>
    <w:link w:val="1"/>
    <w:rsid w:val="00C738A5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25">
    <w:name w:val="Основной текст (2)"/>
    <w:basedOn w:val="a"/>
    <w:link w:val="24"/>
    <w:rsid w:val="00C738A5"/>
    <w:pPr>
      <w:shd w:val="clear" w:color="auto" w:fill="FFFFFF"/>
      <w:spacing w:before="540" w:after="180" w:line="360" w:lineRule="exact"/>
      <w:ind w:firstLine="5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4">
    <w:name w:val="Основной текст (3)"/>
    <w:basedOn w:val="a"/>
    <w:link w:val="33"/>
    <w:rsid w:val="00C738A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321">
    <w:name w:val="Заголовок №3 (2)"/>
    <w:basedOn w:val="a"/>
    <w:link w:val="320"/>
    <w:rsid w:val="00C738A5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Основной текст2"/>
    <w:basedOn w:val="a"/>
    <w:link w:val="a4"/>
    <w:rsid w:val="00C738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C738A5"/>
    <w:pPr>
      <w:shd w:val="clear" w:color="auto" w:fill="FFFFFF"/>
      <w:spacing w:before="840" w:after="5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rmal (Web)"/>
    <w:basedOn w:val="a"/>
    <w:uiPriority w:val="99"/>
    <w:unhideWhenUsed/>
    <w:rsid w:val="007757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6">
    <w:name w:val="Strong"/>
    <w:basedOn w:val="a0"/>
    <w:uiPriority w:val="22"/>
    <w:qFormat/>
    <w:rsid w:val="00775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8-1-2014-05-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8-1-2014-05-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2017-11-21T15:37:00Z</dcterms:created>
  <dcterms:modified xsi:type="dcterms:W3CDTF">2017-11-21T15:53:00Z</dcterms:modified>
</cp:coreProperties>
</file>