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3BBE" w14:textId="6290927A" w:rsidR="00AD2A49" w:rsidRPr="001B6EDF" w:rsidRDefault="00A6083B">
      <w:pPr>
        <w:spacing w:line="1" w:lineRule="exact"/>
        <w:rPr>
          <w:color w:val="000000" w:themeColor="text1"/>
        </w:rPr>
      </w:pPr>
      <w:r w:rsidRPr="001B6E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3CA3AD" wp14:editId="2FAD41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DFE"/>
                        </a:solidFill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FAC12" id="Shape 1" o:spid="_x0000_s1026" style="position:absolute;margin-left:0;margin-top:0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" fillcolor="#fefdf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7375998C" w14:textId="77777777" w:rsidR="00AD2A49" w:rsidRPr="001B6EDF" w:rsidRDefault="00A6083B">
      <w:pPr>
        <w:pStyle w:val="1"/>
        <w:shd w:val="clear" w:color="auto" w:fill="auto"/>
        <w:spacing w:line="240" w:lineRule="auto"/>
        <w:ind w:left="5340" w:firstLine="0"/>
        <w:rPr>
          <w:color w:val="000000" w:themeColor="text1"/>
        </w:rPr>
      </w:pPr>
      <w:r w:rsidRPr="001B6EDF">
        <w:rPr>
          <w:color w:val="000000" w:themeColor="text1"/>
        </w:rPr>
        <w:t>Приложение</w:t>
      </w:r>
    </w:p>
    <w:p w14:paraId="0190928A" w14:textId="77777777" w:rsidR="00AD2A49" w:rsidRPr="001B6EDF" w:rsidRDefault="00A6083B">
      <w:pPr>
        <w:pStyle w:val="1"/>
        <w:shd w:val="clear" w:color="auto" w:fill="auto"/>
        <w:spacing w:line="240" w:lineRule="auto"/>
        <w:ind w:left="5340" w:firstLine="0"/>
        <w:rPr>
          <w:color w:val="000000" w:themeColor="text1"/>
        </w:rPr>
      </w:pPr>
      <w:r w:rsidRPr="001B6EDF">
        <w:rPr>
          <w:color w:val="000000" w:themeColor="text1"/>
        </w:rPr>
        <w:t xml:space="preserve">к </w:t>
      </w:r>
      <w:r w:rsidRPr="001B6EDF">
        <w:rPr>
          <w:color w:val="000000" w:themeColor="text1"/>
        </w:rPr>
        <w:t>Указу Главы</w:t>
      </w:r>
    </w:p>
    <w:p w14:paraId="22526338" w14:textId="77777777" w:rsidR="00AD2A49" w:rsidRPr="001B6EDF" w:rsidRDefault="00A6083B">
      <w:pPr>
        <w:pStyle w:val="1"/>
        <w:shd w:val="clear" w:color="auto" w:fill="auto"/>
        <w:spacing w:after="360" w:line="240" w:lineRule="auto"/>
        <w:ind w:left="5340" w:firstLine="20"/>
        <w:jc w:val="both"/>
        <w:rPr>
          <w:color w:val="000000" w:themeColor="text1"/>
        </w:rPr>
      </w:pPr>
      <w:r w:rsidRPr="001B6EDF">
        <w:rPr>
          <w:color w:val="000000" w:themeColor="text1"/>
        </w:rPr>
        <w:t>Донецкой Народной Республики №327 от 27 ноября 2017г.</w:t>
      </w:r>
    </w:p>
    <w:p w14:paraId="4DB51FD4" w14:textId="77777777" w:rsidR="00AD2A49" w:rsidRPr="001B6EDF" w:rsidRDefault="00A6083B">
      <w:pPr>
        <w:pStyle w:val="1"/>
        <w:shd w:val="clear" w:color="auto" w:fill="auto"/>
        <w:spacing w:after="280" w:line="240" w:lineRule="auto"/>
        <w:ind w:firstLine="0"/>
        <w:jc w:val="center"/>
        <w:rPr>
          <w:color w:val="000000" w:themeColor="text1"/>
        </w:rPr>
      </w:pPr>
      <w:r w:rsidRPr="001B6EDF">
        <w:rPr>
          <w:b/>
          <w:bCs/>
          <w:color w:val="000000" w:themeColor="text1"/>
        </w:rPr>
        <w:t>Общие нормы потребления природного газа в случае отсутствия у</w:t>
      </w:r>
      <w:r w:rsidRPr="001B6EDF">
        <w:rPr>
          <w:b/>
          <w:bCs/>
          <w:color w:val="000000" w:themeColor="text1"/>
        </w:rPr>
        <w:br/>
        <w:t>бытовых потребителей (населения) газовых счетчиков</w:t>
      </w:r>
    </w:p>
    <w:tbl>
      <w:tblPr>
        <w:tblOverlap w:val="never"/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1901"/>
        <w:gridCol w:w="1546"/>
      </w:tblGrid>
      <w:tr w:rsidR="001B6EDF" w:rsidRPr="001B6EDF" w14:paraId="2F602B0D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2EE1B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Вид потребления природного газа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5B1F" w14:textId="77777777" w:rsidR="00AD2A49" w:rsidRPr="001B6EDF" w:rsidRDefault="00A6083B">
            <w:pPr>
              <w:pStyle w:val="a5"/>
              <w:shd w:val="clear" w:color="auto" w:fill="auto"/>
              <w:spacing w:line="286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5A1E1" w14:textId="77777777" w:rsidR="00AD2A49" w:rsidRPr="001B6EDF" w:rsidRDefault="00A6083B">
            <w:pPr>
              <w:pStyle w:val="a5"/>
              <w:shd w:val="clear" w:color="auto" w:fill="auto"/>
              <w:spacing w:line="286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Норма </w:t>
            </w:r>
            <w:r w:rsidRPr="001B6EDF">
              <w:rPr>
                <w:color w:val="000000" w:themeColor="text1"/>
                <w:sz w:val="20"/>
                <w:szCs w:val="20"/>
              </w:rPr>
              <w:t>потребления</w:t>
            </w:r>
          </w:p>
        </w:tc>
      </w:tr>
      <w:tr w:rsidR="001B6EDF" w:rsidRPr="001B6EDF" w14:paraId="38617478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0644C" w14:textId="77777777" w:rsidR="00AD2A49" w:rsidRPr="001B6EDF" w:rsidRDefault="00A6083B" w:rsidP="001B6EDF">
            <w:pPr>
              <w:pStyle w:val="a5"/>
              <w:shd w:val="clear" w:color="auto" w:fill="auto"/>
              <w:spacing w:line="276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Плита газовая при наличии централизованного горячего водоснабжения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47187" w14:textId="77777777" w:rsidR="00AD2A49" w:rsidRPr="001B6EDF" w:rsidRDefault="00A6083B" w:rsidP="001B6EDF">
            <w:pPr>
              <w:pStyle w:val="a5"/>
              <w:shd w:val="clear" w:color="auto" w:fill="auto"/>
              <w:spacing w:line="240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куб. метров на </w:t>
            </w:r>
            <w:r w:rsidRPr="001B6EDF">
              <w:rPr>
                <w:color w:val="000000" w:themeColor="text1"/>
                <w:sz w:val="20"/>
                <w:szCs w:val="20"/>
              </w:rPr>
              <w:t>1</w:t>
            </w:r>
          </w:p>
          <w:p w14:paraId="27B4318B" w14:textId="77777777" w:rsidR="00AD2A49" w:rsidRPr="001B6EDF" w:rsidRDefault="00A6083B" w:rsidP="001B6EDF">
            <w:pPr>
              <w:pStyle w:val="a5"/>
              <w:shd w:val="clear" w:color="auto" w:fill="auto"/>
              <w:spacing w:line="240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человека в месяц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D71BF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B6EDF" w:rsidRPr="001B6EDF" w14:paraId="164CD79A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DEF65" w14:textId="77777777" w:rsidR="00AD2A49" w:rsidRPr="001B6EDF" w:rsidRDefault="00A6083B" w:rsidP="001B6EDF">
            <w:pPr>
              <w:pStyle w:val="a5"/>
              <w:shd w:val="clear" w:color="auto" w:fill="auto"/>
              <w:spacing w:line="276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Плита газовая в случае отсутствия централизованного горячего водоснабжения и газового водонагревателя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95BA53" w14:textId="77777777" w:rsidR="00AD2A49" w:rsidRPr="001B6EDF" w:rsidRDefault="00AD2A49" w:rsidP="001B6EDF">
            <w:pPr>
              <w:ind w:left="126" w:right="51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9EAAD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1B6EDF" w:rsidRPr="001B6EDF" w14:paraId="5563014C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7E007" w14:textId="77777777" w:rsidR="00AD2A49" w:rsidRPr="001B6EDF" w:rsidRDefault="00A6083B" w:rsidP="001B6EDF">
            <w:pPr>
              <w:pStyle w:val="a5"/>
              <w:shd w:val="clear" w:color="auto" w:fill="auto"/>
              <w:spacing w:line="240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Плита газовая и газовый </w:t>
            </w:r>
            <w:r w:rsidRPr="001B6EDF">
              <w:rPr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A1F0B" w14:textId="77777777" w:rsidR="00AD2A49" w:rsidRPr="001B6EDF" w:rsidRDefault="00AD2A49" w:rsidP="001B6EDF">
            <w:pPr>
              <w:ind w:left="126" w:right="51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5D32B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1B6EDF" w:rsidRPr="001B6EDF" w14:paraId="1998DA45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118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90EF" w14:textId="77777777" w:rsidR="00AD2A49" w:rsidRPr="001B6EDF" w:rsidRDefault="00A6083B" w:rsidP="001B6EDF">
            <w:pPr>
              <w:pStyle w:val="a5"/>
              <w:shd w:val="clear" w:color="auto" w:fill="auto"/>
              <w:spacing w:line="283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Отопительно-варочная газовая печь (кухонный очаг)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на приготовление пищи, подогрев воды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1B6EDF">
              <w:rPr>
                <w:color w:val="000000" w:themeColor="text1"/>
                <w:sz w:val="20"/>
                <w:szCs w:val="20"/>
              </w:rPr>
              <w:t>другие бытовые нужды:</w:t>
            </w:r>
          </w:p>
          <w:p w14:paraId="09A221C9" w14:textId="77777777" w:rsidR="001B6EDF" w:rsidRPr="001B6EDF" w:rsidRDefault="00A6083B" w:rsidP="001B6EDF">
            <w:pPr>
              <w:pStyle w:val="a5"/>
              <w:shd w:val="clear" w:color="auto" w:fill="auto"/>
              <w:spacing w:line="283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включительно до трёх жильцов</w:t>
            </w:r>
          </w:p>
          <w:p w14:paraId="6C05EFDF" w14:textId="5DA121FF" w:rsidR="00AD2A49" w:rsidRPr="001B6EDF" w:rsidRDefault="00A6083B" w:rsidP="001B6EDF">
            <w:pPr>
              <w:pStyle w:val="a5"/>
              <w:shd w:val="clear" w:color="auto" w:fill="auto"/>
              <w:spacing w:line="283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на каждого следующего жильца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0300E" w14:textId="77777777" w:rsidR="00AD2A49" w:rsidRPr="001B6EDF" w:rsidRDefault="00A6083B" w:rsidP="001B6EDF">
            <w:pPr>
              <w:pStyle w:val="a5"/>
              <w:shd w:val="clear" w:color="auto" w:fill="auto"/>
              <w:spacing w:line="283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куб. метров на I человека в месяц в</w:t>
            </w:r>
          </w:p>
          <w:p w14:paraId="5FD04E3E" w14:textId="46B7CEE8" w:rsidR="00AD2A49" w:rsidRPr="001B6EDF" w:rsidRDefault="001B6EDF" w:rsidP="001B6EDF">
            <w:pPr>
              <w:pStyle w:val="a5"/>
              <w:shd w:val="clear" w:color="auto" w:fill="auto"/>
              <w:spacing w:line="283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6EDF">
              <w:rPr>
                <w:color w:val="000000" w:themeColor="text1"/>
                <w:sz w:val="20"/>
                <w:szCs w:val="20"/>
              </w:rPr>
              <w:t>м</w:t>
            </w:r>
            <w:r w:rsidR="00A6083B" w:rsidRPr="001B6EDF">
              <w:rPr>
                <w:color w:val="000000" w:themeColor="text1"/>
                <w:sz w:val="20"/>
                <w:szCs w:val="20"/>
              </w:rPr>
              <w:t>ежотоп</w:t>
            </w:r>
            <w:r w:rsidR="00A6083B" w:rsidRPr="001B6EDF">
              <w:rPr>
                <w:color w:val="000000" w:themeColor="text1"/>
                <w:sz w:val="20"/>
                <w:szCs w:val="20"/>
              </w:rPr>
              <w:t>и</w:t>
            </w:r>
            <w:r w:rsidR="00A6083B" w:rsidRPr="001B6EDF">
              <w:rPr>
                <w:color w:val="000000" w:themeColor="text1"/>
                <w:sz w:val="20"/>
                <w:szCs w:val="20"/>
              </w:rPr>
              <w:t>тел</w:t>
            </w:r>
            <w:r w:rsidRPr="001B6EDF">
              <w:rPr>
                <w:color w:val="000000" w:themeColor="text1"/>
                <w:sz w:val="20"/>
                <w:szCs w:val="20"/>
              </w:rPr>
              <w:t>ь</w:t>
            </w:r>
            <w:r w:rsidR="00A6083B" w:rsidRPr="001B6EDF">
              <w:rPr>
                <w:color w:val="000000" w:themeColor="text1"/>
                <w:sz w:val="20"/>
                <w:szCs w:val="20"/>
              </w:rPr>
              <w:t>н</w:t>
            </w:r>
            <w:r w:rsidRPr="001B6EDF">
              <w:rPr>
                <w:color w:val="000000" w:themeColor="text1"/>
                <w:sz w:val="20"/>
                <w:szCs w:val="20"/>
              </w:rPr>
              <w:t>ы</w:t>
            </w:r>
            <w:r w:rsidR="00A6083B" w:rsidRPr="001B6EDF">
              <w:rPr>
                <w:color w:val="000000" w:themeColor="text1"/>
                <w:sz w:val="20"/>
                <w:szCs w:val="20"/>
              </w:rPr>
              <w:t>й</w:t>
            </w:r>
            <w:proofErr w:type="spellEnd"/>
            <w:r w:rsidR="00A6083B" w:rsidRPr="001B6EDF">
              <w:rPr>
                <w:color w:val="000000" w:themeColor="text1"/>
                <w:sz w:val="20"/>
                <w:szCs w:val="20"/>
              </w:rPr>
              <w:t xml:space="preserve">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69376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70</w:t>
            </w:r>
          </w:p>
          <w:p w14:paraId="75640821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B6EDF" w:rsidRPr="001B6EDF" w14:paraId="2DD85114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A3B59" w14:textId="50081EC0" w:rsidR="00AD2A49" w:rsidRPr="001B6EDF" w:rsidRDefault="00A6083B" w:rsidP="001B6EDF">
            <w:pPr>
              <w:pStyle w:val="a5"/>
              <w:shd w:val="clear" w:color="auto" w:fill="auto"/>
              <w:spacing w:line="276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Ото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пительно-варочная газовая печь (кухонный очаг) - </w:t>
            </w:r>
            <w:r w:rsidR="001B6EDF" w:rsidRPr="001B6EDF">
              <w:rPr>
                <w:color w:val="000000" w:themeColor="text1"/>
                <w:sz w:val="20"/>
                <w:szCs w:val="20"/>
              </w:rPr>
              <w:t>н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а приготовление </w:t>
            </w:r>
            <w:r w:rsidR="001B6EDF" w:rsidRPr="001B6EDF">
              <w:rPr>
                <w:color w:val="000000" w:themeColor="text1"/>
                <w:sz w:val="20"/>
                <w:szCs w:val="20"/>
              </w:rPr>
              <w:t>п</w:t>
            </w:r>
            <w:r w:rsidRPr="001B6EDF">
              <w:rPr>
                <w:color w:val="000000" w:themeColor="text1"/>
                <w:sz w:val="20"/>
                <w:szCs w:val="20"/>
              </w:rPr>
              <w:t>ищи, подогрев воды и другие бытовые нужды:</w:t>
            </w:r>
          </w:p>
          <w:p w14:paraId="75C3743C" w14:textId="77777777" w:rsidR="00AD2A49" w:rsidRPr="001B6EDF" w:rsidRDefault="00A6083B" w:rsidP="001B6EDF">
            <w:pPr>
              <w:pStyle w:val="a5"/>
              <w:shd w:val="clear" w:color="auto" w:fill="auto"/>
              <w:spacing w:line="276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включительно до 20 кв. метров отапливаемой площади на каждый дополнительный кв. метр </w:t>
            </w:r>
            <w:r w:rsidRPr="001B6EDF">
              <w:rPr>
                <w:color w:val="000000" w:themeColor="text1"/>
                <w:sz w:val="20"/>
                <w:szCs w:val="20"/>
              </w:rPr>
              <w:t>отапливаемой площади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16C2" w14:textId="77777777" w:rsidR="00AD2A49" w:rsidRPr="001B6EDF" w:rsidRDefault="00A6083B" w:rsidP="001B6EDF">
            <w:pPr>
              <w:pStyle w:val="a5"/>
              <w:shd w:val="clear" w:color="auto" w:fill="auto"/>
              <w:spacing w:line="276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куб. метров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1B6EDF">
              <w:rPr>
                <w:color w:val="000000" w:themeColor="text1"/>
                <w:sz w:val="20"/>
                <w:szCs w:val="20"/>
              </w:rPr>
              <w:t>месяц в отопительный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8FF26" w14:textId="77777777" w:rsidR="00AD2A49" w:rsidRPr="001B6EDF" w:rsidRDefault="00A6083B">
            <w:pPr>
              <w:pStyle w:val="a5"/>
              <w:shd w:val="clear" w:color="auto" w:fill="auto"/>
              <w:spacing w:after="140"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20</w:t>
            </w:r>
          </w:p>
          <w:p w14:paraId="56D11325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1</w:t>
            </w:r>
            <w:r w:rsidRPr="001B6ED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B6EDF" w:rsidRPr="001B6EDF" w14:paraId="1E55936C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B468D" w14:textId="03A7E581" w:rsidR="00AD2A49" w:rsidRPr="001B6EDF" w:rsidRDefault="00A6083B" w:rsidP="001B6EDF">
            <w:pPr>
              <w:pStyle w:val="a5"/>
              <w:shd w:val="clear" w:color="auto" w:fill="auto"/>
              <w:spacing w:line="283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 xml:space="preserve">Индивидуальное отопление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домах (квартирах), кроме домов, в которых установлена отопительно-варочная газовая печь (кухонный очаг) (на </w:t>
            </w:r>
            <w:r w:rsidRPr="001B6EDF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1B6EDF">
              <w:rPr>
                <w:color w:val="000000" w:themeColor="text1"/>
                <w:sz w:val="20"/>
                <w:szCs w:val="20"/>
              </w:rPr>
              <w:t>кв. метр отапливаемой пл</w:t>
            </w:r>
            <w:r w:rsidRPr="001B6EDF">
              <w:rPr>
                <w:color w:val="000000" w:themeColor="text1"/>
                <w:sz w:val="20"/>
                <w:szCs w:val="20"/>
              </w:rPr>
              <w:t>о</w:t>
            </w:r>
            <w:r w:rsidR="001B6EDF" w:rsidRPr="001B6EDF">
              <w:rPr>
                <w:color w:val="000000" w:themeColor="text1"/>
                <w:sz w:val="20"/>
                <w:szCs w:val="20"/>
              </w:rPr>
              <w:t>щ</w:t>
            </w:r>
            <w:r w:rsidRPr="001B6EDF">
              <w:rPr>
                <w:color w:val="000000" w:themeColor="text1"/>
                <w:sz w:val="20"/>
                <w:szCs w:val="20"/>
              </w:rPr>
              <w:t>ади)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E8AB4" w14:textId="77777777" w:rsidR="00AD2A49" w:rsidRPr="001B6EDF" w:rsidRDefault="00A6083B" w:rsidP="001B6EDF">
            <w:pPr>
              <w:pStyle w:val="a5"/>
              <w:shd w:val="clear" w:color="auto" w:fill="auto"/>
              <w:spacing w:line="283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куб. метров в месяц в отопительный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026C" w14:textId="29E4F3E3" w:rsidR="00AD2A49" w:rsidRPr="001B6EDF" w:rsidRDefault="001B6EDF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B6EDF" w:rsidRPr="001B6EDF" w14:paraId="7576F0FD" w14:textId="77777777" w:rsidTr="001B6EDF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6DAB54" w14:textId="18585B95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9" w:right="132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Приготовление кормов и подогрев воды домашним</w:t>
            </w:r>
            <w:r w:rsidR="001B6EDF" w:rsidRPr="001B6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6EDF">
              <w:rPr>
                <w:color w:val="000000" w:themeColor="text1"/>
                <w:sz w:val="20"/>
                <w:szCs w:val="20"/>
              </w:rPr>
              <w:t>животным:</w:t>
            </w:r>
          </w:p>
          <w:p w14:paraId="6952A202" w14:textId="77777777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конь</w:t>
            </w:r>
          </w:p>
          <w:p w14:paraId="221E2788" w14:textId="77777777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корова</w:t>
            </w:r>
          </w:p>
          <w:p w14:paraId="79DF4918" w14:textId="77777777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свинья</w:t>
            </w:r>
          </w:p>
          <w:p w14:paraId="060422DF" w14:textId="77777777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овца</w:t>
            </w:r>
          </w:p>
          <w:p w14:paraId="67BA6FF2" w14:textId="77777777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9" w:right="1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коза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573D2" w14:textId="77777777" w:rsidR="00AD2A49" w:rsidRPr="001B6EDF" w:rsidRDefault="00A6083B" w:rsidP="001B6EDF">
            <w:pPr>
              <w:pStyle w:val="a5"/>
              <w:shd w:val="clear" w:color="auto" w:fill="auto"/>
              <w:spacing w:after="40" w:line="240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куб. метров на</w:t>
            </w:r>
          </w:p>
          <w:p w14:paraId="2D19487C" w14:textId="77777777" w:rsidR="00AD2A49" w:rsidRPr="001B6EDF" w:rsidRDefault="00A6083B" w:rsidP="001B6EDF">
            <w:pPr>
              <w:pStyle w:val="a5"/>
              <w:shd w:val="clear" w:color="auto" w:fill="auto"/>
              <w:spacing w:line="240" w:lineRule="auto"/>
              <w:ind w:left="126" w:right="5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6EDF">
              <w:rPr>
                <w:color w:val="000000" w:themeColor="text1"/>
                <w:sz w:val="20"/>
                <w:szCs w:val="20"/>
              </w:rPr>
              <w:t>1 голову в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E8700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50</w:t>
            </w:r>
          </w:p>
          <w:p w14:paraId="688DEF8D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250</w:t>
            </w:r>
          </w:p>
          <w:p w14:paraId="282BEB49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135</w:t>
            </w:r>
          </w:p>
          <w:p w14:paraId="37EE1B0C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15</w:t>
            </w:r>
          </w:p>
          <w:p w14:paraId="449078CC" w14:textId="77777777" w:rsidR="00AD2A49" w:rsidRPr="001B6EDF" w:rsidRDefault="00A6083B">
            <w:pPr>
              <w:pStyle w:val="a5"/>
              <w:shd w:val="clear" w:color="auto" w:fill="auto"/>
              <w:spacing w:line="240" w:lineRule="auto"/>
              <w:ind w:firstLine="600"/>
              <w:jc w:val="both"/>
              <w:rPr>
                <w:color w:val="000000" w:themeColor="text1"/>
                <w:sz w:val="22"/>
                <w:szCs w:val="22"/>
              </w:rPr>
            </w:pPr>
            <w:r w:rsidRPr="001B6EDF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</w:tbl>
    <w:p w14:paraId="6F0813AB" w14:textId="77777777" w:rsidR="00AD2A49" w:rsidRPr="001B6EDF" w:rsidRDefault="00AD2A49">
      <w:pPr>
        <w:spacing w:after="279" w:line="1" w:lineRule="exact"/>
        <w:rPr>
          <w:color w:val="000000" w:themeColor="text1"/>
        </w:rPr>
      </w:pPr>
    </w:p>
    <w:p w14:paraId="23E76768" w14:textId="77777777" w:rsidR="00AD2A49" w:rsidRPr="001B6EDF" w:rsidRDefault="00A6083B">
      <w:pPr>
        <w:pStyle w:val="1"/>
        <w:shd w:val="clear" w:color="auto" w:fill="auto"/>
        <w:spacing w:line="240" w:lineRule="auto"/>
        <w:ind w:firstLine="800"/>
        <w:jc w:val="both"/>
        <w:rPr>
          <w:color w:val="000000" w:themeColor="text1"/>
        </w:rPr>
      </w:pPr>
      <w:r w:rsidRPr="001B6EDF">
        <w:rPr>
          <w:color w:val="000000" w:themeColor="text1"/>
        </w:rPr>
        <w:t xml:space="preserve">К отапливаемой площади относится общая площадь квартиры (дома) без учёта площади лоджий, балконов, террас, а также помещений, в которых отсутствуют теплоотдающие </w:t>
      </w:r>
      <w:r w:rsidRPr="001B6EDF">
        <w:rPr>
          <w:color w:val="000000" w:themeColor="text1"/>
        </w:rPr>
        <w:t>поверхности (радиаторы, регистры, стенки печей, трубопроводы систем отопления и т.д.) и которые непоср</w:t>
      </w:r>
      <w:bookmarkStart w:id="0" w:name="_GoBack"/>
      <w:bookmarkEnd w:id="0"/>
      <w:r w:rsidRPr="001B6EDF">
        <w:rPr>
          <w:color w:val="000000" w:themeColor="text1"/>
        </w:rPr>
        <w:t>едственно не соединены с отапливаемыми помещениями дверными и другими проёмами.</w:t>
      </w:r>
    </w:p>
    <w:p w14:paraId="7F76C3FD" w14:textId="77777777" w:rsidR="00AD2A49" w:rsidRPr="001B6EDF" w:rsidRDefault="00A6083B">
      <w:pPr>
        <w:pStyle w:val="1"/>
        <w:shd w:val="clear" w:color="auto" w:fill="auto"/>
        <w:spacing w:after="280" w:line="240" w:lineRule="auto"/>
        <w:ind w:firstLine="800"/>
        <w:jc w:val="both"/>
        <w:rPr>
          <w:color w:val="000000" w:themeColor="text1"/>
        </w:rPr>
      </w:pPr>
      <w:r w:rsidRPr="001B6EDF">
        <w:rPr>
          <w:color w:val="000000" w:themeColor="text1"/>
        </w:rPr>
        <w:t>Норма потребления природного газа на индивидуальное отопление домов приним</w:t>
      </w:r>
      <w:r w:rsidRPr="001B6EDF">
        <w:rPr>
          <w:color w:val="000000" w:themeColor="text1"/>
        </w:rPr>
        <w:t>ается для отапливаемой площади 21 кв. метр на каждого потребителя (собственника или нанимателя жилья и членов его семьи) и дополнительно 10,5 кв. метра на семью.</w:t>
      </w:r>
      <w:r w:rsidRPr="001B6EDF">
        <w:rPr>
          <w:color w:val="000000" w:themeColor="text1"/>
        </w:rPr>
        <w:br w:type="page"/>
      </w:r>
    </w:p>
    <w:p w14:paraId="0A49BE7E" w14:textId="77777777" w:rsidR="00AD2A49" w:rsidRPr="001B6EDF" w:rsidRDefault="00A6083B">
      <w:pPr>
        <w:pStyle w:val="1"/>
        <w:shd w:val="clear" w:color="auto" w:fill="auto"/>
        <w:spacing w:after="320" w:line="240" w:lineRule="auto"/>
        <w:ind w:firstLine="0"/>
        <w:jc w:val="right"/>
        <w:rPr>
          <w:color w:val="000000" w:themeColor="text1"/>
        </w:rPr>
      </w:pPr>
      <w:r w:rsidRPr="001B6EDF">
        <w:rPr>
          <w:color w:val="000000" w:themeColor="text1"/>
        </w:rPr>
        <w:lastRenderedPageBreak/>
        <w:t>Продолжение Приложения</w:t>
      </w:r>
    </w:p>
    <w:p w14:paraId="4A1DABBC" w14:textId="77777777" w:rsidR="00AD2A49" w:rsidRPr="001B6EDF" w:rsidRDefault="00A6083B">
      <w:pPr>
        <w:pStyle w:val="1"/>
        <w:shd w:val="clear" w:color="auto" w:fill="auto"/>
        <w:ind w:firstLine="720"/>
        <w:jc w:val="both"/>
        <w:rPr>
          <w:color w:val="000000" w:themeColor="text1"/>
        </w:rPr>
      </w:pPr>
      <w:r w:rsidRPr="001B6EDF">
        <w:rPr>
          <w:color w:val="000000" w:themeColor="text1"/>
        </w:rPr>
        <w:t>Дня отапливаемой площади свыше указанной нормы (кроме однокомнатных кв</w:t>
      </w:r>
      <w:r w:rsidRPr="001B6EDF">
        <w:rPr>
          <w:color w:val="000000" w:themeColor="text1"/>
        </w:rPr>
        <w:t>артир) норма потребления природного газа увеличивается на 30% от установленной нормы потребления природного газа. Эта норма не распространяется на одиноких нетрудоспособных граждан и семьи, состоящие только из нетрудоспособных лиц.</w:t>
      </w:r>
    </w:p>
    <w:p w14:paraId="6F521B78" w14:textId="77777777" w:rsidR="00AD2A49" w:rsidRPr="001B6EDF" w:rsidRDefault="00A6083B">
      <w:pPr>
        <w:pStyle w:val="1"/>
        <w:shd w:val="clear" w:color="auto" w:fill="auto"/>
        <w:ind w:firstLine="720"/>
        <w:jc w:val="both"/>
        <w:rPr>
          <w:color w:val="000000" w:themeColor="text1"/>
        </w:rPr>
      </w:pPr>
      <w:r w:rsidRPr="001B6EDF">
        <w:rPr>
          <w:color w:val="000000" w:themeColor="text1"/>
        </w:rPr>
        <w:t>Если природный газ испол</w:t>
      </w:r>
      <w:r w:rsidRPr="001B6EDF">
        <w:rPr>
          <w:color w:val="000000" w:themeColor="text1"/>
        </w:rPr>
        <w:t>ьзуется для отопления теплиц и для других нужд, применяются нормы потребления в соответствии с проектами соответствующих сооружений и строений, а в случае их отсутствия - согласно паспортным данным газового оборудования.</w:t>
      </w:r>
    </w:p>
    <w:p w14:paraId="3BF4B212" w14:textId="77777777" w:rsidR="00AD2A49" w:rsidRPr="001B6EDF" w:rsidRDefault="00A6083B">
      <w:pPr>
        <w:pStyle w:val="1"/>
        <w:shd w:val="clear" w:color="auto" w:fill="auto"/>
        <w:ind w:firstLine="720"/>
        <w:jc w:val="both"/>
        <w:rPr>
          <w:color w:val="000000" w:themeColor="text1"/>
        </w:rPr>
      </w:pPr>
      <w:r w:rsidRPr="001B6EDF">
        <w:rPr>
          <w:color w:val="000000" w:themeColor="text1"/>
        </w:rPr>
        <w:t>Если потребитель пользуется отопите</w:t>
      </w:r>
      <w:r w:rsidRPr="001B6EDF">
        <w:rPr>
          <w:color w:val="000000" w:themeColor="text1"/>
        </w:rPr>
        <w:t xml:space="preserve">льными приборами, кроме отопительно-варочных газовых печей (кухонных очагов), в </w:t>
      </w:r>
      <w:proofErr w:type="spellStart"/>
      <w:r w:rsidRPr="001B6EDF">
        <w:rPr>
          <w:color w:val="000000" w:themeColor="text1"/>
        </w:rPr>
        <w:t>межотопительный</w:t>
      </w:r>
      <w:proofErr w:type="spellEnd"/>
      <w:r w:rsidRPr="001B6EDF">
        <w:rPr>
          <w:color w:val="000000" w:themeColor="text1"/>
        </w:rPr>
        <w:t xml:space="preserve"> период, норма потребления составляет 30% от нормы потребления природного газа, утвержденной для отопительного периода.</w:t>
      </w:r>
    </w:p>
    <w:p w14:paraId="35603089" w14:textId="77777777" w:rsidR="00AD2A49" w:rsidRPr="001B6EDF" w:rsidRDefault="00A6083B">
      <w:pPr>
        <w:pStyle w:val="1"/>
        <w:shd w:val="clear" w:color="auto" w:fill="auto"/>
        <w:ind w:firstLine="720"/>
        <w:jc w:val="both"/>
        <w:rPr>
          <w:color w:val="000000" w:themeColor="text1"/>
        </w:rPr>
      </w:pPr>
      <w:r w:rsidRPr="001B6EDF">
        <w:rPr>
          <w:color w:val="000000" w:themeColor="text1"/>
        </w:rPr>
        <w:t>В случае перерыва в предоставлении населе</w:t>
      </w:r>
      <w:r w:rsidRPr="001B6EDF">
        <w:rPr>
          <w:color w:val="000000" w:themeColor="text1"/>
        </w:rPr>
        <w:t>нию централизованного горячего водоснабжения, норма потребления природного газа на газовую плиту (в период отсутствия централизованного горячего водоснабжения) устанавливается в размере 9 куб. метров на одного человека в месяц.</w:t>
      </w:r>
    </w:p>
    <w:p w14:paraId="4632C2FF" w14:textId="77777777" w:rsidR="00AD2A49" w:rsidRPr="001B6EDF" w:rsidRDefault="00A6083B">
      <w:pPr>
        <w:spacing w:line="1" w:lineRule="exact"/>
        <w:rPr>
          <w:color w:val="000000" w:themeColor="text1"/>
        </w:rPr>
      </w:pPr>
      <w:r w:rsidRPr="001B6E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23261A" wp14:editId="1A799B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F" stroked="f"/>
            </w:pict>
          </mc:Fallback>
        </mc:AlternateContent>
      </w:r>
    </w:p>
    <w:p w14:paraId="246F9890" w14:textId="77777777" w:rsidR="00AD2A49" w:rsidRPr="001B6EDF" w:rsidRDefault="00A6083B">
      <w:pPr>
        <w:pStyle w:val="1"/>
        <w:shd w:val="clear" w:color="auto" w:fill="auto"/>
        <w:ind w:firstLine="720"/>
        <w:jc w:val="both"/>
        <w:rPr>
          <w:color w:val="000000" w:themeColor="text1"/>
        </w:rPr>
      </w:pPr>
      <w:r w:rsidRPr="001B6EDF">
        <w:rPr>
          <w:color w:val="000000" w:themeColor="text1"/>
        </w:rPr>
        <w:t>В случае, если в помещении</w:t>
      </w:r>
      <w:r w:rsidRPr="001B6EDF">
        <w:rPr>
          <w:color w:val="000000" w:themeColor="text1"/>
        </w:rPr>
        <w:t>, кроме отопительно-варочной газовой печи (кухонного очага), установлены другие газовые приборы, нормы потребления природного газа ними учитываются дополнительно к нормам потребления газа на отопительно-варочные печи (кухонные очаги).</w:t>
      </w:r>
    </w:p>
    <w:sectPr w:rsidR="00AD2A49" w:rsidRPr="001B6EDF">
      <w:pgSz w:w="11900" w:h="16840"/>
      <w:pgMar w:top="1268" w:right="1096" w:bottom="1432" w:left="1266" w:header="840" w:footer="10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82CF" w14:textId="77777777" w:rsidR="00A6083B" w:rsidRDefault="00A6083B">
      <w:r>
        <w:separator/>
      </w:r>
    </w:p>
  </w:endnote>
  <w:endnote w:type="continuationSeparator" w:id="0">
    <w:p w14:paraId="079137F5" w14:textId="77777777" w:rsidR="00A6083B" w:rsidRDefault="00A6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C43F" w14:textId="77777777" w:rsidR="00A6083B" w:rsidRDefault="00A6083B"/>
  </w:footnote>
  <w:footnote w:type="continuationSeparator" w:id="0">
    <w:p w14:paraId="758CC208" w14:textId="77777777" w:rsidR="00A6083B" w:rsidRDefault="00A60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49"/>
    <w:rsid w:val="001B6EDF"/>
    <w:rsid w:val="00A6083B"/>
    <w:rsid w:val="00AD2A49"/>
    <w:rsid w:val="00C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6FD2"/>
  <w15:docId w15:val="{AE1F0BF9-C59F-4F42-A093-F76136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5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343435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34343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2020-03-02T12:04:00Z</dcterms:created>
  <dcterms:modified xsi:type="dcterms:W3CDTF">2020-03-02T12:14:00Z</dcterms:modified>
</cp:coreProperties>
</file>