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23" w:rsidRPr="001D7592" w:rsidRDefault="00375023" w:rsidP="00375023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5</w:t>
      </w:r>
    </w:p>
    <w:p w:rsidR="00375023" w:rsidRPr="001D7592" w:rsidRDefault="00375023" w:rsidP="0037502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оказания медицинской помощи детям  по профилю «Анестезиология и реаниматология» (пункт 23)</w:t>
      </w:r>
    </w:p>
    <w:p w:rsidR="00375023" w:rsidRPr="001D7592" w:rsidRDefault="00375023" w:rsidP="003750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023" w:rsidRPr="001D7592" w:rsidRDefault="00375023" w:rsidP="003750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организации деятельности </w:t>
      </w:r>
    </w:p>
    <w:p w:rsidR="00375023" w:rsidRPr="001D7592" w:rsidRDefault="00375023" w:rsidP="003750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отделения </w:t>
      </w:r>
      <w:proofErr w:type="gramStart"/>
      <w:r w:rsidRPr="001D7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гипербарической</w:t>
      </w:r>
      <w:proofErr w:type="gramEnd"/>
      <w:r w:rsidRPr="001D7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D7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оксигенации</w:t>
      </w:r>
      <w:proofErr w:type="spellEnd"/>
    </w:p>
    <w:p w:rsidR="00375023" w:rsidRPr="001D7592" w:rsidRDefault="00375023" w:rsidP="003750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023" w:rsidRPr="001D7592" w:rsidRDefault="00375023" w:rsidP="003750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 Правила устанавливают порядок организации деятельности отделения гипербарической </w:t>
      </w:r>
      <w:proofErr w:type="spellStart"/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оксигенации</w:t>
      </w:r>
      <w:proofErr w:type="spellEnd"/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здравоохранения, оказывающего круглосуточную медицинскую помощь детям по профилю «Анестезиология и реаниматология».</w:t>
      </w:r>
    </w:p>
    <w:p w:rsidR="00375023" w:rsidRPr="001D7592" w:rsidRDefault="00375023" w:rsidP="003750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Отделение гипербарической </w:t>
      </w:r>
      <w:proofErr w:type="spellStart"/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оксигенации</w:t>
      </w:r>
      <w:proofErr w:type="spellEnd"/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Отделение) является самостоятельным структурным подразделением учреждения здравоохранения.</w:t>
      </w:r>
      <w:r w:rsidRPr="001D7592">
        <w:rPr>
          <w:rFonts w:ascii="Times New Roman" w:eastAsia="Calibri" w:hAnsi="Times New Roman" w:cs="Times New Roman"/>
          <w:sz w:val="28"/>
          <w:szCs w:val="28"/>
        </w:rPr>
        <w:t xml:space="preserve"> Отделение открывается при наличии в учреждении здравоохранения 2 и более одноместных барокамер и помещения, соответствующего инструкции по эксплуатации барокамер.</w:t>
      </w:r>
    </w:p>
    <w:p w:rsidR="00375023" w:rsidRPr="001D7592" w:rsidRDefault="00375023" w:rsidP="003750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Допустима организация кабинета гипербарической </w:t>
      </w:r>
      <w:proofErr w:type="spellStart"/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оксигенации</w:t>
      </w:r>
      <w:proofErr w:type="spellEnd"/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отделения интенсивной терапии с учетом выполнения требований к помещению и медицинскому персоналу.</w:t>
      </w:r>
    </w:p>
    <w:p w:rsidR="00375023" w:rsidRPr="001D7592" w:rsidRDefault="00375023" w:rsidP="003750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Отделение возглавляет заведующий, назначаемый на должность и освобождаемый от должности руководителем учреждения здравоохранения, в составе которой создано Отделение.</w:t>
      </w:r>
    </w:p>
    <w:p w:rsidR="00375023" w:rsidRPr="001D7592" w:rsidRDefault="00375023" w:rsidP="003750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заведующего Отделением назначается специалист, соответствующий действующим квалификационным требованиям по специальности «Детская анестезиология», </w:t>
      </w:r>
      <w:r w:rsidRPr="001D7592">
        <w:rPr>
          <w:rFonts w:ascii="Times New Roman" w:eastAsia="Calibri" w:hAnsi="Times New Roman" w:cs="Times New Roman"/>
          <w:sz w:val="28"/>
          <w:szCs w:val="28"/>
        </w:rPr>
        <w:t xml:space="preserve">который имеет специальную подготовку по гипербарической </w:t>
      </w:r>
      <w:proofErr w:type="spellStart"/>
      <w:r w:rsidRPr="001D7592">
        <w:rPr>
          <w:rFonts w:ascii="Times New Roman" w:eastAsia="Calibri" w:hAnsi="Times New Roman" w:cs="Times New Roman"/>
          <w:sz w:val="28"/>
          <w:szCs w:val="28"/>
        </w:rPr>
        <w:t>оксигенации</w:t>
      </w:r>
      <w:proofErr w:type="spellEnd"/>
      <w:r w:rsidRPr="001D7592">
        <w:rPr>
          <w:rFonts w:ascii="Times New Roman" w:eastAsia="Calibri" w:hAnsi="Times New Roman" w:cs="Times New Roman"/>
          <w:sz w:val="28"/>
          <w:szCs w:val="28"/>
        </w:rPr>
        <w:t xml:space="preserve"> и допуск к работе с </w:t>
      </w:r>
      <w:proofErr w:type="spellStart"/>
      <w:r w:rsidRPr="001D7592">
        <w:rPr>
          <w:rFonts w:ascii="Times New Roman" w:eastAsia="Calibri" w:hAnsi="Times New Roman" w:cs="Times New Roman"/>
          <w:sz w:val="28"/>
          <w:szCs w:val="28"/>
        </w:rPr>
        <w:t>бароаппаратами</w:t>
      </w:r>
      <w:proofErr w:type="spellEnd"/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75023" w:rsidRPr="001D7592" w:rsidRDefault="00375023" w:rsidP="003750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врача-анестезиолога детского Отделения назначается специалист, соответствующий действующим квалификационным требованиям по специальности «Детская анестезиология», </w:t>
      </w:r>
      <w:r w:rsidRPr="001D7592">
        <w:rPr>
          <w:rFonts w:ascii="Times New Roman" w:eastAsia="Calibri" w:hAnsi="Times New Roman" w:cs="Times New Roman"/>
          <w:sz w:val="28"/>
          <w:szCs w:val="28"/>
        </w:rPr>
        <w:t xml:space="preserve">который имеет специальную подготовку по гипербарической </w:t>
      </w:r>
      <w:proofErr w:type="spellStart"/>
      <w:r w:rsidRPr="001D7592">
        <w:rPr>
          <w:rFonts w:ascii="Times New Roman" w:eastAsia="Calibri" w:hAnsi="Times New Roman" w:cs="Times New Roman"/>
          <w:sz w:val="28"/>
          <w:szCs w:val="28"/>
        </w:rPr>
        <w:t>оксигенации</w:t>
      </w:r>
      <w:proofErr w:type="spellEnd"/>
      <w:r w:rsidRPr="001D7592">
        <w:rPr>
          <w:rFonts w:ascii="Times New Roman" w:eastAsia="Calibri" w:hAnsi="Times New Roman" w:cs="Times New Roman"/>
          <w:sz w:val="28"/>
          <w:szCs w:val="28"/>
        </w:rPr>
        <w:t xml:space="preserve"> и допуск к работе с </w:t>
      </w:r>
      <w:proofErr w:type="spellStart"/>
      <w:r w:rsidRPr="001D7592">
        <w:rPr>
          <w:rFonts w:ascii="Times New Roman" w:eastAsia="Calibri" w:hAnsi="Times New Roman" w:cs="Times New Roman"/>
          <w:sz w:val="28"/>
          <w:szCs w:val="28"/>
        </w:rPr>
        <w:t>бароаппаратами</w:t>
      </w:r>
      <w:proofErr w:type="spellEnd"/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75023" w:rsidRPr="001D7592" w:rsidRDefault="00375023" w:rsidP="003750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Структура и штатная численность Отделения устанавливаются руководителем учреждения здравоохранения, в составе которой оно создано, исходя из объема проводимой лечебно-диагностической работы и коечной мощности учреждения здравоохранения с учетом рекомендуемых штатных нормативов.</w:t>
      </w:r>
    </w:p>
    <w:p w:rsidR="00375023" w:rsidRPr="001D7592" w:rsidRDefault="00375023" w:rsidP="003750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Рекомендуемые штатные нормативы кабинета гипербарической </w:t>
      </w:r>
      <w:proofErr w:type="spellStart"/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оксигенации</w:t>
      </w:r>
      <w:proofErr w:type="spellEnd"/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отделения интенсивной терапии:</w:t>
      </w:r>
    </w:p>
    <w:p w:rsidR="00375023" w:rsidRPr="001D7592" w:rsidRDefault="00375023" w:rsidP="003750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023" w:rsidRPr="00B82668" w:rsidRDefault="00375023" w:rsidP="00375023">
      <w:r>
        <w:br w:type="page"/>
      </w:r>
    </w:p>
    <w:tbl>
      <w:tblPr>
        <w:tblW w:w="963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160"/>
        <w:gridCol w:w="3759"/>
      </w:tblGrid>
      <w:tr w:rsidR="00375023" w:rsidRPr="001D7592" w:rsidTr="002F51FF">
        <w:trPr>
          <w:trHeight w:val="240"/>
        </w:trPr>
        <w:tc>
          <w:tcPr>
            <w:tcW w:w="720" w:type="dxa"/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№</w:t>
            </w: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5160" w:type="dxa"/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759" w:type="dxa"/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должностей</w:t>
            </w:r>
          </w:p>
        </w:tc>
      </w:tr>
      <w:tr w:rsidR="00375023" w:rsidRPr="001D7592" w:rsidTr="002F51F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60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59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75023" w:rsidRPr="001D7592" w:rsidTr="002F51F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60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Врач-анестезиолог детский</w:t>
            </w:r>
          </w:p>
        </w:tc>
        <w:tc>
          <w:tcPr>
            <w:tcW w:w="3759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в отделении</w:t>
            </w:r>
          </w:p>
        </w:tc>
      </w:tr>
      <w:tr w:rsidR="00375023" w:rsidRPr="001D7592" w:rsidTr="002F51F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60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в отделении</w:t>
            </w:r>
          </w:p>
        </w:tc>
      </w:tr>
      <w:tr w:rsidR="00375023" w:rsidRPr="001D7592" w:rsidTr="002F51FF">
        <w:trPr>
          <w:trHeight w:val="240"/>
        </w:trPr>
        <w:tc>
          <w:tcPr>
            <w:tcW w:w="720" w:type="dxa"/>
            <w:tcBorders>
              <w:top w:val="single" w:sz="4" w:space="0" w:color="auto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60" w:type="dxa"/>
            <w:tcBorders>
              <w:top w:val="single" w:sz="4" w:space="0" w:color="auto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(техник)</w:t>
            </w:r>
          </w:p>
        </w:tc>
        <w:tc>
          <w:tcPr>
            <w:tcW w:w="3759" w:type="dxa"/>
            <w:tcBorders>
              <w:top w:val="single" w:sz="4" w:space="0" w:color="auto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должности в отделении</w:t>
            </w:r>
          </w:p>
        </w:tc>
      </w:tr>
    </w:tbl>
    <w:p w:rsidR="00375023" w:rsidRPr="001D7592" w:rsidRDefault="00375023" w:rsidP="003750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Рекомендуемые штатные нормативы отделения </w:t>
      </w:r>
      <w:proofErr w:type="gramStart"/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гипербарической</w:t>
      </w:r>
      <w:proofErr w:type="gramEnd"/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оксигенации</w:t>
      </w:r>
      <w:proofErr w:type="spellEnd"/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160"/>
        <w:gridCol w:w="3759"/>
      </w:tblGrid>
      <w:tr w:rsidR="00375023" w:rsidRPr="001D7592" w:rsidTr="002F51FF">
        <w:trPr>
          <w:trHeight w:val="240"/>
        </w:trPr>
        <w:tc>
          <w:tcPr>
            <w:tcW w:w="720" w:type="dxa"/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5160" w:type="dxa"/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759" w:type="dxa"/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должностей</w:t>
            </w:r>
          </w:p>
        </w:tc>
      </w:tr>
      <w:tr w:rsidR="00375023" w:rsidRPr="001D7592" w:rsidTr="002F51F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60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59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75023" w:rsidRPr="001D7592" w:rsidTr="002F51F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 </w:t>
            </w:r>
          </w:p>
        </w:tc>
        <w:tc>
          <w:tcPr>
            <w:tcW w:w="5160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отделением – врач-анестезиолог детский </w:t>
            </w:r>
          </w:p>
        </w:tc>
        <w:tc>
          <w:tcPr>
            <w:tcW w:w="3759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должность в отделении</w:t>
            </w:r>
          </w:p>
        </w:tc>
      </w:tr>
      <w:tr w:rsidR="00375023" w:rsidRPr="001D7592" w:rsidTr="002F51F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60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Врач-анестезиолог детский</w:t>
            </w:r>
          </w:p>
        </w:tc>
        <w:tc>
          <w:tcPr>
            <w:tcW w:w="3759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Calibri" w:hAnsi="Times New Roman" w:cs="Times New Roman"/>
                <w:sz w:val="28"/>
                <w:szCs w:val="28"/>
              </w:rPr>
              <w:t>1 на 2 барокамеры в смену.</w:t>
            </w: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одновременно работающих 3 и более барокамерах дополнительно 0,5 должности на каждую дополнительную барокамеру.</w:t>
            </w:r>
          </w:p>
        </w:tc>
      </w:tr>
      <w:tr w:rsidR="00375023" w:rsidRPr="001D7592" w:rsidTr="002F51FF">
        <w:trPr>
          <w:trHeight w:val="240"/>
        </w:trPr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 </w:t>
            </w:r>
          </w:p>
        </w:tc>
        <w:tc>
          <w:tcPr>
            <w:tcW w:w="5160" w:type="dxa"/>
            <w:tcBorders>
              <w:top w:val="nil"/>
              <w:bottom w:val="single" w:sz="4" w:space="0" w:color="auto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3759" w:type="dxa"/>
            <w:tcBorders>
              <w:top w:val="nil"/>
              <w:bottom w:val="single" w:sz="4" w:space="0" w:color="auto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должность в отделении</w:t>
            </w:r>
          </w:p>
        </w:tc>
      </w:tr>
      <w:tr w:rsidR="00375023" w:rsidRPr="001D7592" w:rsidTr="002F51FF">
        <w:trPr>
          <w:trHeight w:val="240"/>
        </w:trPr>
        <w:tc>
          <w:tcPr>
            <w:tcW w:w="720" w:type="dxa"/>
            <w:tcBorders>
              <w:top w:val="single" w:sz="4" w:space="0" w:color="auto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60" w:type="dxa"/>
            <w:tcBorders>
              <w:top w:val="single" w:sz="4" w:space="0" w:color="auto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3759" w:type="dxa"/>
            <w:tcBorders>
              <w:top w:val="single" w:sz="4" w:space="0" w:color="auto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на 2 барокамеры в смену. </w:t>
            </w:r>
          </w:p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одновременно работающих 3 и более барокамерах дополнительно 0,5 должности на каждую дополнительную барокамеру.</w:t>
            </w:r>
          </w:p>
        </w:tc>
      </w:tr>
      <w:tr w:rsidR="00375023" w:rsidRPr="001D7592" w:rsidTr="002F51F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 </w:t>
            </w:r>
          </w:p>
        </w:tc>
        <w:tc>
          <w:tcPr>
            <w:tcW w:w="5160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Сестра-хозяйка</w:t>
            </w:r>
          </w:p>
        </w:tc>
        <w:tc>
          <w:tcPr>
            <w:tcW w:w="3759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59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должность в отделении</w:t>
            </w:r>
          </w:p>
        </w:tc>
      </w:tr>
      <w:tr w:rsidR="00375023" w:rsidRPr="001D7592" w:rsidTr="002F51F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60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медицинская сестра</w:t>
            </w:r>
          </w:p>
        </w:tc>
        <w:tc>
          <w:tcPr>
            <w:tcW w:w="3759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Calibri" w:hAnsi="Times New Roman" w:cs="Times New Roman"/>
                <w:sz w:val="28"/>
                <w:szCs w:val="28"/>
              </w:rPr>
              <w:t>1 должность в смену</w:t>
            </w: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75023" w:rsidRPr="001D7592" w:rsidTr="002F51F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60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(техник)</w:t>
            </w:r>
          </w:p>
        </w:tc>
        <w:tc>
          <w:tcPr>
            <w:tcW w:w="3759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должность в отделении</w:t>
            </w:r>
          </w:p>
        </w:tc>
      </w:tr>
    </w:tbl>
    <w:p w:rsidR="00375023" w:rsidRPr="001D7592" w:rsidRDefault="00375023" w:rsidP="003750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1D7592">
        <w:rPr>
          <w:rFonts w:ascii="Times New Roman" w:eastAsia="Calibri" w:hAnsi="Times New Roman" w:cs="Times New Roman"/>
          <w:sz w:val="24"/>
          <w:szCs w:val="24"/>
        </w:rPr>
        <w:t>Смена рассчитывается как 6-часовая работа барокамеры с проведением 4 сеансов ГБО и интервалом между сеансами 30 минут для технического обслуживания</w:t>
      </w:r>
    </w:p>
    <w:p w:rsidR="00375023" w:rsidRPr="001D7592" w:rsidRDefault="00375023" w:rsidP="003750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Отделении рекомендуется предусматривать:</w:t>
      </w:r>
    </w:p>
    <w:p w:rsidR="00375023" w:rsidRPr="001D7592" w:rsidRDefault="00375023" w:rsidP="00375023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барозал</w:t>
      </w:r>
      <w:proofErr w:type="spellEnd"/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5023" w:rsidRPr="001D7592" w:rsidRDefault="00375023" w:rsidP="00375023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комнату отдыха пациентов;</w:t>
      </w:r>
    </w:p>
    <w:p w:rsidR="00375023" w:rsidRPr="001D7592" w:rsidRDefault="00375023" w:rsidP="00375023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заведующего;</w:t>
      </w:r>
    </w:p>
    <w:p w:rsidR="00375023" w:rsidRPr="001D7592" w:rsidRDefault="00375023" w:rsidP="00375023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врачей;</w:t>
      </w:r>
    </w:p>
    <w:p w:rsidR="00375023" w:rsidRPr="001D7592" w:rsidRDefault="00375023" w:rsidP="00375023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старшей медицинской сестры;</w:t>
      </w:r>
    </w:p>
    <w:p w:rsidR="00375023" w:rsidRDefault="00375023" w:rsidP="00375023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помещение для медицинских работников со средним медицинским образованием;</w:t>
      </w:r>
    </w:p>
    <w:p w:rsidR="00375023" w:rsidRPr="001D7592" w:rsidRDefault="00375023" w:rsidP="00375023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туалеты и душевые для медицинских работников;</w:t>
      </w:r>
    </w:p>
    <w:p w:rsidR="00375023" w:rsidRPr="001D7592" w:rsidRDefault="00375023" w:rsidP="00375023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санитарную комнату для хранения санитарного оборудования, моечных средств и инвентаря.</w:t>
      </w:r>
    </w:p>
    <w:p w:rsidR="00375023" w:rsidRPr="001D7592" w:rsidRDefault="00375023" w:rsidP="0037502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оснащается оборудованием в соответствии с примерным табелем материально-технического оснащения.</w:t>
      </w:r>
    </w:p>
    <w:p w:rsidR="00375023" w:rsidRPr="00082A63" w:rsidRDefault="00375023" w:rsidP="00375023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Примерный табель материально-технического оснащения кабинета </w:t>
      </w:r>
      <w:proofErr w:type="gramStart"/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гипербарической</w:t>
      </w:r>
      <w:proofErr w:type="gramEnd"/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оксигенации</w:t>
      </w:r>
      <w:proofErr w:type="spellEnd"/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7143"/>
        <w:gridCol w:w="1508"/>
      </w:tblGrid>
      <w:tr w:rsidR="00375023" w:rsidRPr="001D7592" w:rsidTr="002F51FF">
        <w:trPr>
          <w:trHeight w:val="240"/>
        </w:trPr>
        <w:tc>
          <w:tcPr>
            <w:tcW w:w="0" w:type="auto"/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7143" w:type="dxa"/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1508" w:type="dxa"/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(шт.)</w:t>
            </w:r>
          </w:p>
        </w:tc>
      </w:tr>
      <w:tr w:rsidR="00375023" w:rsidRPr="001D7592" w:rsidTr="002F51FF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3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8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75023" w:rsidRPr="001D7592" w:rsidTr="002F51FF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7143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Барокамера одноместная</w:t>
            </w:r>
          </w:p>
        </w:tc>
        <w:tc>
          <w:tcPr>
            <w:tcW w:w="1508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75023" w:rsidRPr="001D7592" w:rsidTr="002F51FF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7143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 больного: частота дыхания, </w:t>
            </w:r>
            <w:proofErr w:type="spellStart"/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неинвазивное</w:t>
            </w:r>
            <w:proofErr w:type="spellEnd"/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артериальное давление, </w:t>
            </w:r>
            <w:proofErr w:type="spellStart"/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пульсоксиметрия</w:t>
            </w:r>
            <w:proofErr w:type="spellEnd"/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электрокардиограмма с набором педиатрических датчиков</w:t>
            </w:r>
          </w:p>
        </w:tc>
        <w:tc>
          <w:tcPr>
            <w:tcW w:w="1508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75023" w:rsidRPr="001D7592" w:rsidTr="002F51FF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7143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Бактерицидный облучатель настенный</w:t>
            </w:r>
          </w:p>
        </w:tc>
        <w:tc>
          <w:tcPr>
            <w:tcW w:w="1508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75023" w:rsidRPr="001D7592" w:rsidTr="002F51FF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7143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кондиционирования помещения</w:t>
            </w:r>
          </w:p>
        </w:tc>
        <w:tc>
          <w:tcPr>
            <w:tcW w:w="1508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75023" w:rsidRPr="001D7592" w:rsidTr="002F51FF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7143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Дыхательный мешок для ручной искусственной вентиляции  легких педиатрический</w:t>
            </w:r>
          </w:p>
        </w:tc>
        <w:tc>
          <w:tcPr>
            <w:tcW w:w="1508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75023" w:rsidRPr="001D7592" w:rsidRDefault="00375023" w:rsidP="00375023">
      <w:pPr>
        <w:widowControl w:val="0"/>
        <w:autoSpaceDE w:val="0"/>
        <w:autoSpaceDN w:val="0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023" w:rsidRPr="00082A63" w:rsidRDefault="00375023" w:rsidP="00375023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Примерный табель материально-технического оснащения отделения </w:t>
      </w:r>
      <w:proofErr w:type="gramStart"/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гипербарической</w:t>
      </w:r>
      <w:proofErr w:type="gramEnd"/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оксигенации</w:t>
      </w:r>
      <w:proofErr w:type="spellEnd"/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7321"/>
        <w:gridCol w:w="1508"/>
      </w:tblGrid>
      <w:tr w:rsidR="00375023" w:rsidRPr="001D7592" w:rsidTr="002F51FF">
        <w:trPr>
          <w:trHeight w:val="240"/>
        </w:trPr>
        <w:tc>
          <w:tcPr>
            <w:tcW w:w="567" w:type="dxa"/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7371" w:type="dxa"/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1508" w:type="dxa"/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(шт.)</w:t>
            </w:r>
          </w:p>
        </w:tc>
      </w:tr>
      <w:tr w:rsidR="00375023" w:rsidRPr="001D7592" w:rsidTr="002F51FF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8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75023" w:rsidRPr="001D7592" w:rsidTr="002F51FF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7371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Барокамера одноместная</w:t>
            </w:r>
          </w:p>
        </w:tc>
        <w:tc>
          <w:tcPr>
            <w:tcW w:w="1508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</w:t>
            </w:r>
          </w:p>
        </w:tc>
      </w:tr>
      <w:tr w:rsidR="00375023" w:rsidRPr="001D7592" w:rsidTr="002F51FF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7371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 больного: частота дыхания, </w:t>
            </w:r>
            <w:proofErr w:type="spellStart"/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неинвазивное</w:t>
            </w:r>
            <w:proofErr w:type="spellEnd"/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артериальное давление, </w:t>
            </w:r>
            <w:proofErr w:type="spellStart"/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пульсоксиметрия</w:t>
            </w:r>
            <w:proofErr w:type="spellEnd"/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электрокардиограмма с набором педиатрических датчиков</w:t>
            </w:r>
          </w:p>
        </w:tc>
        <w:tc>
          <w:tcPr>
            <w:tcW w:w="1508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1 барокамеру</w:t>
            </w:r>
          </w:p>
        </w:tc>
      </w:tr>
      <w:tr w:rsidR="00375023" w:rsidRPr="001D7592" w:rsidTr="002F51FF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7371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Бактерицидный облучатель настенный</w:t>
            </w:r>
          </w:p>
        </w:tc>
        <w:tc>
          <w:tcPr>
            <w:tcW w:w="1508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1 барокамеру</w:t>
            </w:r>
          </w:p>
        </w:tc>
      </w:tr>
      <w:tr w:rsidR="00375023" w:rsidRPr="001D7592" w:rsidTr="002F51FF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7371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кондиционирования помещения</w:t>
            </w:r>
          </w:p>
        </w:tc>
        <w:tc>
          <w:tcPr>
            <w:tcW w:w="1508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1 </w:t>
            </w:r>
            <w:proofErr w:type="spellStart"/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барозал</w:t>
            </w:r>
            <w:proofErr w:type="spellEnd"/>
          </w:p>
        </w:tc>
      </w:tr>
      <w:tr w:rsidR="00375023" w:rsidRPr="001D7592" w:rsidTr="002F51FF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7371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Дыхательный мешок для ручной искусственной вентиляции  легких педиатрический</w:t>
            </w:r>
          </w:p>
        </w:tc>
        <w:tc>
          <w:tcPr>
            <w:tcW w:w="1508" w:type="dxa"/>
            <w:tcBorders>
              <w:top w:val="nil"/>
            </w:tcBorders>
          </w:tcPr>
          <w:p w:rsidR="00375023" w:rsidRPr="001D7592" w:rsidRDefault="00375023" w:rsidP="002F51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75023" w:rsidRPr="001D7592" w:rsidRDefault="00375023" w:rsidP="003750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023" w:rsidRPr="001D7592" w:rsidRDefault="00375023" w:rsidP="00375023">
      <w:pPr>
        <w:widowControl w:val="0"/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Отделение выполняет следующие функции:</w:t>
      </w:r>
    </w:p>
    <w:p w:rsidR="00375023" w:rsidRPr="001D7592" w:rsidRDefault="00375023" w:rsidP="00375023">
      <w:pPr>
        <w:widowControl w:val="0"/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Calibri" w:hAnsi="Times New Roman" w:cs="Times New Roman"/>
          <w:sz w:val="28"/>
          <w:szCs w:val="28"/>
        </w:rPr>
        <w:t xml:space="preserve">8.1. проведение </w:t>
      </w:r>
      <w:proofErr w:type="gramStart"/>
      <w:r w:rsidRPr="001D7592">
        <w:rPr>
          <w:rFonts w:ascii="Times New Roman" w:eastAsia="Calibri" w:hAnsi="Times New Roman" w:cs="Times New Roman"/>
          <w:sz w:val="28"/>
          <w:szCs w:val="28"/>
        </w:rPr>
        <w:t>гипербарической</w:t>
      </w:r>
      <w:proofErr w:type="gramEnd"/>
      <w:r w:rsidRPr="001D75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7592">
        <w:rPr>
          <w:rFonts w:ascii="Times New Roman" w:eastAsia="Calibri" w:hAnsi="Times New Roman" w:cs="Times New Roman"/>
          <w:sz w:val="28"/>
          <w:szCs w:val="28"/>
        </w:rPr>
        <w:t>оксигенации</w:t>
      </w:r>
      <w:proofErr w:type="spellEnd"/>
      <w:r w:rsidRPr="001D759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75023" w:rsidRDefault="00375023" w:rsidP="00375023">
      <w:pPr>
        <w:widowControl w:val="0"/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определение показаний для лечения детей в Отделении.</w:t>
      </w:r>
    </w:p>
    <w:p w:rsidR="00375023" w:rsidRPr="001D7592" w:rsidRDefault="00375023" w:rsidP="003750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Показания к проведению </w:t>
      </w:r>
      <w:proofErr w:type="gramStart"/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гипербарической</w:t>
      </w:r>
      <w:proofErr w:type="gramEnd"/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оксигенации</w:t>
      </w:r>
      <w:proofErr w:type="spellEnd"/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5023" w:rsidRPr="001D7592" w:rsidRDefault="00375023" w:rsidP="00375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9.1.  отравление угарным газом;</w:t>
      </w:r>
    </w:p>
    <w:p w:rsidR="00375023" w:rsidRPr="001D7592" w:rsidRDefault="00375023" w:rsidP="00375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9.2.  газовая гангрена;</w:t>
      </w:r>
    </w:p>
    <w:p w:rsidR="00375023" w:rsidRPr="001D7592" w:rsidRDefault="00375023" w:rsidP="00375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 синдром </w:t>
      </w:r>
      <w:proofErr w:type="gramStart"/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длительного</w:t>
      </w:r>
      <w:proofErr w:type="gramEnd"/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сдавления;</w:t>
      </w:r>
    </w:p>
    <w:p w:rsidR="00375023" w:rsidRPr="001D7592" w:rsidRDefault="00375023" w:rsidP="00375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 </w:t>
      </w:r>
      <w:proofErr w:type="spellStart"/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некротизирующая</w:t>
      </w:r>
      <w:proofErr w:type="spellEnd"/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 мягких тканей;</w:t>
      </w:r>
    </w:p>
    <w:p w:rsidR="00375023" w:rsidRPr="001D7592" w:rsidRDefault="00375023" w:rsidP="00375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9.5.  гематогенный остеомиелит;</w:t>
      </w:r>
    </w:p>
    <w:p w:rsidR="00375023" w:rsidRPr="001D7592" w:rsidRDefault="00375023" w:rsidP="00375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9.6.  сепсис;</w:t>
      </w:r>
    </w:p>
    <w:p w:rsidR="00375023" w:rsidRPr="001D7592" w:rsidRDefault="00375023" w:rsidP="00375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9.7.  состояния после полостных хирургических операций;</w:t>
      </w:r>
    </w:p>
    <w:p w:rsidR="00375023" w:rsidRPr="001D7592" w:rsidRDefault="00375023" w:rsidP="00375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9.8.  </w:t>
      </w:r>
      <w:proofErr w:type="spellStart"/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апаллический</w:t>
      </w:r>
      <w:proofErr w:type="spellEnd"/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синдром;</w:t>
      </w:r>
    </w:p>
    <w:p w:rsidR="00375023" w:rsidRPr="001D7592" w:rsidRDefault="00375023" w:rsidP="00375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9.9.  </w:t>
      </w:r>
      <w:proofErr w:type="spellStart"/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полинейропатия</w:t>
      </w:r>
      <w:proofErr w:type="spellEnd"/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5023" w:rsidRPr="001D7592" w:rsidRDefault="00375023" w:rsidP="00375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9.10.  невропатии;</w:t>
      </w:r>
    </w:p>
    <w:p w:rsidR="00375023" w:rsidRPr="001D7592" w:rsidRDefault="00375023" w:rsidP="00375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9.11. </w:t>
      </w:r>
      <w:proofErr w:type="spellStart"/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гиперкинетический</w:t>
      </w:r>
      <w:proofErr w:type="spellEnd"/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синдром;</w:t>
      </w:r>
    </w:p>
    <w:p w:rsidR="00375023" w:rsidRPr="001D7592" w:rsidRDefault="00375023" w:rsidP="00375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9.12.  </w:t>
      </w:r>
      <w:proofErr w:type="spellStart"/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астеноневротический</w:t>
      </w:r>
      <w:proofErr w:type="spellEnd"/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синдром;</w:t>
      </w:r>
    </w:p>
    <w:p w:rsidR="00375023" w:rsidRPr="001D7592" w:rsidRDefault="00375023" w:rsidP="00375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9.13.  цефалгии;</w:t>
      </w:r>
    </w:p>
    <w:p w:rsidR="00375023" w:rsidRPr="001D7592" w:rsidRDefault="00375023" w:rsidP="00375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9.14.  церебральный паралич;</w:t>
      </w:r>
    </w:p>
    <w:p w:rsidR="00375023" w:rsidRPr="001D7592" w:rsidRDefault="00375023" w:rsidP="00375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9.15. парезы и </w:t>
      </w:r>
      <w:proofErr w:type="spellStart"/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плегии</w:t>
      </w:r>
      <w:proofErr w:type="spellEnd"/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5023" w:rsidRPr="001D7592" w:rsidRDefault="00375023" w:rsidP="00375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9.16. последствия перенесенной черепно-мозговой травмы;</w:t>
      </w:r>
    </w:p>
    <w:p w:rsidR="00375023" w:rsidRPr="001D7592" w:rsidRDefault="00375023" w:rsidP="00375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9.17. синдром вегетативной дисфункции;</w:t>
      </w:r>
    </w:p>
    <w:p w:rsidR="00375023" w:rsidRPr="001D7592" w:rsidRDefault="00375023" w:rsidP="00375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9.18.  ювенильный ревматоидный артрит; </w:t>
      </w:r>
    </w:p>
    <w:p w:rsidR="00375023" w:rsidRPr="001D7592" w:rsidRDefault="00375023" w:rsidP="00375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9.19.  ювенильный идиопатический артрит; </w:t>
      </w:r>
    </w:p>
    <w:p w:rsidR="00375023" w:rsidRPr="001D7592" w:rsidRDefault="00375023" w:rsidP="00375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9.20.  идиопатический дерматомиозит;</w:t>
      </w:r>
    </w:p>
    <w:p w:rsidR="00375023" w:rsidRPr="001D7592" w:rsidRDefault="00375023" w:rsidP="00375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9.21. системная склеродермия;</w:t>
      </w:r>
    </w:p>
    <w:p w:rsidR="00375023" w:rsidRPr="001D7592" w:rsidRDefault="00375023" w:rsidP="00375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9.22. заболевание соединительной ткани недифференцированное;</w:t>
      </w:r>
    </w:p>
    <w:p w:rsidR="00375023" w:rsidRPr="001D7592" w:rsidRDefault="00375023" w:rsidP="00375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9.23. синдром </w:t>
      </w:r>
      <w:proofErr w:type="spellStart"/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Рейно</w:t>
      </w:r>
      <w:proofErr w:type="spellEnd"/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5023" w:rsidRPr="001D7592" w:rsidRDefault="00375023" w:rsidP="00375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9.24. тяжелые формы сахарного диабета;</w:t>
      </w:r>
    </w:p>
    <w:p w:rsidR="00375023" w:rsidRPr="001D7592" w:rsidRDefault="00375023" w:rsidP="00375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9.25. язвенная болезнь желудка и 12-перстной кишки;</w:t>
      </w:r>
    </w:p>
    <w:p w:rsidR="00375023" w:rsidRPr="001D7592" w:rsidRDefault="00375023" w:rsidP="00375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9.26. гепатиты.</w:t>
      </w:r>
    </w:p>
    <w:p w:rsidR="00375023" w:rsidRPr="001D7592" w:rsidRDefault="00375023" w:rsidP="003750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Противопоказания к проведению </w:t>
      </w:r>
      <w:proofErr w:type="gramStart"/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гипербарической</w:t>
      </w:r>
      <w:proofErr w:type="gramEnd"/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оксигенации</w:t>
      </w:r>
      <w:proofErr w:type="spellEnd"/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5023" w:rsidRPr="001D7592" w:rsidRDefault="00375023" w:rsidP="00375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судорожные припадки в анамнезе;</w:t>
      </w:r>
    </w:p>
    <w:p w:rsidR="00375023" w:rsidRPr="001D7592" w:rsidRDefault="00375023" w:rsidP="00375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 наличие остаточных полостей (каверн, абсцессов, булл, воздушных кист) в легких;</w:t>
      </w:r>
    </w:p>
    <w:p w:rsidR="00375023" w:rsidRPr="001D7592" w:rsidRDefault="00375023" w:rsidP="00375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тяжелые формы гипертонической болезни;</w:t>
      </w:r>
    </w:p>
    <w:p w:rsidR="00375023" w:rsidRPr="001D7592" w:rsidRDefault="00375023" w:rsidP="00375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 нарушение проходимости евстахиевых труб;</w:t>
      </w:r>
    </w:p>
    <w:p w:rsidR="00375023" w:rsidRPr="001D7592" w:rsidRDefault="00375023" w:rsidP="00375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 нарушение проходимости каналов, соединяющих придаточные пазухи носа с внешней средой (полипы, воспалительные изменения в носоглотке, среднем ухе, придаточных пазухах носа, аномалии развития);</w:t>
      </w:r>
    </w:p>
    <w:p w:rsidR="00375023" w:rsidRPr="001D7592" w:rsidRDefault="00375023" w:rsidP="00375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10.6. клаустрофобия;</w:t>
      </w:r>
    </w:p>
    <w:p w:rsidR="00375023" w:rsidRPr="001D7592" w:rsidRDefault="00375023" w:rsidP="00375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10.7.  повышенная чувствительность к кислороду.</w:t>
      </w:r>
    </w:p>
    <w:p w:rsidR="00375023" w:rsidRPr="001D7592" w:rsidRDefault="00375023" w:rsidP="003750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Отделение для обеспечения своей деятельности использует возможности лечебно-диагностических и вспомогательных подразделений учреждения здравоохранения, в 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таве которого оно организовано</w:t>
      </w:r>
      <w:bookmarkStart w:id="0" w:name="_GoBack"/>
      <w:bookmarkEnd w:id="0"/>
    </w:p>
    <w:sectPr w:rsidR="00375023" w:rsidRPr="001D7592" w:rsidSect="00600E6B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FD" w:rsidRDefault="00375023">
    <w:pPr>
      <w:pStyle w:val="a3"/>
      <w:jc w:val="center"/>
      <w:rPr>
        <w:sz w:val="24"/>
        <w:szCs w:val="24"/>
      </w:rPr>
    </w:pPr>
    <w:r w:rsidRPr="00793D4D">
      <w:rPr>
        <w:sz w:val="24"/>
        <w:szCs w:val="24"/>
      </w:rPr>
      <w:fldChar w:fldCharType="begin"/>
    </w:r>
    <w:r w:rsidRPr="00793D4D">
      <w:rPr>
        <w:sz w:val="24"/>
        <w:szCs w:val="24"/>
      </w:rPr>
      <w:instrText xml:space="preserve"> PAGE   \* MERGEFORMAT </w:instrText>
    </w:r>
    <w:r w:rsidRPr="00793D4D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793D4D">
      <w:rPr>
        <w:sz w:val="24"/>
        <w:szCs w:val="24"/>
      </w:rPr>
      <w:fldChar w:fldCharType="end"/>
    </w:r>
  </w:p>
  <w:p w:rsidR="00B578FD" w:rsidRPr="00793D4D" w:rsidRDefault="00375023" w:rsidP="00245ED8">
    <w:pPr>
      <w:pStyle w:val="a3"/>
      <w:jc w:val="right"/>
      <w:rPr>
        <w:sz w:val="24"/>
        <w:szCs w:val="24"/>
      </w:rPr>
    </w:pPr>
    <w:r>
      <w:rPr>
        <w:sz w:val="24"/>
        <w:szCs w:val="24"/>
      </w:rPr>
      <w:t>Продолжение Приложения 5</w:t>
    </w:r>
  </w:p>
  <w:p w:rsidR="00B578FD" w:rsidRPr="000064EC" w:rsidRDefault="00375023" w:rsidP="001D75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963"/>
    <w:multiLevelType w:val="multilevel"/>
    <w:tmpl w:val="B02ADDE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3B992E5A"/>
    <w:multiLevelType w:val="multilevel"/>
    <w:tmpl w:val="F32097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23"/>
    <w:rsid w:val="00375023"/>
    <w:rsid w:val="00FE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0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50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0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50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</cp:revision>
  <dcterms:created xsi:type="dcterms:W3CDTF">2017-11-21T11:48:00Z</dcterms:created>
  <dcterms:modified xsi:type="dcterms:W3CDTF">2017-11-21T11:50:00Z</dcterms:modified>
</cp:coreProperties>
</file>