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C6" w:rsidRDefault="00D0002E" w:rsidP="004C719A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D0002E" w:rsidRDefault="008D2CC5" w:rsidP="004C719A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 по проведению аттестации рабочих мест по условиям труда (</w:t>
      </w:r>
      <w:r w:rsidR="008D33FD">
        <w:rPr>
          <w:rFonts w:ascii="Times New Roman" w:hAnsi="Times New Roman" w:cs="Times New Roman"/>
          <w:sz w:val="28"/>
          <w:szCs w:val="28"/>
        </w:rPr>
        <w:t>подпункт 1</w:t>
      </w:r>
      <w:r w:rsidR="00F26FA1">
        <w:rPr>
          <w:rFonts w:ascii="Times New Roman" w:hAnsi="Times New Roman" w:cs="Times New Roman"/>
          <w:sz w:val="28"/>
          <w:szCs w:val="28"/>
        </w:rPr>
        <w:t>2</w:t>
      </w:r>
      <w:r w:rsidR="008D33FD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3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.3)</w:t>
      </w:r>
    </w:p>
    <w:p w:rsidR="008D2CC5" w:rsidRDefault="008D2CC5" w:rsidP="008D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A0" w:rsidRDefault="002870A0" w:rsidP="008D2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0A0" w:rsidRDefault="002870A0" w:rsidP="008D2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CC5" w:rsidRDefault="008D2CC5" w:rsidP="008D2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УСЛОВИ</w:t>
      </w:r>
      <w:r w:rsidR="008B07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</w:p>
    <w:p w:rsidR="008D2CC5" w:rsidRDefault="008D2CC5" w:rsidP="008D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CC5" w:rsidRDefault="008D2CC5" w:rsidP="008D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(</w:t>
      </w:r>
      <w:r w:rsidR="00BC7F79">
        <w:rPr>
          <w:rFonts w:ascii="Times New Roman" w:hAnsi="Times New Roman" w:cs="Times New Roman"/>
          <w:sz w:val="28"/>
          <w:szCs w:val="28"/>
        </w:rPr>
        <w:t xml:space="preserve">учреждение, </w:t>
      </w:r>
      <w:r>
        <w:rPr>
          <w:rFonts w:ascii="Times New Roman" w:hAnsi="Times New Roman" w:cs="Times New Roman"/>
          <w:sz w:val="28"/>
          <w:szCs w:val="28"/>
        </w:rPr>
        <w:t>организация)</w:t>
      </w:r>
    </w:p>
    <w:p w:rsidR="008D2CC5" w:rsidRDefault="008D2CC5" w:rsidP="008D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D2CC5" w:rsidRDefault="008D2CC5" w:rsidP="008D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Производство_____________________________________________________</w:t>
      </w:r>
    </w:p>
    <w:p w:rsidR="008D2CC5" w:rsidRDefault="008D2CC5" w:rsidP="008D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 (участок, отдел)</w:t>
      </w:r>
      <w:r w:rsidR="007501C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D2CC5" w:rsidRDefault="007501C5" w:rsidP="008D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рабочего места______________________________________________</w:t>
      </w:r>
    </w:p>
    <w:p w:rsidR="007501C5" w:rsidRDefault="007501C5" w:rsidP="008D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(должность)</w:t>
      </w:r>
      <w:r w:rsidR="00766F5B">
        <w:rPr>
          <w:rFonts w:ascii="Times New Roman" w:hAnsi="Times New Roman" w:cs="Times New Roman"/>
          <w:sz w:val="28"/>
          <w:szCs w:val="28"/>
        </w:rPr>
        <w:t xml:space="preserve">, характер выполняемых работ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66F5B">
        <w:rPr>
          <w:rFonts w:ascii="Times New Roman" w:hAnsi="Times New Roman" w:cs="Times New Roman"/>
          <w:sz w:val="28"/>
          <w:szCs w:val="28"/>
        </w:rPr>
        <w:t>_______________</w:t>
      </w:r>
      <w:r w:rsidR="00766F5B">
        <w:rPr>
          <w:rFonts w:ascii="Times New Roman" w:hAnsi="Times New Roman" w:cs="Times New Roman"/>
          <w:sz w:val="28"/>
          <w:szCs w:val="28"/>
        </w:rPr>
        <w:softHyphen/>
      </w:r>
      <w:r w:rsidR="00766F5B">
        <w:rPr>
          <w:rFonts w:ascii="Times New Roman" w:hAnsi="Times New Roman" w:cs="Times New Roman"/>
          <w:sz w:val="28"/>
          <w:szCs w:val="28"/>
        </w:rPr>
        <w:softHyphen/>
      </w:r>
      <w:r w:rsidR="00766F5B">
        <w:rPr>
          <w:rFonts w:ascii="Times New Roman" w:hAnsi="Times New Roman" w:cs="Times New Roman"/>
          <w:sz w:val="28"/>
          <w:szCs w:val="28"/>
        </w:rPr>
        <w:softHyphen/>
      </w:r>
      <w:r w:rsidR="00766F5B">
        <w:rPr>
          <w:rFonts w:ascii="Times New Roman" w:hAnsi="Times New Roman" w:cs="Times New Roman"/>
          <w:sz w:val="28"/>
          <w:szCs w:val="28"/>
        </w:rPr>
        <w:softHyphen/>
      </w:r>
      <w:r w:rsidR="00766F5B">
        <w:rPr>
          <w:rFonts w:ascii="Times New Roman" w:hAnsi="Times New Roman" w:cs="Times New Roman"/>
          <w:sz w:val="28"/>
          <w:szCs w:val="28"/>
        </w:rPr>
        <w:softHyphen/>
      </w:r>
      <w:r w:rsidR="00766F5B">
        <w:rPr>
          <w:rFonts w:ascii="Times New Roman" w:hAnsi="Times New Roman" w:cs="Times New Roman"/>
          <w:sz w:val="28"/>
          <w:szCs w:val="28"/>
        </w:rPr>
        <w:softHyphen/>
      </w:r>
      <w:r w:rsidR="00766F5B">
        <w:rPr>
          <w:rFonts w:ascii="Times New Roman" w:hAnsi="Times New Roman" w:cs="Times New Roman"/>
          <w:sz w:val="28"/>
          <w:szCs w:val="28"/>
        </w:rPr>
        <w:softHyphen/>
      </w:r>
      <w:r w:rsidR="00766F5B">
        <w:rPr>
          <w:rFonts w:ascii="Times New Roman" w:hAnsi="Times New Roman" w:cs="Times New Roman"/>
          <w:sz w:val="28"/>
          <w:szCs w:val="28"/>
        </w:rPr>
        <w:softHyphen/>
      </w:r>
      <w:r w:rsidR="00766F5B">
        <w:rPr>
          <w:rFonts w:ascii="Times New Roman" w:hAnsi="Times New Roman" w:cs="Times New Roman"/>
          <w:sz w:val="28"/>
          <w:szCs w:val="28"/>
        </w:rPr>
        <w:softHyphen/>
      </w:r>
      <w:r w:rsidR="00766F5B"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7501C5" w:rsidRDefault="00915801" w:rsidP="008D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7501C5">
        <w:rPr>
          <w:rFonts w:ascii="Times New Roman" w:hAnsi="Times New Roman" w:cs="Times New Roman"/>
          <w:sz w:val="28"/>
          <w:szCs w:val="28"/>
        </w:rPr>
        <w:t>____________________________</w:t>
      </w:r>
      <w:r w:rsidR="00766F5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501C5" w:rsidRDefault="007501C5" w:rsidP="008D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аналогичных рабочих мест___________________________________</w:t>
      </w:r>
    </w:p>
    <w:p w:rsidR="002870A0" w:rsidRDefault="002870A0" w:rsidP="008D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CC5" w:rsidRDefault="007501C5" w:rsidP="007501C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факторов производственной среды и трудового процесса</w:t>
      </w:r>
    </w:p>
    <w:p w:rsidR="002870A0" w:rsidRPr="007501C5" w:rsidRDefault="002870A0" w:rsidP="002870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134"/>
        <w:gridCol w:w="709"/>
        <w:gridCol w:w="850"/>
        <w:gridCol w:w="709"/>
        <w:gridCol w:w="567"/>
        <w:gridCol w:w="1275"/>
        <w:gridCol w:w="567"/>
      </w:tblGrid>
      <w:tr w:rsidR="00C66F7E" w:rsidRPr="00C66F7E" w:rsidTr="00987281">
        <w:trPr>
          <w:cantSplit/>
          <w:trHeight w:val="1982"/>
        </w:trPr>
        <w:tc>
          <w:tcPr>
            <w:tcW w:w="567" w:type="dxa"/>
            <w:vMerge w:val="restart"/>
            <w:vAlign w:val="center"/>
          </w:tcPr>
          <w:p w:rsidR="008A035C" w:rsidRPr="002870A0" w:rsidRDefault="008A035C" w:rsidP="00DB1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A035C" w:rsidRPr="002870A0" w:rsidRDefault="008A035C" w:rsidP="00DB1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8A035C" w:rsidRPr="002870A0" w:rsidRDefault="008A035C" w:rsidP="00DB1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Факторы производственной среды и трудового процесса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A035C" w:rsidRPr="002870A0" w:rsidRDefault="008A035C" w:rsidP="00D272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  <w:r w:rsidR="005E37F2">
              <w:rPr>
                <w:rFonts w:ascii="Times New Roman" w:hAnsi="Times New Roman" w:cs="Times New Roman"/>
                <w:b/>
                <w:sz w:val="26"/>
                <w:szCs w:val="26"/>
              </w:rPr>
              <w:t>исследования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A035C" w:rsidRPr="002870A0" w:rsidRDefault="00DB1794" w:rsidP="00D73E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Нормативное значение </w:t>
            </w:r>
            <w:r w:rsidR="008A035C"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(ПДК, ПД</w:t>
            </w:r>
            <w:r w:rsidR="00D73E91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="008A035C"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A035C" w:rsidRPr="002870A0" w:rsidRDefault="008B0714" w:rsidP="00DB1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Фактическая в</w:t>
            </w:r>
            <w:r w:rsidR="008A035C"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еличина</w:t>
            </w:r>
          </w:p>
        </w:tc>
        <w:tc>
          <w:tcPr>
            <w:tcW w:w="2126" w:type="dxa"/>
            <w:gridSpan w:val="3"/>
            <w:textDirection w:val="btLr"/>
            <w:vAlign w:val="center"/>
          </w:tcPr>
          <w:p w:rsidR="008A035C" w:rsidRPr="002870A0" w:rsidRDefault="00DB1794" w:rsidP="00DB1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– вредные и опасные условия и характер труда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A035C" w:rsidRPr="002870A0" w:rsidRDefault="008A035C" w:rsidP="00DB1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Продолжительность действия фактора, % за смену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A035C" w:rsidRPr="002870A0" w:rsidRDefault="008A035C" w:rsidP="00DB1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DB1794" w:rsidRPr="00C66F7E" w:rsidTr="00987281">
        <w:trPr>
          <w:cantSplit/>
          <w:trHeight w:val="717"/>
        </w:trPr>
        <w:tc>
          <w:tcPr>
            <w:tcW w:w="567" w:type="dxa"/>
            <w:vMerge/>
          </w:tcPr>
          <w:p w:rsidR="008A035C" w:rsidRPr="002870A0" w:rsidRDefault="008A035C" w:rsidP="008D2C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8A035C" w:rsidRPr="002870A0" w:rsidRDefault="008A035C" w:rsidP="00F904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extDirection w:val="btLr"/>
          </w:tcPr>
          <w:p w:rsidR="008A035C" w:rsidRPr="002870A0" w:rsidRDefault="008A035C" w:rsidP="00B125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extDirection w:val="btLr"/>
          </w:tcPr>
          <w:p w:rsidR="008A035C" w:rsidRPr="002870A0" w:rsidRDefault="008A035C" w:rsidP="00B125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extDirection w:val="btLr"/>
          </w:tcPr>
          <w:p w:rsidR="008A035C" w:rsidRPr="002870A0" w:rsidRDefault="008A035C" w:rsidP="00B125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8A035C" w:rsidRPr="002870A0" w:rsidRDefault="00DB1794" w:rsidP="00DB1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1 ст.</w:t>
            </w:r>
          </w:p>
        </w:tc>
        <w:tc>
          <w:tcPr>
            <w:tcW w:w="709" w:type="dxa"/>
            <w:vAlign w:val="center"/>
          </w:tcPr>
          <w:p w:rsidR="008A035C" w:rsidRPr="002870A0" w:rsidRDefault="00DB1794" w:rsidP="006A30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2 ст.</w:t>
            </w:r>
          </w:p>
        </w:tc>
        <w:tc>
          <w:tcPr>
            <w:tcW w:w="567" w:type="dxa"/>
            <w:vAlign w:val="center"/>
          </w:tcPr>
          <w:p w:rsidR="008A035C" w:rsidRPr="002870A0" w:rsidRDefault="00DB1794" w:rsidP="006A30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3 ст.</w:t>
            </w:r>
          </w:p>
        </w:tc>
        <w:tc>
          <w:tcPr>
            <w:tcW w:w="1275" w:type="dxa"/>
            <w:vMerge/>
            <w:textDirection w:val="btLr"/>
          </w:tcPr>
          <w:p w:rsidR="008A035C" w:rsidRPr="002870A0" w:rsidRDefault="008A035C" w:rsidP="00B1257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btLr"/>
          </w:tcPr>
          <w:p w:rsidR="008A035C" w:rsidRPr="002870A0" w:rsidRDefault="008A035C" w:rsidP="00B1257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1794" w:rsidRPr="00C66F7E" w:rsidTr="00987281">
        <w:tc>
          <w:tcPr>
            <w:tcW w:w="567" w:type="dxa"/>
          </w:tcPr>
          <w:p w:rsidR="008A035C" w:rsidRPr="002870A0" w:rsidRDefault="008A035C" w:rsidP="008A03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8A035C" w:rsidRPr="002870A0" w:rsidRDefault="008A035C" w:rsidP="008A03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A035C" w:rsidRPr="002870A0" w:rsidRDefault="008A035C" w:rsidP="008A03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A035C" w:rsidRPr="002870A0" w:rsidRDefault="008A035C" w:rsidP="008A03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A035C" w:rsidRPr="002870A0" w:rsidRDefault="008A035C" w:rsidP="008A03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8A035C" w:rsidRPr="002870A0" w:rsidRDefault="008A035C" w:rsidP="008A03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8A035C" w:rsidRPr="002870A0" w:rsidRDefault="008A035C" w:rsidP="008A03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8A035C" w:rsidRPr="002870A0" w:rsidRDefault="008A035C" w:rsidP="008A03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8A035C" w:rsidRPr="002870A0" w:rsidRDefault="008A035C" w:rsidP="008A03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8A035C" w:rsidRPr="002870A0" w:rsidRDefault="008A035C" w:rsidP="008A03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0A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C66F7E" w:rsidRPr="00C66F7E" w:rsidTr="00987281">
        <w:trPr>
          <w:trHeight w:val="88"/>
        </w:trPr>
        <w:tc>
          <w:tcPr>
            <w:tcW w:w="567" w:type="dxa"/>
            <w:vMerge w:val="restart"/>
            <w:vAlign w:val="center"/>
          </w:tcPr>
          <w:p w:rsidR="00C66F7E" w:rsidRPr="00C66F7E" w:rsidRDefault="00C66F7E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F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66F7E">
              <w:rPr>
                <w:rFonts w:ascii="Times New Roman" w:hAnsi="Times New Roman" w:cs="Times New Roman"/>
                <w:sz w:val="26"/>
                <w:szCs w:val="26"/>
              </w:rPr>
              <w:t>Вредные химические вещества, мг/м</w:t>
            </w:r>
            <w:r w:rsidRPr="00C66F7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9DC" w:rsidRPr="00C66F7E" w:rsidTr="00987281">
        <w:trPr>
          <w:trHeight w:val="88"/>
        </w:trPr>
        <w:tc>
          <w:tcPr>
            <w:tcW w:w="567" w:type="dxa"/>
            <w:vMerge/>
            <w:vAlign w:val="center"/>
          </w:tcPr>
          <w:p w:rsidR="00C66F7E" w:rsidRPr="00C66F7E" w:rsidRDefault="00C66F7E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F7E">
              <w:rPr>
                <w:rFonts w:ascii="Times New Roman" w:hAnsi="Times New Roman" w:cs="Times New Roman"/>
                <w:sz w:val="26"/>
                <w:szCs w:val="26"/>
              </w:rPr>
              <w:t>– 1 класс опасности</w:t>
            </w: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F7E" w:rsidRPr="00C66F7E" w:rsidTr="00987281">
        <w:trPr>
          <w:trHeight w:val="88"/>
        </w:trPr>
        <w:tc>
          <w:tcPr>
            <w:tcW w:w="567" w:type="dxa"/>
            <w:vMerge/>
            <w:vAlign w:val="center"/>
          </w:tcPr>
          <w:p w:rsidR="00C66F7E" w:rsidRPr="00C66F7E" w:rsidRDefault="00C66F7E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F7E">
              <w:rPr>
                <w:rFonts w:ascii="Times New Roman" w:hAnsi="Times New Roman" w:cs="Times New Roman"/>
                <w:sz w:val="26"/>
                <w:szCs w:val="26"/>
              </w:rPr>
              <w:t>– 2 класс опасности</w:t>
            </w: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F7E" w:rsidRPr="00C66F7E" w:rsidTr="00987281">
        <w:trPr>
          <w:trHeight w:val="88"/>
        </w:trPr>
        <w:tc>
          <w:tcPr>
            <w:tcW w:w="567" w:type="dxa"/>
            <w:vMerge/>
            <w:vAlign w:val="center"/>
          </w:tcPr>
          <w:p w:rsidR="00C66F7E" w:rsidRPr="00C66F7E" w:rsidRDefault="00C66F7E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F7E">
              <w:rPr>
                <w:rFonts w:ascii="Times New Roman" w:hAnsi="Times New Roman" w:cs="Times New Roman"/>
                <w:sz w:val="26"/>
                <w:szCs w:val="26"/>
              </w:rPr>
              <w:t>– 3-4 класс опасности</w:t>
            </w: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F7E" w:rsidRPr="00C66F7E" w:rsidTr="00987281">
        <w:trPr>
          <w:trHeight w:val="88"/>
        </w:trPr>
        <w:tc>
          <w:tcPr>
            <w:tcW w:w="567" w:type="dxa"/>
            <w:vMerge w:val="restart"/>
            <w:vAlign w:val="center"/>
          </w:tcPr>
          <w:p w:rsidR="00C66F7E" w:rsidRPr="00C66F7E" w:rsidRDefault="00C66F7E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6F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Пыль:</w:t>
            </w: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F7E" w:rsidRPr="00C66F7E" w:rsidTr="00987281">
        <w:trPr>
          <w:trHeight w:val="88"/>
        </w:trPr>
        <w:tc>
          <w:tcPr>
            <w:tcW w:w="567" w:type="dxa"/>
            <w:vMerge/>
            <w:vAlign w:val="center"/>
          </w:tcPr>
          <w:p w:rsidR="00C66F7E" w:rsidRPr="00C66F7E" w:rsidRDefault="00C66F7E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66F7E" w:rsidRDefault="00C66F7E" w:rsidP="00C66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преимущественно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фиброгенного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действия</w:t>
            </w: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F7E" w:rsidRPr="00C66F7E" w:rsidTr="00987281">
        <w:trPr>
          <w:trHeight w:val="88"/>
        </w:trPr>
        <w:tc>
          <w:tcPr>
            <w:tcW w:w="567" w:type="dxa"/>
            <w:vAlign w:val="center"/>
          </w:tcPr>
          <w:p w:rsidR="00C66F7E" w:rsidRPr="00C66F7E" w:rsidRDefault="00C66F7E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C66F7E" w:rsidRDefault="00C66F7E" w:rsidP="00C66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Вибрация (общая и</w:t>
            </w:r>
            <w:r w:rsidR="002759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локальная)</w:t>
            </w: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66F7E" w:rsidRPr="00C66F7E" w:rsidRDefault="00C66F7E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9DC" w:rsidRPr="00C66F7E" w:rsidTr="00987281">
        <w:trPr>
          <w:trHeight w:val="88"/>
        </w:trPr>
        <w:tc>
          <w:tcPr>
            <w:tcW w:w="567" w:type="dxa"/>
            <w:vAlign w:val="center"/>
          </w:tcPr>
          <w:p w:rsidR="002759DC" w:rsidRDefault="002759DC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2759DC" w:rsidRDefault="002759DC" w:rsidP="00C66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Шум</w:t>
            </w:r>
          </w:p>
        </w:tc>
        <w:tc>
          <w:tcPr>
            <w:tcW w:w="709" w:type="dxa"/>
          </w:tcPr>
          <w:p w:rsidR="002759DC" w:rsidRPr="00C66F7E" w:rsidRDefault="002759DC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759DC" w:rsidRPr="00C66F7E" w:rsidRDefault="002759DC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759DC" w:rsidRPr="00C66F7E" w:rsidRDefault="002759DC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759DC" w:rsidRPr="00C66F7E" w:rsidRDefault="002759DC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759DC" w:rsidRPr="00C66F7E" w:rsidRDefault="002759DC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759DC" w:rsidRPr="00C66F7E" w:rsidRDefault="002759DC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9DC" w:rsidRPr="00C66F7E" w:rsidRDefault="002759DC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759DC" w:rsidRPr="00C66F7E" w:rsidRDefault="002759DC" w:rsidP="008D2C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2CC5" w:rsidRDefault="002759DC" w:rsidP="0009218B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</w:t>
      </w:r>
      <w:r w:rsidR="000921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 4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855"/>
        <w:gridCol w:w="1130"/>
        <w:gridCol w:w="850"/>
        <w:gridCol w:w="709"/>
        <w:gridCol w:w="709"/>
        <w:gridCol w:w="708"/>
        <w:gridCol w:w="1276"/>
        <w:gridCol w:w="567"/>
      </w:tblGrid>
      <w:tr w:rsidR="0009218B" w:rsidTr="0009218B">
        <w:tc>
          <w:tcPr>
            <w:tcW w:w="567" w:type="dxa"/>
            <w:vAlign w:val="center"/>
          </w:tcPr>
          <w:p w:rsidR="0009218B" w:rsidRPr="0009218B" w:rsidRDefault="0009218B" w:rsidP="00246D1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9218B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2410" w:type="dxa"/>
          </w:tcPr>
          <w:p w:rsidR="0009218B" w:rsidRPr="0009218B" w:rsidRDefault="0009218B" w:rsidP="00246D1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9218B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855" w:type="dxa"/>
          </w:tcPr>
          <w:p w:rsidR="0009218B" w:rsidRPr="0009218B" w:rsidRDefault="0009218B" w:rsidP="00246D1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9218B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1130" w:type="dxa"/>
          </w:tcPr>
          <w:p w:rsidR="0009218B" w:rsidRPr="0009218B" w:rsidRDefault="0009218B" w:rsidP="00246D1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9218B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850" w:type="dxa"/>
          </w:tcPr>
          <w:p w:rsidR="0009218B" w:rsidRPr="0009218B" w:rsidRDefault="0009218B" w:rsidP="00246D1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9218B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709" w:type="dxa"/>
          </w:tcPr>
          <w:p w:rsidR="0009218B" w:rsidRPr="0009218B" w:rsidRDefault="0009218B" w:rsidP="00246D1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9218B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709" w:type="dxa"/>
          </w:tcPr>
          <w:p w:rsidR="0009218B" w:rsidRPr="0009218B" w:rsidRDefault="0009218B" w:rsidP="00246D1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9218B"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708" w:type="dxa"/>
          </w:tcPr>
          <w:p w:rsidR="0009218B" w:rsidRPr="0009218B" w:rsidRDefault="0009218B" w:rsidP="00246D1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9218B"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1276" w:type="dxa"/>
          </w:tcPr>
          <w:p w:rsidR="0009218B" w:rsidRPr="0009218B" w:rsidRDefault="0009218B" w:rsidP="00246D1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9218B"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567" w:type="dxa"/>
          </w:tcPr>
          <w:p w:rsidR="0009218B" w:rsidRPr="0009218B" w:rsidRDefault="0009218B" w:rsidP="00246D1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9218B">
              <w:rPr>
                <w:rFonts w:ascii="Times New Roman" w:hAnsi="Times New Roman" w:cs="Times New Roman"/>
                <w:szCs w:val="26"/>
              </w:rPr>
              <w:t>10</w:t>
            </w:r>
          </w:p>
        </w:tc>
      </w:tr>
      <w:tr w:rsidR="002759DC" w:rsidTr="0009218B">
        <w:tc>
          <w:tcPr>
            <w:tcW w:w="567" w:type="dxa"/>
            <w:vAlign w:val="center"/>
          </w:tcPr>
          <w:p w:rsidR="002759DC" w:rsidRDefault="002759DC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Инфразвук </w:t>
            </w:r>
          </w:p>
        </w:tc>
        <w:tc>
          <w:tcPr>
            <w:tcW w:w="855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9DC" w:rsidTr="0009218B">
        <w:tc>
          <w:tcPr>
            <w:tcW w:w="567" w:type="dxa"/>
            <w:vAlign w:val="center"/>
          </w:tcPr>
          <w:p w:rsidR="002759DC" w:rsidRDefault="002759DC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2759DC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Ультразвук</w:t>
            </w:r>
          </w:p>
        </w:tc>
        <w:tc>
          <w:tcPr>
            <w:tcW w:w="855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9DC" w:rsidTr="0009218B">
        <w:tc>
          <w:tcPr>
            <w:tcW w:w="567" w:type="dxa"/>
            <w:vMerge w:val="restart"/>
            <w:vAlign w:val="center"/>
          </w:tcPr>
          <w:p w:rsidR="002759DC" w:rsidRDefault="002759DC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2759DC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98728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онизирующие излучения:</w:t>
            </w:r>
          </w:p>
        </w:tc>
        <w:tc>
          <w:tcPr>
            <w:tcW w:w="855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9DC" w:rsidTr="0009218B">
        <w:tc>
          <w:tcPr>
            <w:tcW w:w="567" w:type="dxa"/>
            <w:vMerge/>
            <w:vAlign w:val="center"/>
          </w:tcPr>
          <w:p w:rsidR="002759DC" w:rsidRDefault="002759DC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759DC" w:rsidRDefault="002759DC" w:rsidP="00275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радиочастотный диапазон</w:t>
            </w:r>
          </w:p>
        </w:tc>
        <w:tc>
          <w:tcPr>
            <w:tcW w:w="855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9DC" w:rsidTr="0009218B">
        <w:tc>
          <w:tcPr>
            <w:tcW w:w="567" w:type="dxa"/>
            <w:vMerge/>
            <w:vAlign w:val="center"/>
          </w:tcPr>
          <w:p w:rsidR="002759DC" w:rsidRDefault="002759DC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759DC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диапазон промышленной частоты </w:t>
            </w:r>
          </w:p>
        </w:tc>
        <w:tc>
          <w:tcPr>
            <w:tcW w:w="855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9DC" w:rsidTr="0009218B">
        <w:tc>
          <w:tcPr>
            <w:tcW w:w="567" w:type="dxa"/>
            <w:vMerge/>
            <w:vAlign w:val="center"/>
          </w:tcPr>
          <w:p w:rsidR="002759DC" w:rsidRDefault="002759DC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759DC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оптический диапазон (лазерное излучение)</w:t>
            </w:r>
          </w:p>
        </w:tc>
        <w:tc>
          <w:tcPr>
            <w:tcW w:w="855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759DC" w:rsidRPr="00C66F7E" w:rsidRDefault="00275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DC" w:rsidTr="0009218B">
        <w:tc>
          <w:tcPr>
            <w:tcW w:w="567" w:type="dxa"/>
            <w:vMerge w:val="restart"/>
            <w:vAlign w:val="center"/>
          </w:tcPr>
          <w:p w:rsidR="004C39DC" w:rsidRDefault="004C39DC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4C39DC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Микроклимат в помещении:</w:t>
            </w:r>
          </w:p>
        </w:tc>
        <w:tc>
          <w:tcPr>
            <w:tcW w:w="855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DC" w:rsidTr="0009218B">
        <w:tc>
          <w:tcPr>
            <w:tcW w:w="567" w:type="dxa"/>
            <w:vMerge/>
            <w:vAlign w:val="center"/>
          </w:tcPr>
          <w:p w:rsidR="004C39DC" w:rsidRDefault="004C39DC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C39DC" w:rsidRPr="004C39DC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температура воздуха,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855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DC" w:rsidTr="0009218B">
        <w:tc>
          <w:tcPr>
            <w:tcW w:w="567" w:type="dxa"/>
            <w:vMerge/>
            <w:vAlign w:val="center"/>
          </w:tcPr>
          <w:p w:rsidR="004C39DC" w:rsidRDefault="004C39DC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C39DC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скорость движения воздуха, м/с</w:t>
            </w:r>
          </w:p>
        </w:tc>
        <w:tc>
          <w:tcPr>
            <w:tcW w:w="855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DC" w:rsidTr="0009218B">
        <w:tc>
          <w:tcPr>
            <w:tcW w:w="567" w:type="dxa"/>
            <w:vMerge/>
            <w:vAlign w:val="center"/>
          </w:tcPr>
          <w:p w:rsidR="004C39DC" w:rsidRDefault="004C39DC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C39DC" w:rsidRDefault="004C39DC" w:rsidP="004C3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относительная влажность воздуха, %</w:t>
            </w:r>
          </w:p>
        </w:tc>
        <w:tc>
          <w:tcPr>
            <w:tcW w:w="855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DC" w:rsidTr="0009218B">
        <w:tc>
          <w:tcPr>
            <w:tcW w:w="567" w:type="dxa"/>
            <w:vMerge/>
            <w:vAlign w:val="center"/>
          </w:tcPr>
          <w:p w:rsidR="004C39DC" w:rsidRDefault="004C39DC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C39DC" w:rsidRPr="004C39DC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инфракрасное излучение, Вт/м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5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DC" w:rsidTr="0009218B">
        <w:tc>
          <w:tcPr>
            <w:tcW w:w="567" w:type="dxa"/>
            <w:vMerge w:val="restart"/>
            <w:vAlign w:val="center"/>
          </w:tcPr>
          <w:p w:rsidR="004C39DC" w:rsidRDefault="004C39DC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4C39DC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Температура наружного воздуха (при работе на открытом воздухе),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855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DC" w:rsidTr="0009218B">
        <w:tc>
          <w:tcPr>
            <w:tcW w:w="567" w:type="dxa"/>
            <w:vMerge/>
            <w:vAlign w:val="center"/>
          </w:tcPr>
          <w:p w:rsidR="004C39DC" w:rsidRDefault="004C39DC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C39DC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летом</w:t>
            </w:r>
          </w:p>
        </w:tc>
        <w:tc>
          <w:tcPr>
            <w:tcW w:w="855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9DC" w:rsidTr="0009218B">
        <w:tc>
          <w:tcPr>
            <w:tcW w:w="567" w:type="dxa"/>
            <w:vMerge/>
            <w:vAlign w:val="center"/>
          </w:tcPr>
          <w:p w:rsidR="004C39DC" w:rsidRDefault="004C39DC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C39DC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зимой</w:t>
            </w:r>
          </w:p>
        </w:tc>
        <w:tc>
          <w:tcPr>
            <w:tcW w:w="855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C39DC" w:rsidRPr="00C66F7E" w:rsidRDefault="004C39DC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3AB" w:rsidTr="0009218B">
        <w:tc>
          <w:tcPr>
            <w:tcW w:w="567" w:type="dxa"/>
            <w:vMerge w:val="restart"/>
            <w:vAlign w:val="center"/>
          </w:tcPr>
          <w:p w:rsidR="00DF23AB" w:rsidRPr="004D4506" w:rsidRDefault="00DF23AB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5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DF23AB" w:rsidRPr="004D4506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506">
              <w:rPr>
                <w:rFonts w:ascii="Times New Roman" w:hAnsi="Times New Roman" w:cs="Times New Roman"/>
                <w:sz w:val="26"/>
                <w:szCs w:val="26"/>
              </w:rPr>
              <w:t>Атмосферное давление</w:t>
            </w:r>
            <w:r w:rsidR="004D4506" w:rsidRPr="004D4506">
              <w:rPr>
                <w:rFonts w:ascii="Times New Roman" w:hAnsi="Times New Roman" w:cs="Times New Roman"/>
                <w:sz w:val="26"/>
                <w:szCs w:val="26"/>
              </w:rPr>
              <w:t>, атмосфера:</w:t>
            </w:r>
          </w:p>
        </w:tc>
        <w:tc>
          <w:tcPr>
            <w:tcW w:w="855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3AB" w:rsidTr="0009218B">
        <w:tc>
          <w:tcPr>
            <w:tcW w:w="567" w:type="dxa"/>
            <w:vMerge/>
            <w:vAlign w:val="center"/>
          </w:tcPr>
          <w:p w:rsidR="00DF23AB" w:rsidRDefault="00DF23AB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F23AB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повышенное</w:t>
            </w:r>
          </w:p>
        </w:tc>
        <w:tc>
          <w:tcPr>
            <w:tcW w:w="855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3AB" w:rsidTr="0009218B">
        <w:tc>
          <w:tcPr>
            <w:tcW w:w="567" w:type="dxa"/>
            <w:vMerge/>
            <w:vAlign w:val="center"/>
          </w:tcPr>
          <w:p w:rsidR="00DF23AB" w:rsidRDefault="00DF23AB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F23AB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пониженное </w:t>
            </w:r>
            <w:r w:rsidR="004C719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E3D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метров над уровнем моря)</w:t>
            </w:r>
          </w:p>
        </w:tc>
        <w:tc>
          <w:tcPr>
            <w:tcW w:w="855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3AB" w:rsidTr="0009218B">
        <w:tc>
          <w:tcPr>
            <w:tcW w:w="567" w:type="dxa"/>
            <w:vMerge w:val="restart"/>
            <w:vAlign w:val="center"/>
          </w:tcPr>
          <w:p w:rsidR="00DF23AB" w:rsidRDefault="00DF23AB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DF23AB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Биологические факторы</w:t>
            </w:r>
          </w:p>
        </w:tc>
        <w:tc>
          <w:tcPr>
            <w:tcW w:w="855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3AB" w:rsidTr="0009218B">
        <w:tc>
          <w:tcPr>
            <w:tcW w:w="567" w:type="dxa"/>
            <w:vMerge/>
          </w:tcPr>
          <w:p w:rsidR="00DF23AB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F23AB" w:rsidRPr="00B07D9D" w:rsidRDefault="00DF23AB" w:rsidP="00DF23AB">
            <w:pPr>
              <w:pStyle w:val="a3"/>
              <w:ind w:left="-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D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4C02" w:rsidRPr="00B07D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07D9D">
              <w:rPr>
                <w:rFonts w:ascii="Times New Roman" w:hAnsi="Times New Roman" w:cs="Times New Roman"/>
                <w:sz w:val="26"/>
                <w:szCs w:val="26"/>
              </w:rPr>
              <w:t xml:space="preserve"> Микроорганизмы</w:t>
            </w:r>
          </w:p>
        </w:tc>
        <w:tc>
          <w:tcPr>
            <w:tcW w:w="855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3AB" w:rsidTr="0009218B">
        <w:tc>
          <w:tcPr>
            <w:tcW w:w="567" w:type="dxa"/>
            <w:vMerge/>
          </w:tcPr>
          <w:p w:rsidR="00DF23AB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F23AB" w:rsidRPr="00B07D9D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D9D">
              <w:rPr>
                <w:rFonts w:ascii="Times New Roman" w:hAnsi="Times New Roman" w:cs="Times New Roman"/>
                <w:sz w:val="26"/>
                <w:szCs w:val="26"/>
              </w:rPr>
              <w:t>– 1 класс опасности</w:t>
            </w:r>
          </w:p>
        </w:tc>
        <w:tc>
          <w:tcPr>
            <w:tcW w:w="855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3AB" w:rsidTr="0009218B">
        <w:tc>
          <w:tcPr>
            <w:tcW w:w="567" w:type="dxa"/>
            <w:vMerge/>
          </w:tcPr>
          <w:p w:rsidR="00DF23AB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F23AB" w:rsidRPr="00B07D9D" w:rsidRDefault="00DF23AB" w:rsidP="00346E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7D9D">
              <w:rPr>
                <w:rFonts w:ascii="Times New Roman" w:hAnsi="Times New Roman" w:cs="Times New Roman"/>
                <w:sz w:val="25"/>
                <w:szCs w:val="25"/>
              </w:rPr>
              <w:t>– 2 класс опасности</w:t>
            </w:r>
          </w:p>
        </w:tc>
        <w:tc>
          <w:tcPr>
            <w:tcW w:w="855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3AB" w:rsidTr="0009218B">
        <w:tc>
          <w:tcPr>
            <w:tcW w:w="567" w:type="dxa"/>
            <w:vMerge/>
          </w:tcPr>
          <w:p w:rsidR="00DF23AB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F23AB" w:rsidRPr="00B07D9D" w:rsidRDefault="00DF23AB" w:rsidP="00346E4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7D9D">
              <w:rPr>
                <w:rFonts w:ascii="Times New Roman" w:hAnsi="Times New Roman" w:cs="Times New Roman"/>
                <w:sz w:val="25"/>
                <w:szCs w:val="25"/>
              </w:rPr>
              <w:t>– 3-4 класс опасности</w:t>
            </w:r>
          </w:p>
        </w:tc>
        <w:tc>
          <w:tcPr>
            <w:tcW w:w="855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F23AB" w:rsidRPr="00C66F7E" w:rsidRDefault="00DF23AB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18F6" w:rsidRDefault="00C518F6" w:rsidP="00DF23AB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D4506" w:rsidRDefault="00DF23AB" w:rsidP="00DF23AB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</w:t>
      </w:r>
      <w:r w:rsidR="000921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 4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2435"/>
        <w:gridCol w:w="855"/>
        <w:gridCol w:w="1130"/>
        <w:gridCol w:w="850"/>
        <w:gridCol w:w="709"/>
        <w:gridCol w:w="709"/>
        <w:gridCol w:w="708"/>
        <w:gridCol w:w="1276"/>
        <w:gridCol w:w="542"/>
      </w:tblGrid>
      <w:tr w:rsidR="0009218B" w:rsidRPr="00C66F7E" w:rsidTr="0009218B">
        <w:tc>
          <w:tcPr>
            <w:tcW w:w="567" w:type="dxa"/>
            <w:vAlign w:val="center"/>
          </w:tcPr>
          <w:p w:rsidR="0009218B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5" w:type="dxa"/>
          </w:tcPr>
          <w:p w:rsidR="0009218B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0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2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E4C02" w:rsidRPr="00C66F7E" w:rsidTr="0009218B">
        <w:tc>
          <w:tcPr>
            <w:tcW w:w="567" w:type="dxa"/>
            <w:vMerge w:val="restart"/>
            <w:vAlign w:val="center"/>
          </w:tcPr>
          <w:p w:rsidR="007E4C02" w:rsidRDefault="007E4C02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</w:tcPr>
          <w:p w:rsidR="007E4C02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Белковые препараты</w:t>
            </w:r>
          </w:p>
        </w:tc>
        <w:tc>
          <w:tcPr>
            <w:tcW w:w="855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C02" w:rsidRPr="00C66F7E" w:rsidTr="0009218B">
        <w:tc>
          <w:tcPr>
            <w:tcW w:w="567" w:type="dxa"/>
            <w:vMerge/>
            <w:vAlign w:val="center"/>
          </w:tcPr>
          <w:p w:rsidR="007E4C02" w:rsidRDefault="007E4C02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F7E">
              <w:rPr>
                <w:rFonts w:ascii="Times New Roman" w:hAnsi="Times New Roman" w:cs="Times New Roman"/>
                <w:sz w:val="26"/>
                <w:szCs w:val="26"/>
              </w:rPr>
              <w:t>– 1 класс опасности</w:t>
            </w:r>
          </w:p>
        </w:tc>
        <w:tc>
          <w:tcPr>
            <w:tcW w:w="855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C02" w:rsidRPr="00C66F7E" w:rsidTr="0009218B">
        <w:tc>
          <w:tcPr>
            <w:tcW w:w="567" w:type="dxa"/>
            <w:vMerge/>
            <w:vAlign w:val="center"/>
          </w:tcPr>
          <w:p w:rsidR="007E4C02" w:rsidRDefault="007E4C02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F7E">
              <w:rPr>
                <w:rFonts w:ascii="Times New Roman" w:hAnsi="Times New Roman" w:cs="Times New Roman"/>
                <w:sz w:val="26"/>
                <w:szCs w:val="26"/>
              </w:rPr>
              <w:t>– 2 класс опасности</w:t>
            </w:r>
          </w:p>
        </w:tc>
        <w:tc>
          <w:tcPr>
            <w:tcW w:w="855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C02" w:rsidRPr="00C66F7E" w:rsidTr="0009218B">
        <w:tc>
          <w:tcPr>
            <w:tcW w:w="567" w:type="dxa"/>
            <w:vMerge/>
            <w:vAlign w:val="center"/>
          </w:tcPr>
          <w:p w:rsidR="007E4C02" w:rsidRDefault="007E4C02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F7E">
              <w:rPr>
                <w:rFonts w:ascii="Times New Roman" w:hAnsi="Times New Roman" w:cs="Times New Roman"/>
                <w:sz w:val="26"/>
                <w:szCs w:val="26"/>
              </w:rPr>
              <w:t>– 3-4 класс опасности</w:t>
            </w:r>
          </w:p>
        </w:tc>
        <w:tc>
          <w:tcPr>
            <w:tcW w:w="855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C02" w:rsidRPr="00C66F7E" w:rsidTr="0009218B">
        <w:tc>
          <w:tcPr>
            <w:tcW w:w="567" w:type="dxa"/>
            <w:vMerge/>
            <w:vAlign w:val="center"/>
          </w:tcPr>
          <w:p w:rsidR="007E4C02" w:rsidRDefault="007E4C02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</w:tcPr>
          <w:p w:rsidR="007E4C02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Естественные компоненты организма (аминокислоты, витамины и др.)</w:t>
            </w:r>
          </w:p>
        </w:tc>
        <w:tc>
          <w:tcPr>
            <w:tcW w:w="855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C02" w:rsidRPr="00C66F7E" w:rsidTr="0009218B">
        <w:tc>
          <w:tcPr>
            <w:tcW w:w="567" w:type="dxa"/>
            <w:vMerge/>
            <w:vAlign w:val="center"/>
          </w:tcPr>
          <w:p w:rsidR="007E4C02" w:rsidRDefault="007E4C02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F7E">
              <w:rPr>
                <w:rFonts w:ascii="Times New Roman" w:hAnsi="Times New Roman" w:cs="Times New Roman"/>
                <w:sz w:val="26"/>
                <w:szCs w:val="26"/>
              </w:rPr>
              <w:t>– 1 класс опасности</w:t>
            </w:r>
          </w:p>
        </w:tc>
        <w:tc>
          <w:tcPr>
            <w:tcW w:w="855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C02" w:rsidRPr="00C66F7E" w:rsidTr="0009218B">
        <w:tc>
          <w:tcPr>
            <w:tcW w:w="567" w:type="dxa"/>
            <w:vMerge/>
            <w:vAlign w:val="center"/>
          </w:tcPr>
          <w:p w:rsidR="007E4C02" w:rsidRDefault="007E4C02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F7E">
              <w:rPr>
                <w:rFonts w:ascii="Times New Roman" w:hAnsi="Times New Roman" w:cs="Times New Roman"/>
                <w:sz w:val="26"/>
                <w:szCs w:val="26"/>
              </w:rPr>
              <w:t>– 2 класс опасности</w:t>
            </w:r>
          </w:p>
        </w:tc>
        <w:tc>
          <w:tcPr>
            <w:tcW w:w="855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C02" w:rsidRPr="00C66F7E" w:rsidTr="0009218B">
        <w:tc>
          <w:tcPr>
            <w:tcW w:w="567" w:type="dxa"/>
            <w:vMerge/>
            <w:vAlign w:val="center"/>
          </w:tcPr>
          <w:p w:rsidR="007E4C02" w:rsidRDefault="007E4C02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F7E">
              <w:rPr>
                <w:rFonts w:ascii="Times New Roman" w:hAnsi="Times New Roman" w:cs="Times New Roman"/>
                <w:sz w:val="26"/>
                <w:szCs w:val="26"/>
              </w:rPr>
              <w:t>– 3-4 класс опасности</w:t>
            </w:r>
          </w:p>
        </w:tc>
        <w:tc>
          <w:tcPr>
            <w:tcW w:w="855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</w:tcPr>
          <w:p w:rsidR="007E4C02" w:rsidRPr="00C66F7E" w:rsidRDefault="007E4C02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D9D" w:rsidRPr="00C66F7E" w:rsidTr="0009218B">
        <w:trPr>
          <w:trHeight w:val="329"/>
        </w:trPr>
        <w:tc>
          <w:tcPr>
            <w:tcW w:w="567" w:type="dxa"/>
            <w:vMerge w:val="restart"/>
            <w:vAlign w:val="center"/>
          </w:tcPr>
          <w:p w:rsidR="00B07D9D" w:rsidRDefault="00B07D9D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35" w:type="dxa"/>
          </w:tcPr>
          <w:p w:rsidR="00B07D9D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Тяжесть труда</w:t>
            </w:r>
          </w:p>
        </w:tc>
        <w:tc>
          <w:tcPr>
            <w:tcW w:w="855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D9D" w:rsidRPr="00C66F7E" w:rsidTr="0009218B">
        <w:trPr>
          <w:trHeight w:val="549"/>
        </w:trPr>
        <w:tc>
          <w:tcPr>
            <w:tcW w:w="567" w:type="dxa"/>
            <w:vMerge/>
          </w:tcPr>
          <w:p w:rsidR="00B07D9D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</w:tcPr>
          <w:p w:rsidR="00B07D9D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Динамическая мощность</w:t>
            </w:r>
          </w:p>
        </w:tc>
        <w:tc>
          <w:tcPr>
            <w:tcW w:w="855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D9D" w:rsidRPr="00C66F7E" w:rsidTr="0009218B">
        <w:tc>
          <w:tcPr>
            <w:tcW w:w="567" w:type="dxa"/>
            <w:vMerge/>
          </w:tcPr>
          <w:p w:rsidR="00B07D9D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</w:tcPr>
          <w:p w:rsidR="00B07D9D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мощность внешней работы (Вт) при работе с участием мышц нижних конечностей и туловища</w:t>
            </w:r>
          </w:p>
        </w:tc>
        <w:tc>
          <w:tcPr>
            <w:tcW w:w="855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D9D" w:rsidRPr="00C66F7E" w:rsidTr="0009218B">
        <w:tc>
          <w:tcPr>
            <w:tcW w:w="567" w:type="dxa"/>
            <w:vMerge/>
          </w:tcPr>
          <w:p w:rsidR="00B07D9D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</w:tcPr>
          <w:p w:rsidR="00B07D9D" w:rsidRDefault="00B07D9D" w:rsidP="002E3DC6">
            <w:pPr>
              <w:ind w:left="-108" w:right="-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это же при работе с преимущественным участием мышц плечевого пояса</w:t>
            </w:r>
          </w:p>
        </w:tc>
        <w:tc>
          <w:tcPr>
            <w:tcW w:w="855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D9D" w:rsidRPr="00C66F7E" w:rsidTr="0009218B">
        <w:tc>
          <w:tcPr>
            <w:tcW w:w="567" w:type="dxa"/>
            <w:vMerge/>
          </w:tcPr>
          <w:p w:rsidR="00B07D9D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</w:tcPr>
          <w:p w:rsidR="00B07D9D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масса поднимаемого и перемещаемого груза, кг</w:t>
            </w:r>
          </w:p>
        </w:tc>
        <w:tc>
          <w:tcPr>
            <w:tcW w:w="855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D9D" w:rsidRPr="00C66F7E" w:rsidTr="0009218B">
        <w:tc>
          <w:tcPr>
            <w:tcW w:w="567" w:type="dxa"/>
            <w:vMerge/>
          </w:tcPr>
          <w:p w:rsidR="00B07D9D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</w:tcPr>
          <w:p w:rsidR="00B07D9D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мелкие стереотипные движения кистей и пальцев рук (количество за смену)</w:t>
            </w:r>
          </w:p>
        </w:tc>
        <w:tc>
          <w:tcPr>
            <w:tcW w:w="855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D9D" w:rsidRPr="00C66F7E" w:rsidTr="0009218B">
        <w:tc>
          <w:tcPr>
            <w:tcW w:w="567" w:type="dxa"/>
            <w:vMerge/>
          </w:tcPr>
          <w:p w:rsidR="00B07D9D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</w:tcPr>
          <w:p w:rsidR="00B07D9D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Статистическая нагрузка</w:t>
            </w:r>
          </w:p>
        </w:tc>
        <w:tc>
          <w:tcPr>
            <w:tcW w:w="855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D9D" w:rsidRPr="00C66F7E" w:rsidTr="0009218B">
        <w:tc>
          <w:tcPr>
            <w:tcW w:w="567" w:type="dxa"/>
            <w:vMerge/>
          </w:tcPr>
          <w:p w:rsidR="00B07D9D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</w:tcPr>
          <w:p w:rsidR="00B07D9D" w:rsidRDefault="00B07D9D" w:rsidP="004D4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величина нагрузки за смену (кг/с) при удерживании груза:</w:t>
            </w:r>
          </w:p>
        </w:tc>
        <w:tc>
          <w:tcPr>
            <w:tcW w:w="855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4506" w:rsidRDefault="004D4506" w:rsidP="004D4506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</w:t>
      </w:r>
      <w:r w:rsidR="000921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 4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2417"/>
        <w:gridCol w:w="851"/>
        <w:gridCol w:w="1134"/>
        <w:gridCol w:w="850"/>
        <w:gridCol w:w="709"/>
        <w:gridCol w:w="709"/>
        <w:gridCol w:w="708"/>
        <w:gridCol w:w="1276"/>
        <w:gridCol w:w="567"/>
      </w:tblGrid>
      <w:tr w:rsidR="0009218B" w:rsidRPr="00C66F7E" w:rsidTr="0009218B">
        <w:tc>
          <w:tcPr>
            <w:tcW w:w="560" w:type="dxa"/>
            <w:vAlign w:val="center"/>
          </w:tcPr>
          <w:p w:rsidR="0009218B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7" w:type="dxa"/>
          </w:tcPr>
          <w:p w:rsidR="0009218B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07D9D" w:rsidRPr="00C66F7E" w:rsidTr="0009218B">
        <w:tc>
          <w:tcPr>
            <w:tcW w:w="560" w:type="dxa"/>
            <w:vMerge w:val="restart"/>
            <w:vAlign w:val="center"/>
          </w:tcPr>
          <w:p w:rsidR="00B07D9D" w:rsidRDefault="00B07D9D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B07D9D" w:rsidRDefault="00B07D9D" w:rsidP="004D4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одной рукой</w:t>
            </w:r>
          </w:p>
        </w:tc>
        <w:tc>
          <w:tcPr>
            <w:tcW w:w="851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D9D" w:rsidRPr="00C66F7E" w:rsidTr="0009218B">
        <w:tc>
          <w:tcPr>
            <w:tcW w:w="560" w:type="dxa"/>
            <w:vMerge/>
            <w:vAlign w:val="center"/>
          </w:tcPr>
          <w:p w:rsidR="00B07D9D" w:rsidRDefault="00B07D9D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B07D9D" w:rsidRDefault="00B07D9D" w:rsidP="004D4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двумя руками</w:t>
            </w:r>
          </w:p>
        </w:tc>
        <w:tc>
          <w:tcPr>
            <w:tcW w:w="851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D9D" w:rsidRPr="00C66F7E" w:rsidTr="0009218B">
        <w:tc>
          <w:tcPr>
            <w:tcW w:w="560" w:type="dxa"/>
            <w:vMerge/>
            <w:vAlign w:val="center"/>
          </w:tcPr>
          <w:p w:rsidR="00B07D9D" w:rsidRDefault="00B07D9D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B07D9D" w:rsidRDefault="00B07D9D" w:rsidP="004D4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с участием мышц корпуса и ног</w:t>
            </w:r>
          </w:p>
        </w:tc>
        <w:tc>
          <w:tcPr>
            <w:tcW w:w="851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B07D9D" w:rsidRPr="00C66F7E" w:rsidRDefault="00B07D9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E49" w:rsidRPr="00C66F7E" w:rsidTr="0009218B">
        <w:tc>
          <w:tcPr>
            <w:tcW w:w="560" w:type="dxa"/>
            <w:vMerge w:val="restart"/>
            <w:vAlign w:val="center"/>
          </w:tcPr>
          <w:p w:rsidR="00346E49" w:rsidRDefault="00346E49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7" w:type="dxa"/>
          </w:tcPr>
          <w:p w:rsidR="00346E49" w:rsidRDefault="00346E49" w:rsidP="004D4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поза:</w:t>
            </w:r>
          </w:p>
        </w:tc>
        <w:tc>
          <w:tcPr>
            <w:tcW w:w="851" w:type="dxa"/>
          </w:tcPr>
          <w:p w:rsidR="00346E49" w:rsidRPr="00C66F7E" w:rsidRDefault="00346E49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6E49" w:rsidRPr="00C66F7E" w:rsidRDefault="00346E49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46E49" w:rsidRPr="00C66F7E" w:rsidRDefault="00346E49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46E49" w:rsidRPr="00C66F7E" w:rsidRDefault="00346E49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46E49" w:rsidRPr="00C66F7E" w:rsidRDefault="00346E49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46E49" w:rsidRPr="00C66F7E" w:rsidRDefault="00346E49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46E49" w:rsidRPr="00C66F7E" w:rsidRDefault="00346E49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46E49" w:rsidRPr="00C66F7E" w:rsidRDefault="00346E49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E49" w:rsidRPr="00C66F7E" w:rsidTr="0009218B">
        <w:tc>
          <w:tcPr>
            <w:tcW w:w="560" w:type="dxa"/>
            <w:vMerge/>
            <w:vAlign w:val="center"/>
          </w:tcPr>
          <w:p w:rsidR="00346E49" w:rsidRDefault="00346E49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346E49" w:rsidRDefault="00346E49" w:rsidP="004D4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Наклоны корпуса, перемещение в пространстве (переходы, обусловленные технологическим процессом)</w:t>
            </w:r>
          </w:p>
        </w:tc>
        <w:tc>
          <w:tcPr>
            <w:tcW w:w="851" w:type="dxa"/>
          </w:tcPr>
          <w:p w:rsidR="00346E49" w:rsidRPr="00C66F7E" w:rsidRDefault="00346E49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6E49" w:rsidRPr="00C66F7E" w:rsidRDefault="00346E49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46E49" w:rsidRPr="00C66F7E" w:rsidRDefault="00346E49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46E49" w:rsidRPr="00C66F7E" w:rsidRDefault="00346E49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46E49" w:rsidRPr="00C66F7E" w:rsidRDefault="00346E49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46E49" w:rsidRPr="00C66F7E" w:rsidRDefault="00346E49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46E49" w:rsidRPr="00C66F7E" w:rsidRDefault="00346E49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46E49" w:rsidRPr="00C66F7E" w:rsidRDefault="00346E49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E2D" w:rsidRPr="00C66F7E" w:rsidTr="0009218B">
        <w:tc>
          <w:tcPr>
            <w:tcW w:w="560" w:type="dxa"/>
            <w:vMerge w:val="restart"/>
            <w:vAlign w:val="center"/>
          </w:tcPr>
          <w:p w:rsidR="00D52E2D" w:rsidRDefault="00D52E2D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7" w:type="dxa"/>
          </w:tcPr>
          <w:p w:rsidR="00D52E2D" w:rsidRDefault="00D52E2D" w:rsidP="004D4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Напряженность труда</w:t>
            </w:r>
          </w:p>
        </w:tc>
        <w:tc>
          <w:tcPr>
            <w:tcW w:w="851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E2D" w:rsidRPr="00C66F7E" w:rsidTr="0009218B">
        <w:tc>
          <w:tcPr>
            <w:tcW w:w="560" w:type="dxa"/>
            <w:vMerge/>
          </w:tcPr>
          <w:p w:rsidR="00D52E2D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D52E2D" w:rsidRDefault="00D52E2D" w:rsidP="004D4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Внимание:</w:t>
            </w:r>
          </w:p>
        </w:tc>
        <w:tc>
          <w:tcPr>
            <w:tcW w:w="851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E2D" w:rsidRPr="00C66F7E" w:rsidTr="0009218B">
        <w:tc>
          <w:tcPr>
            <w:tcW w:w="560" w:type="dxa"/>
            <w:vMerge/>
          </w:tcPr>
          <w:p w:rsidR="00D52E2D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D52E2D" w:rsidRDefault="00D52E2D" w:rsidP="004D4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длительность сосредоточения     (% к продолжительности смены)</w:t>
            </w:r>
          </w:p>
        </w:tc>
        <w:tc>
          <w:tcPr>
            <w:tcW w:w="851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E2D" w:rsidRPr="00C66F7E" w:rsidTr="0009218B">
        <w:tc>
          <w:tcPr>
            <w:tcW w:w="560" w:type="dxa"/>
            <w:vMerge/>
          </w:tcPr>
          <w:p w:rsidR="00D52E2D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D52E2D" w:rsidRDefault="00D52E2D" w:rsidP="002870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плотность сигналов, в среднем за час</w:t>
            </w:r>
          </w:p>
        </w:tc>
        <w:tc>
          <w:tcPr>
            <w:tcW w:w="851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E2D" w:rsidRPr="00C66F7E" w:rsidTr="0009218B">
        <w:tc>
          <w:tcPr>
            <w:tcW w:w="560" w:type="dxa"/>
            <w:vMerge/>
          </w:tcPr>
          <w:p w:rsidR="00D52E2D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D52E2D" w:rsidRDefault="00D52E2D" w:rsidP="004D4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Напряженность анализаторных функций:</w:t>
            </w:r>
          </w:p>
        </w:tc>
        <w:tc>
          <w:tcPr>
            <w:tcW w:w="851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E2D" w:rsidRPr="00C66F7E" w:rsidTr="0009218B">
        <w:tc>
          <w:tcPr>
            <w:tcW w:w="560" w:type="dxa"/>
            <w:vMerge/>
          </w:tcPr>
          <w:p w:rsidR="00D52E2D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D52E2D" w:rsidRDefault="00D52E2D" w:rsidP="004D4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зрение (категории зрительных работ по                      ГСН В.2.5-28-2006)</w:t>
            </w:r>
          </w:p>
        </w:tc>
        <w:tc>
          <w:tcPr>
            <w:tcW w:w="851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E2D" w:rsidRPr="00C66F7E" w:rsidTr="0009218B">
        <w:tc>
          <w:tcPr>
            <w:tcW w:w="560" w:type="dxa"/>
            <w:vMerge/>
          </w:tcPr>
          <w:p w:rsidR="00D52E2D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D52E2D" w:rsidRDefault="00D52E2D" w:rsidP="004D4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слух (при производственной необходимости восприятия речи 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-ванных сигналов)</w:t>
            </w:r>
          </w:p>
        </w:tc>
        <w:tc>
          <w:tcPr>
            <w:tcW w:w="851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E2D" w:rsidRPr="00C66F7E" w:rsidTr="0009218B">
        <w:tc>
          <w:tcPr>
            <w:tcW w:w="560" w:type="dxa"/>
            <w:vMerge/>
          </w:tcPr>
          <w:p w:rsidR="00D52E2D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D52E2D" w:rsidRDefault="00D52E2D" w:rsidP="004D4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Эмоциональное и интеллектуальное напряжение</w:t>
            </w:r>
          </w:p>
        </w:tc>
        <w:tc>
          <w:tcPr>
            <w:tcW w:w="851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E2D" w:rsidRPr="00C66F7E" w:rsidTr="0009218B">
        <w:tc>
          <w:tcPr>
            <w:tcW w:w="560" w:type="dxa"/>
            <w:vMerge/>
          </w:tcPr>
          <w:p w:rsidR="00D52E2D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D52E2D" w:rsidRDefault="00D52E2D" w:rsidP="004D4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Монотонность:</w:t>
            </w:r>
          </w:p>
        </w:tc>
        <w:tc>
          <w:tcPr>
            <w:tcW w:w="851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E2D" w:rsidRPr="00C66F7E" w:rsidTr="0009218B">
        <w:tc>
          <w:tcPr>
            <w:tcW w:w="560" w:type="dxa"/>
            <w:vMerge/>
          </w:tcPr>
          <w:p w:rsidR="00D52E2D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D52E2D" w:rsidRDefault="00D52E2D" w:rsidP="004D4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число элементов в многократно повторяющейся операции (приеме)</w:t>
            </w:r>
          </w:p>
        </w:tc>
        <w:tc>
          <w:tcPr>
            <w:tcW w:w="851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52E2D" w:rsidRPr="00C66F7E" w:rsidRDefault="00D52E2D" w:rsidP="00346E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7AF0" w:rsidRDefault="00027AF0" w:rsidP="00027AF0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</w:t>
      </w:r>
      <w:r w:rsidR="000921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 4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2417"/>
        <w:gridCol w:w="851"/>
        <w:gridCol w:w="1134"/>
        <w:gridCol w:w="850"/>
        <w:gridCol w:w="709"/>
        <w:gridCol w:w="709"/>
        <w:gridCol w:w="708"/>
        <w:gridCol w:w="1276"/>
        <w:gridCol w:w="567"/>
      </w:tblGrid>
      <w:tr w:rsidR="0009218B" w:rsidRPr="00C66F7E" w:rsidTr="0009218B">
        <w:tc>
          <w:tcPr>
            <w:tcW w:w="560" w:type="dxa"/>
            <w:vAlign w:val="center"/>
          </w:tcPr>
          <w:p w:rsidR="0009218B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7" w:type="dxa"/>
          </w:tcPr>
          <w:p w:rsidR="0009218B" w:rsidRDefault="0009218B" w:rsidP="00246D1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</w:tcPr>
          <w:p w:rsidR="0009218B" w:rsidRPr="00C66F7E" w:rsidRDefault="0009218B" w:rsidP="002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52E2D" w:rsidRPr="00C66F7E" w:rsidTr="0009218B">
        <w:tc>
          <w:tcPr>
            <w:tcW w:w="560" w:type="dxa"/>
            <w:vMerge w:val="restart"/>
            <w:vAlign w:val="center"/>
          </w:tcPr>
          <w:p w:rsidR="00D52E2D" w:rsidRDefault="00D52E2D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D52E2D" w:rsidRDefault="00D52E2D" w:rsidP="00D52E2D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="002E3DC6">
              <w:rPr>
                <w:rFonts w:ascii="Times New Roman" w:hAnsi="Times New Roman" w:cs="Times New Roman"/>
                <w:sz w:val="26"/>
                <w:szCs w:val="26"/>
              </w:rPr>
              <w:t>продолжительность 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повторяющихся операций                  (в секунду)</w:t>
            </w:r>
          </w:p>
        </w:tc>
        <w:tc>
          <w:tcPr>
            <w:tcW w:w="851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E2D" w:rsidRPr="00C66F7E" w:rsidTr="0009218B">
        <w:tc>
          <w:tcPr>
            <w:tcW w:w="560" w:type="dxa"/>
            <w:vMerge/>
            <w:vAlign w:val="center"/>
          </w:tcPr>
          <w:p w:rsidR="00D52E2D" w:rsidRDefault="00D52E2D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D52E2D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время наблюдения за ходом производственного процесса без активных действий (в % к продолжительности смены)</w:t>
            </w:r>
          </w:p>
        </w:tc>
        <w:tc>
          <w:tcPr>
            <w:tcW w:w="851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E2D" w:rsidRPr="00C66F7E" w:rsidTr="0009218B">
        <w:tc>
          <w:tcPr>
            <w:tcW w:w="560" w:type="dxa"/>
            <w:vMerge w:val="restart"/>
            <w:vAlign w:val="center"/>
          </w:tcPr>
          <w:p w:rsidR="00D52E2D" w:rsidRDefault="00D52E2D" w:rsidP="00287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7" w:type="dxa"/>
          </w:tcPr>
          <w:p w:rsidR="00D52E2D" w:rsidRDefault="00D52E2D" w:rsidP="00027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Сменность </w:t>
            </w:r>
          </w:p>
        </w:tc>
        <w:tc>
          <w:tcPr>
            <w:tcW w:w="851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E2D" w:rsidRPr="00C66F7E" w:rsidTr="0009218B">
        <w:tc>
          <w:tcPr>
            <w:tcW w:w="560" w:type="dxa"/>
            <w:vMerge/>
          </w:tcPr>
          <w:p w:rsidR="00D52E2D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</w:tcPr>
          <w:p w:rsidR="00D52E2D" w:rsidRDefault="00D52E2D" w:rsidP="00027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факторов</w:t>
            </w:r>
          </w:p>
        </w:tc>
        <w:tc>
          <w:tcPr>
            <w:tcW w:w="851" w:type="dxa"/>
            <w:vAlign w:val="center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52E2D" w:rsidRPr="00C66F7E" w:rsidRDefault="00D52E2D" w:rsidP="00C2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23AB" w:rsidRDefault="00DF23AB" w:rsidP="0039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E2D" w:rsidRDefault="00D52E2D" w:rsidP="0039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719" w:rsidRDefault="00394719" w:rsidP="0039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47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719">
        <w:rPr>
          <w:rFonts w:ascii="Times New Roman" w:hAnsi="Times New Roman" w:cs="Times New Roman"/>
          <w:sz w:val="28"/>
          <w:szCs w:val="28"/>
        </w:rPr>
        <w:t>Гигиеническая оценка условий труда</w:t>
      </w:r>
    </w:p>
    <w:p w:rsidR="00394719" w:rsidRDefault="00394719" w:rsidP="0039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4719" w:rsidRDefault="00394719" w:rsidP="0039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47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Оценка технического и организационного уровня </w:t>
      </w:r>
    </w:p>
    <w:p w:rsidR="00394719" w:rsidRDefault="00394719" w:rsidP="0039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4719" w:rsidRPr="00394719" w:rsidRDefault="00394719" w:rsidP="0039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47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Аттестация рабочего места </w:t>
      </w:r>
    </w:p>
    <w:p w:rsidR="00394719" w:rsidRDefault="00394719" w:rsidP="0039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94719" w:rsidRPr="00394719" w:rsidRDefault="00394719" w:rsidP="0039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947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улучшению условий труда</w:t>
      </w:r>
    </w:p>
    <w:p w:rsidR="00394719" w:rsidRDefault="00394719" w:rsidP="0039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4719" w:rsidRPr="00394719" w:rsidRDefault="00394719" w:rsidP="0039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Льготы и компенсации</w:t>
      </w:r>
    </w:p>
    <w:p w:rsidR="00394719" w:rsidRDefault="00394719" w:rsidP="0039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3"/>
        <w:gridCol w:w="3201"/>
        <w:gridCol w:w="3204"/>
      </w:tblGrid>
      <w:tr w:rsidR="00394719" w:rsidTr="009E12C6">
        <w:tc>
          <w:tcPr>
            <w:tcW w:w="3284" w:type="dxa"/>
            <w:vAlign w:val="center"/>
          </w:tcPr>
          <w:p w:rsidR="00394719" w:rsidRDefault="00394719" w:rsidP="009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и компенсации</w:t>
            </w:r>
          </w:p>
        </w:tc>
        <w:tc>
          <w:tcPr>
            <w:tcW w:w="3285" w:type="dxa"/>
            <w:vAlign w:val="center"/>
          </w:tcPr>
          <w:p w:rsidR="00394719" w:rsidRDefault="009E12C6" w:rsidP="009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Действующие</w:t>
            </w:r>
          </w:p>
        </w:tc>
        <w:tc>
          <w:tcPr>
            <w:tcW w:w="3285" w:type="dxa"/>
            <w:vAlign w:val="center"/>
          </w:tcPr>
          <w:p w:rsidR="00394719" w:rsidRDefault="009E12C6" w:rsidP="009E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Предлагаемые для установления</w:t>
            </w:r>
          </w:p>
        </w:tc>
      </w:tr>
      <w:tr w:rsidR="00394719" w:rsidTr="00394719">
        <w:tc>
          <w:tcPr>
            <w:tcW w:w="3284" w:type="dxa"/>
          </w:tcPr>
          <w:p w:rsidR="00394719" w:rsidRDefault="00394719" w:rsidP="00394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Пенсионное </w:t>
            </w:r>
            <w:r w:rsidR="009E12C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3285" w:type="dxa"/>
          </w:tcPr>
          <w:p w:rsidR="00394719" w:rsidRDefault="00394719" w:rsidP="00394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4719" w:rsidRDefault="00394719" w:rsidP="00394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719" w:rsidTr="00394719">
        <w:tc>
          <w:tcPr>
            <w:tcW w:w="3284" w:type="dxa"/>
          </w:tcPr>
          <w:p w:rsidR="00394719" w:rsidRDefault="009E12C6" w:rsidP="00394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отпуск</w:t>
            </w:r>
          </w:p>
        </w:tc>
        <w:tc>
          <w:tcPr>
            <w:tcW w:w="3285" w:type="dxa"/>
          </w:tcPr>
          <w:p w:rsidR="00394719" w:rsidRDefault="00394719" w:rsidP="00394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4719" w:rsidRDefault="00394719" w:rsidP="00394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719" w:rsidTr="00394719">
        <w:tc>
          <w:tcPr>
            <w:tcW w:w="3284" w:type="dxa"/>
          </w:tcPr>
          <w:p w:rsidR="00394719" w:rsidRDefault="009E12C6" w:rsidP="00394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Доплата </w:t>
            </w:r>
          </w:p>
        </w:tc>
        <w:tc>
          <w:tcPr>
            <w:tcW w:w="3285" w:type="dxa"/>
          </w:tcPr>
          <w:p w:rsidR="00394719" w:rsidRDefault="00394719" w:rsidP="00394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4719" w:rsidRDefault="00394719" w:rsidP="00394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719" w:rsidTr="00394719">
        <w:tc>
          <w:tcPr>
            <w:tcW w:w="3284" w:type="dxa"/>
          </w:tcPr>
          <w:p w:rsidR="00394719" w:rsidRDefault="009E12C6" w:rsidP="00394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3285" w:type="dxa"/>
          </w:tcPr>
          <w:p w:rsidR="00394719" w:rsidRDefault="00394719" w:rsidP="00394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94719" w:rsidRDefault="00394719" w:rsidP="00394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719" w:rsidRDefault="00394719" w:rsidP="0039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C6" w:rsidRDefault="009E12C6" w:rsidP="009E12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комиссии                                   </w:t>
      </w:r>
      <w:r w:rsidR="00BC7F79">
        <w:rPr>
          <w:rFonts w:ascii="Times New Roman" w:hAnsi="Times New Roman" w:cs="Times New Roman"/>
          <w:sz w:val="28"/>
          <w:szCs w:val="28"/>
        </w:rPr>
        <w:t xml:space="preserve">  Ф.И.О.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12C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9E12C6">
        <w:rPr>
          <w:rFonts w:ascii="Times New Roman" w:hAnsi="Times New Roman" w:cs="Times New Roman"/>
          <w:i/>
          <w:sz w:val="28"/>
          <w:szCs w:val="28"/>
        </w:rPr>
        <w:t>)</w:t>
      </w:r>
    </w:p>
    <w:p w:rsidR="009E12C6" w:rsidRDefault="009E12C6" w:rsidP="009E12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аттестационной комиссии                   </w:t>
      </w:r>
      <w:r w:rsidR="00BC7F79">
        <w:rPr>
          <w:rFonts w:ascii="Times New Roman" w:hAnsi="Times New Roman" w:cs="Times New Roman"/>
          <w:sz w:val="28"/>
          <w:szCs w:val="28"/>
        </w:rPr>
        <w:t xml:space="preserve">                              Ф.И.О. </w:t>
      </w:r>
      <w:r w:rsidRPr="009E12C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9E12C6">
        <w:rPr>
          <w:rFonts w:ascii="Times New Roman" w:hAnsi="Times New Roman" w:cs="Times New Roman"/>
          <w:i/>
          <w:sz w:val="28"/>
          <w:szCs w:val="28"/>
        </w:rPr>
        <w:t>)</w:t>
      </w:r>
    </w:p>
    <w:p w:rsidR="009E12C6" w:rsidRDefault="009E12C6" w:rsidP="00BC7F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аттестацией ознакомлен(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C7F79">
        <w:rPr>
          <w:rFonts w:ascii="Times New Roman" w:hAnsi="Times New Roman" w:cs="Times New Roman"/>
          <w:sz w:val="28"/>
          <w:szCs w:val="28"/>
        </w:rPr>
        <w:t xml:space="preserve"> Ф.И.О. </w:t>
      </w:r>
      <w:r w:rsidRPr="009E12C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9E12C6">
        <w:rPr>
          <w:rFonts w:ascii="Times New Roman" w:hAnsi="Times New Roman" w:cs="Times New Roman"/>
          <w:i/>
          <w:sz w:val="28"/>
          <w:szCs w:val="28"/>
        </w:rPr>
        <w:t>)</w:t>
      </w:r>
    </w:p>
    <w:p w:rsidR="00BC7F79" w:rsidRPr="00BC7F79" w:rsidRDefault="00BC7F79" w:rsidP="00BC7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</w:t>
      </w:r>
    </w:p>
    <w:sectPr w:rsidR="00BC7F79" w:rsidRPr="00BC7F79" w:rsidSect="0009218B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E8" w:rsidRDefault="003467E8" w:rsidP="00DF23AB">
      <w:pPr>
        <w:spacing w:after="0" w:line="240" w:lineRule="auto"/>
      </w:pPr>
      <w:r>
        <w:separator/>
      </w:r>
    </w:p>
  </w:endnote>
  <w:endnote w:type="continuationSeparator" w:id="0">
    <w:p w:rsidR="003467E8" w:rsidRDefault="003467E8" w:rsidP="00DF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E8" w:rsidRDefault="003467E8" w:rsidP="00DF23AB">
      <w:pPr>
        <w:spacing w:after="0" w:line="240" w:lineRule="auto"/>
      </w:pPr>
      <w:r>
        <w:separator/>
      </w:r>
    </w:p>
  </w:footnote>
  <w:footnote w:type="continuationSeparator" w:id="0">
    <w:p w:rsidR="003467E8" w:rsidRDefault="003467E8" w:rsidP="00DF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70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46E49" w:rsidRPr="004C719A" w:rsidRDefault="00574BDB">
        <w:pPr>
          <w:pStyle w:val="a5"/>
          <w:jc w:val="center"/>
          <w:rPr>
            <w:rFonts w:ascii="Times New Roman" w:hAnsi="Times New Roman" w:cs="Times New Roman"/>
          </w:rPr>
        </w:pPr>
        <w:r w:rsidRPr="004C719A">
          <w:rPr>
            <w:rFonts w:ascii="Times New Roman" w:hAnsi="Times New Roman" w:cs="Times New Roman"/>
          </w:rPr>
          <w:fldChar w:fldCharType="begin"/>
        </w:r>
        <w:r w:rsidRPr="004C719A">
          <w:rPr>
            <w:rFonts w:ascii="Times New Roman" w:hAnsi="Times New Roman" w:cs="Times New Roman"/>
          </w:rPr>
          <w:instrText xml:space="preserve"> PAGE   \* MERGEFORMAT </w:instrText>
        </w:r>
        <w:r w:rsidRPr="004C719A">
          <w:rPr>
            <w:rFonts w:ascii="Times New Roman" w:hAnsi="Times New Roman" w:cs="Times New Roman"/>
          </w:rPr>
          <w:fldChar w:fldCharType="separate"/>
        </w:r>
        <w:r w:rsidR="00C518F6">
          <w:rPr>
            <w:rFonts w:ascii="Times New Roman" w:hAnsi="Times New Roman" w:cs="Times New Roman"/>
            <w:noProof/>
          </w:rPr>
          <w:t>5</w:t>
        </w:r>
        <w:r w:rsidRPr="004C719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46E49" w:rsidRDefault="00346E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4AB"/>
    <w:multiLevelType w:val="hybridMultilevel"/>
    <w:tmpl w:val="1DC4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A7EF4"/>
    <w:multiLevelType w:val="hybridMultilevel"/>
    <w:tmpl w:val="D5607950"/>
    <w:lvl w:ilvl="0" w:tplc="95D0B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2652"/>
    <w:multiLevelType w:val="hybridMultilevel"/>
    <w:tmpl w:val="3216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2E"/>
    <w:rsid w:val="00027AF0"/>
    <w:rsid w:val="0006544F"/>
    <w:rsid w:val="00076301"/>
    <w:rsid w:val="0009218B"/>
    <w:rsid w:val="000E058E"/>
    <w:rsid w:val="00113AF8"/>
    <w:rsid w:val="001A44DD"/>
    <w:rsid w:val="001A7B2F"/>
    <w:rsid w:val="002305BE"/>
    <w:rsid w:val="00246D12"/>
    <w:rsid w:val="00252883"/>
    <w:rsid w:val="00266DFD"/>
    <w:rsid w:val="002759DC"/>
    <w:rsid w:val="00281269"/>
    <w:rsid w:val="00281F08"/>
    <w:rsid w:val="002870A0"/>
    <w:rsid w:val="002A2222"/>
    <w:rsid w:val="002C119B"/>
    <w:rsid w:val="002C7FA6"/>
    <w:rsid w:val="002E2DE6"/>
    <w:rsid w:val="002E3DC6"/>
    <w:rsid w:val="00344D0A"/>
    <w:rsid w:val="003467E8"/>
    <w:rsid w:val="00346E49"/>
    <w:rsid w:val="0035617C"/>
    <w:rsid w:val="00394719"/>
    <w:rsid w:val="00434CEF"/>
    <w:rsid w:val="004726D1"/>
    <w:rsid w:val="004B0428"/>
    <w:rsid w:val="004C39DC"/>
    <w:rsid w:val="004C409F"/>
    <w:rsid w:val="004C719A"/>
    <w:rsid w:val="004D1DD6"/>
    <w:rsid w:val="004D3F67"/>
    <w:rsid w:val="004D4506"/>
    <w:rsid w:val="004F131A"/>
    <w:rsid w:val="005071D6"/>
    <w:rsid w:val="00551767"/>
    <w:rsid w:val="00561489"/>
    <w:rsid w:val="00574BDB"/>
    <w:rsid w:val="005A7EE6"/>
    <w:rsid w:val="005D74FB"/>
    <w:rsid w:val="005E37F2"/>
    <w:rsid w:val="005E6ED4"/>
    <w:rsid w:val="00600E4A"/>
    <w:rsid w:val="006013AC"/>
    <w:rsid w:val="0060740B"/>
    <w:rsid w:val="006321A7"/>
    <w:rsid w:val="00651185"/>
    <w:rsid w:val="00694A8A"/>
    <w:rsid w:val="006A3027"/>
    <w:rsid w:val="006B68DF"/>
    <w:rsid w:val="006D5585"/>
    <w:rsid w:val="006F76D9"/>
    <w:rsid w:val="00734E0A"/>
    <w:rsid w:val="00736A68"/>
    <w:rsid w:val="007501C5"/>
    <w:rsid w:val="00766F5B"/>
    <w:rsid w:val="00772B32"/>
    <w:rsid w:val="00790258"/>
    <w:rsid w:val="007B0284"/>
    <w:rsid w:val="007D193C"/>
    <w:rsid w:val="007E4C02"/>
    <w:rsid w:val="00822529"/>
    <w:rsid w:val="0083024D"/>
    <w:rsid w:val="00836CD9"/>
    <w:rsid w:val="00860A0E"/>
    <w:rsid w:val="008978BF"/>
    <w:rsid w:val="008A035C"/>
    <w:rsid w:val="008B0714"/>
    <w:rsid w:val="008D0063"/>
    <w:rsid w:val="008D2CC5"/>
    <w:rsid w:val="008D33FD"/>
    <w:rsid w:val="00915801"/>
    <w:rsid w:val="0095243D"/>
    <w:rsid w:val="00987281"/>
    <w:rsid w:val="009E12C6"/>
    <w:rsid w:val="009E77DD"/>
    <w:rsid w:val="00A20E29"/>
    <w:rsid w:val="00A53C3F"/>
    <w:rsid w:val="00A749BC"/>
    <w:rsid w:val="00AD12AB"/>
    <w:rsid w:val="00AD75D9"/>
    <w:rsid w:val="00AE5ABA"/>
    <w:rsid w:val="00B07D9D"/>
    <w:rsid w:val="00B12577"/>
    <w:rsid w:val="00B275E7"/>
    <w:rsid w:val="00B67879"/>
    <w:rsid w:val="00B679C1"/>
    <w:rsid w:val="00BC7F79"/>
    <w:rsid w:val="00BD18C6"/>
    <w:rsid w:val="00BD2EEF"/>
    <w:rsid w:val="00C401ED"/>
    <w:rsid w:val="00C518F6"/>
    <w:rsid w:val="00C66F7E"/>
    <w:rsid w:val="00C82536"/>
    <w:rsid w:val="00C94B2F"/>
    <w:rsid w:val="00D0002E"/>
    <w:rsid w:val="00D27285"/>
    <w:rsid w:val="00D52E2D"/>
    <w:rsid w:val="00D53ED6"/>
    <w:rsid w:val="00D73E91"/>
    <w:rsid w:val="00D8668E"/>
    <w:rsid w:val="00DB1794"/>
    <w:rsid w:val="00DC3E92"/>
    <w:rsid w:val="00DF23AB"/>
    <w:rsid w:val="00E5179A"/>
    <w:rsid w:val="00E92F36"/>
    <w:rsid w:val="00F26FA1"/>
    <w:rsid w:val="00F44EDC"/>
    <w:rsid w:val="00F602ED"/>
    <w:rsid w:val="00F83D8C"/>
    <w:rsid w:val="00F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A30D"/>
  <w15:docId w15:val="{C672CA1B-68DE-462C-8277-7DA561D2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C5"/>
    <w:pPr>
      <w:ind w:left="720"/>
      <w:contextualSpacing/>
    </w:pPr>
  </w:style>
  <w:style w:type="table" w:styleId="a4">
    <w:name w:val="Table Grid"/>
    <w:basedOn w:val="a1"/>
    <w:uiPriority w:val="59"/>
    <w:rsid w:val="0075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3AB"/>
  </w:style>
  <w:style w:type="paragraph" w:styleId="a7">
    <w:name w:val="footer"/>
    <w:basedOn w:val="a"/>
    <w:link w:val="a8"/>
    <w:uiPriority w:val="99"/>
    <w:unhideWhenUsed/>
    <w:rsid w:val="00DF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3AB"/>
  </w:style>
  <w:style w:type="paragraph" w:styleId="a9">
    <w:name w:val="Balloon Text"/>
    <w:basedOn w:val="a"/>
    <w:link w:val="aa"/>
    <w:uiPriority w:val="99"/>
    <w:semiHidden/>
    <w:unhideWhenUsed/>
    <w:rsid w:val="004C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2E53A-3670-4145-B5FC-56E66E07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cp:lastPrinted>2018-01-24T15:36:00Z</cp:lastPrinted>
  <dcterms:created xsi:type="dcterms:W3CDTF">2018-01-25T11:58:00Z</dcterms:created>
  <dcterms:modified xsi:type="dcterms:W3CDTF">2018-01-25T11:58:00Z</dcterms:modified>
</cp:coreProperties>
</file>