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66" w:rsidRPr="001B3564" w:rsidRDefault="00B55C66" w:rsidP="00733B5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2 </w:t>
      </w:r>
    </w:p>
    <w:p w:rsidR="00B55C66" w:rsidRPr="001B3564" w:rsidRDefault="00B55C66" w:rsidP="00733B5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   Постановлению Совета Министров</w:t>
      </w:r>
    </w:p>
    <w:p w:rsidR="00B55C66" w:rsidRPr="001B3564" w:rsidRDefault="00B55C66" w:rsidP="00733B5E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</w:p>
    <w:p w:rsidR="00B55C66" w:rsidRPr="001B3564" w:rsidRDefault="00BD1DA2" w:rsidP="00733B5E">
      <w:pPr>
        <w:spacing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ноября 2017 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14-41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B55C66" w:rsidRPr="001B3564" w:rsidRDefault="00B55C66" w:rsidP="00B55C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5C66" w:rsidRPr="001B3564" w:rsidRDefault="00B55C66" w:rsidP="00B55C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5C66" w:rsidRPr="001B3564" w:rsidRDefault="00B55C66" w:rsidP="00B55C66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</w:p>
    <w:p w:rsidR="00C94D67" w:rsidRPr="001B3564" w:rsidRDefault="00381C42" w:rsidP="00D108C8">
      <w:pPr>
        <w:tabs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>ПОРЯДОК</w:t>
      </w:r>
    </w:p>
    <w:p w:rsidR="00BD1DA2" w:rsidRDefault="00D2269A" w:rsidP="00B55C66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условия предоставления платных услуг </w:t>
      </w:r>
      <w:r w:rsidR="00846DDD" w:rsidRPr="001B3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учреждениями и организациями</w:t>
      </w:r>
    </w:p>
    <w:p w:rsidR="00BD1DA2" w:rsidRDefault="00D2269A" w:rsidP="00B55C66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физической культуры и спорта, финансируемы</w:t>
      </w:r>
      <w:r w:rsidR="003B606D" w:rsidRPr="001B3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BD1D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счет</w:t>
      </w:r>
    </w:p>
    <w:p w:rsidR="00B55C66" w:rsidRPr="001B3564" w:rsidRDefault="00D2269A" w:rsidP="00B55C66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бюджетных средств</w:t>
      </w:r>
    </w:p>
    <w:p w:rsidR="00B55C66" w:rsidRPr="001B3564" w:rsidRDefault="00B55C66" w:rsidP="00B55C66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</w:p>
    <w:p w:rsidR="00B55C66" w:rsidRPr="00BD1DA2" w:rsidRDefault="00BD1DA2" w:rsidP="00BD1DA2">
      <w:pPr>
        <w:tabs>
          <w:tab w:val="left" w:pos="709"/>
          <w:tab w:val="left" w:pos="2694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BD1D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B55C66" w:rsidRPr="00BD1DA2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B55C66" w:rsidRPr="001B3564" w:rsidRDefault="00B55C66" w:rsidP="00B55C66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:rsidR="0037689C" w:rsidRPr="001B3564" w:rsidRDefault="008515D8" w:rsidP="003768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  <w:t>1.</w:t>
      </w:r>
      <w:r w:rsidR="0037689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1.</w:t>
      </w:r>
      <w:r w:rsidR="000E0DC7" w:rsidRPr="000E0DC7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Порядок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 условия предоставления платных услуг</w:t>
      </w:r>
      <w:r w:rsidR="008C1A44" w:rsidRPr="008C1A4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846DDD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и</w:t>
      </w:r>
      <w:r w:rsidR="00D2269A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физической культуры и спорта, финансируемы</w:t>
      </w:r>
      <w:r w:rsidR="003B606D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2269A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бюджетных средств</w:t>
      </w:r>
      <w:r w:rsidR="00F149D6" w:rsidRPr="00F14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(далее – Порядок)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F149D6" w:rsidRPr="00F149D6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определяет </w:t>
      </w:r>
      <w:r w:rsidR="00E67A5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организационно-правовые основания предоставления</w:t>
      </w:r>
      <w:r w:rsidR="008C1A44" w:rsidRPr="008C1A4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846DDD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учреждениями и </w:t>
      </w:r>
      <w:r w:rsidR="00C94D67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физической культуры и спорта, финансируемы</w:t>
      </w:r>
      <w:r w:rsidR="003B606D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C94D67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бюджетных средств</w:t>
      </w:r>
      <w:r w:rsidR="000E0DC7" w:rsidRPr="000E0D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A5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(далее </w:t>
      </w:r>
      <w:r w:rsidR="0064645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−</w:t>
      </w:r>
      <w:r w:rsidR="00E67A5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учреждения)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E67A5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платных услуг, связанных с их основной деятельностью.</w:t>
      </w:r>
    </w:p>
    <w:p w:rsidR="00B55C66" w:rsidRPr="001B3564" w:rsidRDefault="0037689C" w:rsidP="003768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  <w:t>1.</w:t>
      </w:r>
      <w:r w:rsidR="00A72CA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 </w:t>
      </w:r>
      <w:r w:rsidR="00A72CA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</w:t>
      </w:r>
      <w:r w:rsidR="00A72CA1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ормирование,</w:t>
      </w:r>
      <w:r w:rsidR="00A72CA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з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ачисление</w:t>
      </w:r>
      <w:r w:rsidR="008C1A44" w:rsidRPr="008C1A4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использование </w:t>
      </w:r>
      <w:r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финансовых средств </w:t>
      </w:r>
      <w:r w:rsidR="00B55C66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предоставления платных услуг </w:t>
      </w:r>
      <w:r w:rsidR="00C32AA9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учреждениями</w:t>
      </w:r>
      <w:r w:rsidR="008C1A44" w:rsidRPr="008C1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осуществляется в соответствии с действующим законодательством Донецкой Народной Республики.</w:t>
      </w:r>
    </w:p>
    <w:p w:rsidR="00537678" w:rsidRPr="001B3564" w:rsidRDefault="00F043D1" w:rsidP="00846D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B55C66" w:rsidRPr="00195328" w:rsidRDefault="00195328" w:rsidP="0019532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19532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B55C66" w:rsidRPr="001953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и </w:t>
      </w:r>
      <w:r w:rsidR="00B635B3" w:rsidRPr="00195328">
        <w:rPr>
          <w:rFonts w:ascii="Times New Roman" w:hAnsi="Times New Roman"/>
          <w:b/>
          <w:color w:val="000000" w:themeColor="text1"/>
          <w:sz w:val="28"/>
          <w:szCs w:val="28"/>
        </w:rPr>
        <w:t>условия предоставления</w:t>
      </w:r>
      <w:r w:rsidR="00B55C66" w:rsidRPr="001953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платных услуг</w:t>
      </w:r>
    </w:p>
    <w:p w:rsidR="00EB6DAB" w:rsidRPr="001B3564" w:rsidRDefault="00195328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2.1. </w:t>
      </w:r>
      <w:r w:rsidR="0037689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Непосредственное р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ешение о предоставлени</w:t>
      </w:r>
      <w:r w:rsidR="00866FA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платных услуг принимает руководитель </w:t>
      </w:r>
      <w:r w:rsidR="008F351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 Руководитель учреждения, исходя из наличия соответствующей материально-технической базы и квалифицированных кадров, утверждает по согласованию с органом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государственной власти, 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органом 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местного самоуправления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в подчинении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которого находится учреждение</w:t>
      </w:r>
      <w:r w:rsidR="00EB6DA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F149D6" w:rsidRPr="00F149D6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перечень платных услуг</w:t>
      </w:r>
      <w:r w:rsidR="00F149D6" w:rsidRPr="00F149D6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EB6DAB" w:rsidRPr="001B3564">
        <w:rPr>
          <w:rFonts w:ascii="Times New Roman" w:hAnsi="Times New Roman"/>
          <w:bCs/>
          <w:color w:val="000000" w:themeColor="text1"/>
          <w:sz w:val="28"/>
          <w:szCs w:val="28"/>
        </w:rPr>
        <w:t>в пределах перечня, утвержденного Советом Министров Донецкой Народной Республики, порядок и условия их предоставления в соответствии с настоящим Порядком.</w:t>
      </w:r>
    </w:p>
    <w:p w:rsidR="00DF1DE1" w:rsidRPr="001B3564" w:rsidRDefault="00DF1DE1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2.2.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Для предоставления платных услуг руководитель учреждения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издает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соответствующий распорядительный документ о предоставлении конкретного вида платной услуги, в котором определяет время, место, способ и порядок предоставления данной услуги, расчет ее стоимости, ответственных за ее предоставление специалистов (структурные подразделения, филиалы).</w:t>
      </w:r>
    </w:p>
    <w:p w:rsidR="00DF1DE1" w:rsidRPr="001B3564" w:rsidRDefault="00DF1DE1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2.3. 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несение изменений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дополнений в утвержденный руководителем учреждения 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еречень платных услуг, порядок и условия их предоставления</w:t>
      </w:r>
      <w:r w:rsidR="00004000" w:rsidRPr="0033487F">
        <w:rPr>
          <w:rFonts w:ascii="Times New Roman" w:eastAsia="Times New Roman" w:hAnsi="Times New Roman" w:cs="Calibri"/>
          <w:sz w:val="28"/>
          <w:szCs w:val="28"/>
        </w:rPr>
        <w:t>,</w:t>
      </w:r>
      <w:r w:rsidR="00381C42" w:rsidRPr="0033487F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осуществляется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случа</w:t>
      </w:r>
      <w:r w:rsidR="004D5B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изменения одной из составляющих стоимости платных услуг</w:t>
      </w:r>
      <w:r w:rsidR="00703FD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а также</w:t>
      </w:r>
      <w:r w:rsidR="008F351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иных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случаях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предусмотренных законодательством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Донецкой Народной Республики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 согласованию с органом государственной 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 xml:space="preserve">власти, 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органом </w:t>
      </w:r>
      <w:r w:rsidR="0008520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местного самоуправления, в подчинении которого находится учреждение.</w:t>
      </w:r>
    </w:p>
    <w:p w:rsidR="00DF1DE1" w:rsidRPr="001B3564" w:rsidRDefault="00195328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2.4. 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Учреждение предоставляет юридическим и физическим лицам бесплатную и достоверную информацию о предоставляемых платных услугах, которая должна включать: местонахождение и режим работы учреждения, перечень платных услу</w:t>
      </w:r>
      <w:r w:rsidR="00DF1D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г, порядок их предоставления,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размеры стоимости этих услуг, информацию о льготах, предусмотренных для отдельных категорий граждан.</w:t>
      </w:r>
    </w:p>
    <w:p w:rsidR="00DF1DE1" w:rsidRPr="001B3564" w:rsidRDefault="00195328" w:rsidP="00DF1DE1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2.5. 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Платные услуги предоставляются учреждением в соответствии с обращениями </w:t>
      </w:r>
      <w:r w:rsidR="00FF2B6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юридических и физических лиц. В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случаях</w:t>
      </w:r>
      <w:r w:rsidR="00381C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предусмотренных действующим законодательством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A96C3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– в соответствии с договором на оказание платных услуг, заключенным в письменной форме. Форма типового договора разрабатывается и утверждается учреждением, которое </w:t>
      </w:r>
      <w:r w:rsidR="004D5B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предоставляет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платные услуги, 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 учетом требований действующего законодательства и по согласованию </w:t>
      </w:r>
      <w:r w:rsidR="005543A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 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органом государственной власти, 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органом </w:t>
      </w:r>
      <w:r w:rsidR="00F053F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местного самоуправления, в подчинении которого находится учреждение. Учреждение ведет учет соответствующих договоров.</w:t>
      </w:r>
    </w:p>
    <w:p w:rsidR="00FF2B6A" w:rsidRPr="001B3564" w:rsidRDefault="00FF2B6A" w:rsidP="00FF2B6A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2.6.</w:t>
      </w:r>
      <w:r w:rsidR="00195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законодательством. Договор может быть заключен в устной или письменной форме.</w:t>
      </w:r>
    </w:p>
    <w:p w:rsidR="00FF2B6A" w:rsidRPr="001B3564" w:rsidRDefault="00FF2B6A" w:rsidP="00F043D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2.7. Устная форма договора (абонемент, билет, квитанция) предусмотрена в случаях</w:t>
      </w:r>
      <w:r w:rsidR="00BE0E39"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определенных действующим законодательством. Доказательством  предоставления платных услуг являются входной билет, квитанция строгой отчетности или кассовый чек контрольно-кассового аппарата</w:t>
      </w:r>
      <w:r w:rsidR="00F043D1"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053FB" w:rsidRPr="001B3564" w:rsidRDefault="00FF2B6A" w:rsidP="00F053FB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2.8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 предоставлении платных услуг учреждением</w:t>
      </w:r>
      <w:r w:rsidR="002652D0">
        <w:rPr>
          <w:rFonts w:ascii="Times New Roman" w:eastAsia="Times New Roman" w:hAnsi="Times New Roman" w:cs="Calibri"/>
          <w:color w:val="FF0000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сохраняется установленный режим работы учреждения, при этом не должны сокращаться</w:t>
      </w:r>
      <w:r w:rsidR="00AF094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услуги, предоставляемые на без</w:t>
      </w:r>
      <w:r w:rsidR="005543A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оплатной основе</w:t>
      </w:r>
      <w:r w:rsidR="004D5B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ухудшаться качество их предоставления.</w:t>
      </w:r>
    </w:p>
    <w:p w:rsidR="00B83118" w:rsidRPr="001B3564" w:rsidRDefault="00FF2B6A" w:rsidP="00A24177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2.9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 оказании платных услуг учреждением могут предоставляться льготы для отдельных категорий граждан</w:t>
      </w:r>
      <w:r w:rsidR="00A2417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196317" w:rsidRPr="001B3564" w:rsidRDefault="00196317" w:rsidP="00A24177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2.10. 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Юридическим лицам, финансируемым за счет бюджетных средств, физкультурно-спортивные сооружения</w:t>
      </w:r>
      <w:r w:rsidRPr="001B3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проведения культурных, зрелищных, физкультурно-оздоровительных, спортивных и спортивно-массовых мероприятий</w:t>
      </w:r>
      <w:r w:rsidR="00A96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3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предоставляются 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безоплатной основе по согласованию с органом, уполномоченным управлять государственным недвижимым имуществом или соответствующим органом местного самоуправления.</w:t>
      </w:r>
    </w:p>
    <w:p w:rsidR="00B55C66" w:rsidRPr="001B3564" w:rsidRDefault="00196317" w:rsidP="00846DDD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2.11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Осуществление расчетов потребителями за оказанные платные услуги производ</w:t>
      </w:r>
      <w:r w:rsidR="004D5B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тся как наличными денежными средствами с использован</w:t>
      </w:r>
      <w:r w:rsidR="00B8311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ием контрольно-кассовой техники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или квитанции строгой отчетности, так и по безналичному расчету</w:t>
      </w:r>
      <w:r w:rsidR="004D5B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 </w:t>
      </w:r>
      <w:r w:rsidR="004D5BE3" w:rsidRPr="001B3564">
        <w:rPr>
          <w:rFonts w:ascii="Times New Roman" w:hAnsi="Times New Roman"/>
          <w:bCs/>
          <w:color w:val="000000" w:themeColor="text1"/>
          <w:sz w:val="28"/>
          <w:szCs w:val="28"/>
        </w:rPr>
        <w:t>Финансовые средства, полученные в результате предоставления платных услуг, включаются в специальный фонд бюджета учреждения.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Получение денежных средств непосредственно лицами,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>осуществляющими платную услугу, не допускается, кроме лица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назначенного руководителем соответствующим распорядительным документом.</w:t>
      </w:r>
    </w:p>
    <w:p w:rsidR="00846DDD" w:rsidRPr="001B3564" w:rsidRDefault="00846DDD" w:rsidP="00846DDD">
      <w:pPr>
        <w:spacing w:after="0" w:line="240" w:lineRule="auto"/>
        <w:ind w:firstLine="705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</w:p>
    <w:p w:rsidR="00B55C66" w:rsidRPr="001B3564" w:rsidRDefault="00195328" w:rsidP="00195328">
      <w:pPr>
        <w:spacing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III</w:t>
      </w:r>
      <w:r w:rsidRPr="0019532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 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/>
        </w:rPr>
        <w:t xml:space="preserve">Порядок </w:t>
      </w:r>
      <w:r w:rsidR="00D22758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формирования стои</w:t>
      </w:r>
      <w:r w:rsidR="00096DFB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мости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платных услуг</w:t>
      </w:r>
    </w:p>
    <w:p w:rsidR="00B55C66" w:rsidRPr="00195328" w:rsidRDefault="00195328" w:rsidP="001953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3.1. 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Размер </w:t>
      </w:r>
      <w:r w:rsidR="00473B33" w:rsidRPr="00195328">
        <w:rPr>
          <w:rFonts w:ascii="Times New Roman" w:hAnsi="Times New Roman"/>
          <w:color w:val="000000" w:themeColor="text1"/>
          <w:sz w:val="28"/>
          <w:szCs w:val="28"/>
        </w:rPr>
        <w:t>стоимости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кажд</w:t>
      </w:r>
      <w:r w:rsidR="00473B33" w:rsidRPr="00195328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вид</w:t>
      </w:r>
      <w:r w:rsidR="00473B33" w:rsidRPr="001953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платной услуги определяется на 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>основании экономич</w:t>
      </w:r>
      <w:r w:rsidR="00B83118" w:rsidRPr="00195328">
        <w:rPr>
          <w:rFonts w:ascii="Times New Roman" w:hAnsi="Times New Roman"/>
          <w:color w:val="000000" w:themeColor="text1"/>
          <w:sz w:val="28"/>
          <w:szCs w:val="28"/>
        </w:rPr>
        <w:t>ески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обоснованных затрат, связанных 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>с предоставлением</w:t>
      </w:r>
      <w:r w:rsidR="00D22758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платной услуги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F2B6A" w:rsidRPr="001B3564" w:rsidRDefault="00195328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3.2. </w:t>
      </w:r>
      <w:r w:rsidR="00FA7A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тоимость услуги представляет собой стоимостную оценку используемых в процессе реализации трудовых, материальных и прочих 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ресурсов. При изменении условий, способствующих повышению комфортности и качества оказываемых платных услуг, а также стоимостных оценок</w:t>
      </w:r>
      <w:r w:rsidR="00BE0E39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используемых в процессе реализации платной услуги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трудовых, материальных и прочих 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</w:t>
      </w:r>
      <w:r w:rsidR="00BE0E39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перерасчет стоимости платных услуг.</w:t>
      </w:r>
    </w:p>
    <w:p w:rsidR="00FF2B6A" w:rsidRPr="001B3564" w:rsidRDefault="00FF2B6A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3.3.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Основными исходными данными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для расчета с</w:t>
      </w:r>
      <w:r w:rsidR="002E42C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тоимости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платных услуг выступают:</w:t>
      </w:r>
    </w:p>
    <w:p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данные бухгалтерского учета по статьям затрат за прошлые 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периоды деятельности учреждения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либо планируемые;</w:t>
      </w:r>
    </w:p>
    <w:p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программы обучения;</w:t>
      </w:r>
    </w:p>
    <w:p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планы, экспликации, другие технические документы и данные, содержащие информацию о площадях помещений, количестве потребляемых энергоресурсов, воды;</w:t>
      </w:r>
    </w:p>
    <w:p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пропускная способность 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физкультурно-спортивных сооружений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;</w:t>
      </w:r>
    </w:p>
    <w:p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статистические данные о контингенте потребителей услуги (льготные категории, взрослые, дети и др.);</w:t>
      </w:r>
    </w:p>
    <w:p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нормативы потребления материальных ресурсов на содержание 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физкультурно-спортивных сооружений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;</w:t>
      </w:r>
    </w:p>
    <w:p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цены на товары, работы, услуги, потребляемые учреждением для осуществления своей деятельности, содержания имущества и т.п.;</w:t>
      </w:r>
    </w:p>
    <w:p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данные о заработной плате работников, в том числе привлеченных по гражданско-правов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ым договорам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занятых в организации и предоставлении платной услуги;</w:t>
      </w:r>
    </w:p>
    <w:p w:rsidR="00B55C66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график работы учреждения;</w:t>
      </w:r>
    </w:p>
    <w:p w:rsidR="00FF2B6A" w:rsidRPr="001B3564" w:rsidRDefault="00B55C66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прочие.</w:t>
      </w:r>
    </w:p>
    <w:p w:rsidR="00B55C66" w:rsidRPr="001B3564" w:rsidRDefault="00195328" w:rsidP="00FF2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3.4. 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 формировании с</w:t>
      </w:r>
      <w:r w:rsidR="002E42C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тоимости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каждой конкретной услуг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 определяется структура затрат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как напрямую связанных с предоставлением услуги, так и косвенно участвующих в организации процесса оказания услуги.</w:t>
      </w:r>
    </w:p>
    <w:p w:rsidR="00B55C66" w:rsidRPr="00195328" w:rsidRDefault="00195328" w:rsidP="0019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3.5. 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>Расчет стоимости</w:t>
      </w:r>
      <w:r w:rsidR="002E42C7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B55C66" w:rsidRPr="00195328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на единицу услуги:</w:t>
      </w:r>
    </w:p>
    <w:p w:rsidR="00B55C66" w:rsidRPr="001B3564" w:rsidRDefault="00B55C66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физкультурно-оздоровительных и спортивных услуг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за единицу услуги принимается один </w:t>
      </w:r>
      <w:r w:rsidR="001B356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человек-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час, то есть один час занятий с одним потребителем услуги. Под часом понимается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астрономический час –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60 минут;</w:t>
      </w:r>
    </w:p>
    <w:p w:rsidR="00D025C3" w:rsidRPr="001B3564" w:rsidRDefault="00B55C66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образовательных услуг за единицу услуги также принимается 1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человек</w:t>
      </w:r>
      <w:r w:rsidR="001B356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час, но под часо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 понимается академический час 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45 минут.</w:t>
      </w:r>
    </w:p>
    <w:p w:rsidR="00D025C3" w:rsidRPr="001B3564" w:rsidRDefault="00B55C66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>При формировании стоимости платной услуги необходимо определить перечень затрат, прямо или косвенно связанных с ее пр</w:t>
      </w:r>
      <w:r w:rsidR="00D025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едоставлением. Расходы условно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разделяются на прямые и  косвенные.</w:t>
      </w:r>
    </w:p>
    <w:p w:rsidR="00D025C3" w:rsidRPr="001B3564" w:rsidRDefault="00D025C3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3.6.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 прямым расходам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(Р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A96C3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относятся расходы, непосредственно связанные с предоставлением (оказанием)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платной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услуги, а именно:</w:t>
      </w:r>
    </w:p>
    <w:p w:rsidR="00B55C66" w:rsidRPr="001B3564" w:rsidRDefault="00D025C3" w:rsidP="00D0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3.6.1.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Заработная плата</w:t>
      </w:r>
      <w:r w:rsidR="00A96C3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тренеров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-преподавателей по виду(ам) спорта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тренер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ов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 виду(ам) спорта,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инструкторов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 виду(ам) спорта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преподавателей, иных специалистов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непосредственно занятых в процессе оказания платной услуги.</w:t>
      </w:r>
    </w:p>
    <w:p w:rsidR="000D2022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Затраты на заработную плату рассчитываются за фактически отработанное время (выполненный объем работ) в соответствии с утвержденными </w:t>
      </w:r>
      <w:r w:rsidR="000D202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установленном порядке условиями и размерами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заработной платы для работников </w:t>
      </w:r>
      <w:r w:rsidR="00A74B9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учреждений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0D2022" w:rsidRPr="0056599B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Количество работников соответствующей квалификации, привлеченных для предоставления платных услуг, с соответствующими размерами должностных окладов (тарифных ставок, 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ставок заработной платы), а так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же количество часов их работы определяется исходя из необходимости соизмерения всего объема выполненных работ в соответствии с 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утвержденными  нормами нагрузки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либо времени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необходимого для выполнения тех или иных видов работ. При от</w:t>
      </w:r>
      <w:r w:rsidR="00BE0E3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сутствии утвержденных норм выше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обозначенные показате</w:t>
      </w:r>
      <w:r w:rsidR="00A96C3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ли определяются методом расчета</w:t>
      </w:r>
      <w:r w:rsidR="00A96C38" w:rsidRPr="0056599B">
        <w:rPr>
          <w:rFonts w:ascii="Times New Roman" w:eastAsia="Times New Roman" w:hAnsi="Times New Roman" w:cs="Calibri"/>
          <w:sz w:val="28"/>
          <w:szCs w:val="28"/>
        </w:rPr>
        <w:t>.</w:t>
      </w:r>
    </w:p>
    <w:p w:rsidR="000D2022" w:rsidRPr="0056599B" w:rsidRDefault="00195328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3.6.2. </w:t>
      </w:r>
      <w:r w:rsidR="000D202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фонд оплаты труда (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далее – </w:t>
      </w:r>
      <w:r w:rsidR="000D202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ФОТ)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налоги, сборы, обязательные платежи в бюджет и другие отчисления, которые осуществляются в соответствии с действующим законодательств</w:t>
      </w:r>
      <w:r w:rsidR="00826EC7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ом</w:t>
      </w:r>
      <w:r w:rsidR="00826EC7" w:rsidRPr="0056599B">
        <w:rPr>
          <w:rFonts w:ascii="Times New Roman" w:eastAsia="Times New Roman" w:hAnsi="Times New Roman" w:cs="Calibri"/>
          <w:sz w:val="28"/>
          <w:szCs w:val="28"/>
        </w:rPr>
        <w:t>.</w:t>
      </w:r>
    </w:p>
    <w:p w:rsidR="00B55C66" w:rsidRPr="001B3564" w:rsidRDefault="000D2022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3.6.3.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Материалы, используемые в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процессе предоставления услуги</w:t>
      </w:r>
      <w:r w:rsidR="005A4F5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В связи со сложностью получения (на основании имеющихся в учреждении данных) информации о материальных расходах, непосредственно участвующих в процессе оказания услуги, данная статья расходов при калькуляции стоимости </w:t>
      </w:r>
      <w:r w:rsidR="002E42C7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услуги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условно включена в состав косвенных затрат.</w:t>
      </w:r>
    </w:p>
    <w:p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Для упрощения процедуры расчета при исчислении принимается годовая сумма материальных затрат, п</w:t>
      </w:r>
      <w:r w:rsidR="000D2022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рямо или косвенно потребляемых у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чреждением на обеспечение и организацию предоставления платной услуги. Расчет может производиться на основании данных бухгалтерского учета по бюджетной и внебюджетной деятельности по следующим классификациям расходов бюджета:</w:t>
      </w:r>
    </w:p>
    <w:p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медикаменты и перевязочные материалы;</w:t>
      </w:r>
    </w:p>
    <w:p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горюче-смазочные материалы;</w:t>
      </w:r>
    </w:p>
    <w:p w:rsidR="000D2022" w:rsidRPr="0033487F" w:rsidRDefault="00826EC7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sz w:val="28"/>
          <w:szCs w:val="28"/>
        </w:rPr>
      </w:pPr>
      <w:r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прочие материальные затраты</w:t>
      </w:r>
      <w:r w:rsidRPr="0033487F">
        <w:rPr>
          <w:rFonts w:ascii="Times New Roman" w:eastAsia="Times New Roman" w:hAnsi="Times New Roman" w:cs="Calibri"/>
          <w:iCs/>
          <w:sz w:val="28"/>
          <w:szCs w:val="28"/>
        </w:rPr>
        <w:t>.</w:t>
      </w:r>
    </w:p>
    <w:p w:rsidR="00B55C66" w:rsidRPr="001B3564" w:rsidRDefault="000D2022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3.6.4.</w:t>
      </w:r>
      <w:r w:rsidR="00195328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Сумма </w:t>
      </w:r>
      <w:r w:rsidR="0077047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отчислений</w:t>
      </w:r>
      <w:r w:rsidR="00CC6AF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части стоимости основных фондов для возмещения их износа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по имуществу прямо или косвенно используемому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при оказании данного вида услуг</w:t>
      </w:r>
      <w:r w:rsidR="00846DDD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.</w:t>
      </w:r>
    </w:p>
    <w:p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Далее</w:t>
      </w:r>
      <w:r w:rsidR="00826EC7" w:rsidRPr="0033487F">
        <w:rPr>
          <w:rFonts w:ascii="Times New Roman" w:eastAsia="Times New Roman" w:hAnsi="Times New Roman" w:cs="Calibri"/>
          <w:iCs/>
          <w:sz w:val="28"/>
          <w:szCs w:val="28"/>
        </w:rPr>
        <w:t>,</w:t>
      </w:r>
      <w:r w:rsidRPr="0033487F">
        <w:rPr>
          <w:rFonts w:ascii="Times New Roman" w:eastAsia="Times New Roman" w:hAnsi="Times New Roman" w:cs="Calibri"/>
          <w:iCs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для упрощения расчетов</w:t>
      </w:r>
      <w:r w:rsidR="00826EC7" w:rsidRPr="0033487F">
        <w:rPr>
          <w:rFonts w:ascii="Times New Roman" w:eastAsia="Times New Roman" w:hAnsi="Times New Roman" w:cs="Calibri"/>
          <w:iCs/>
          <w:sz w:val="28"/>
          <w:szCs w:val="28"/>
        </w:rPr>
        <w:t>,</w:t>
      </w:r>
      <w:r w:rsidRPr="0033487F">
        <w:rPr>
          <w:rFonts w:ascii="Times New Roman" w:eastAsia="Times New Roman" w:hAnsi="Times New Roman" w:cs="Calibri"/>
          <w:iCs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сумма отчислений </w:t>
      </w:r>
      <w:r w:rsidR="0077047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по износу имущества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рассчитывается в целом по всем</w:t>
      </w:r>
      <w:r w:rsidR="001C6F31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основны</w:t>
      </w:r>
      <w:r w:rsidR="001C6F31" w:rsidRPr="0033487F">
        <w:rPr>
          <w:rFonts w:ascii="Times New Roman" w:eastAsia="Times New Roman" w:hAnsi="Times New Roman" w:cs="Calibri"/>
          <w:iCs/>
          <w:sz w:val="28"/>
          <w:szCs w:val="28"/>
        </w:rPr>
        <w:t>м</w:t>
      </w:r>
      <w:r w:rsidR="001C6F31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фонд</w:t>
      </w:r>
      <w:r w:rsidR="001C6F31" w:rsidRPr="0033487F">
        <w:rPr>
          <w:rFonts w:ascii="Times New Roman" w:eastAsia="Times New Roman" w:hAnsi="Times New Roman" w:cs="Calibri"/>
          <w:iCs/>
          <w:sz w:val="28"/>
          <w:szCs w:val="28"/>
        </w:rPr>
        <w:t>ам</w:t>
      </w:r>
      <w:r w:rsidR="00770470" w:rsidRPr="0033487F">
        <w:rPr>
          <w:rFonts w:ascii="Times New Roman" w:eastAsia="Times New Roman" w:hAnsi="Times New Roman" w:cs="Calibri"/>
          <w:iCs/>
          <w:sz w:val="28"/>
          <w:szCs w:val="28"/>
        </w:rPr>
        <w:t xml:space="preserve"> </w:t>
      </w:r>
      <w:r w:rsidR="0077047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для возмещения их износа по </w:t>
      </w:r>
      <w:r w:rsidR="000D2022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имуществу у</w:t>
      </w:r>
      <w:r w:rsidR="00AC31A0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чреждения, участвующему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как в процессе предоставления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lastRenderedPageBreak/>
        <w:t xml:space="preserve">услуги, так и в процессах организации и обеспечения данной деятельности. Данная статья расходов при калькуляции стоимости </w:t>
      </w:r>
      <w:r w:rsidR="002E42C7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услуги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условно включена в состав косвенных затрат.</w:t>
      </w:r>
    </w:p>
    <w:p w:rsidR="00B55C66" w:rsidRPr="001B3564" w:rsidRDefault="00B55C66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Расчет может производиться на основании данных бухгалтерского учета по бюджетной и внебюджетной деятельности по следующим классификациям расходов бюджета:</w:t>
      </w:r>
    </w:p>
    <w:p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нежилых помещений;</w:t>
      </w:r>
    </w:p>
    <w:p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сооружений;</w:t>
      </w:r>
    </w:p>
    <w:p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машин и оборудования;</w:t>
      </w:r>
    </w:p>
    <w:p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транспортных средств;</w:t>
      </w:r>
    </w:p>
    <w:p w:rsidR="00B55C66" w:rsidRPr="001B3564" w:rsidRDefault="00F968F4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производственного и хозяйственного инвентаря;</w:t>
      </w:r>
    </w:p>
    <w:p w:rsidR="000D2022" w:rsidRPr="001B3564" w:rsidRDefault="00CC6AF0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прочих основных средств.</w:t>
      </w:r>
    </w:p>
    <w:p w:rsidR="000D2022" w:rsidRPr="001B3564" w:rsidRDefault="00195328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Под </w:t>
      </w:r>
      <w:r w:rsidR="00B55C66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косвенными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(общехозяйственными) </w:t>
      </w:r>
      <w:r w:rsidR="00B55C66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расходами</w:t>
      </w:r>
      <w:r w:rsidR="005B360F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(</w:t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косв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 понимаются расходы по управлению, организации и предоставлению платных услуг. К таким расходам относятся:</w:t>
      </w:r>
    </w:p>
    <w:p w:rsidR="000D2022" w:rsidRPr="001B3564" w:rsidRDefault="00195328" w:rsidP="000D2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3.7.1. 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 аппарата управления, работников бухгалтерской службы, занятых в организации предоставлени</w:t>
      </w:r>
      <w:r w:rsidR="00724D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платных услуг, ведени</w:t>
      </w:r>
      <w:r w:rsidR="00724DE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учета соответствующих операций;</w:t>
      </w:r>
    </w:p>
    <w:p w:rsidR="00F043D1" w:rsidRPr="001B3564" w:rsidRDefault="00195328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3.7.2. 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 младшего обслуживающего персонала, участвующего в обслуживании имущества, используемого в организации и предоставлении платных услуг;</w:t>
      </w:r>
    </w:p>
    <w:p w:rsidR="00B55C66" w:rsidRPr="001B3564" w:rsidRDefault="00F043D1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3.7.3.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Коммунальные (электроэнергия, тепловая энергия, водоснабжение и водоотведение) и прочие материальные расходы;</w:t>
      </w:r>
    </w:p>
    <w:p w:rsidR="00B55C66" w:rsidRPr="001B3564" w:rsidRDefault="00F043D1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.4.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содержание, ремонт имущества, используемого в организации и предоставлении платных услуг, в том числе имущества общего пользования;</w:t>
      </w:r>
    </w:p>
    <w:p w:rsidR="00B55C66" w:rsidRPr="001B3564" w:rsidRDefault="00F043D1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 Расходы на оплату услуг сторонних организаций;</w:t>
      </w:r>
    </w:p>
    <w:p w:rsidR="00F043D1" w:rsidRPr="001B3564" w:rsidRDefault="00F043D1" w:rsidP="00F0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3.7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.6. Прочие расходы.</w:t>
      </w:r>
    </w:p>
    <w:p w:rsidR="00537678" w:rsidRPr="001B3564" w:rsidRDefault="00F043D1" w:rsidP="00537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3.8.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опреде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ления стоимости одного человека-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часа физкультурно-оздоровительных, спортивных и образовательных услуг первоначально рассчитываются общие расходы на организацию и предоставление платной услуги, приходящиеся на 1 час работы </w:t>
      </w:r>
      <w:r w:rsidR="0011093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учреждения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1E0F2A" w:rsidRPr="001B3564" w:rsidRDefault="00537678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3.9.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Расчет прямых расходов 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5E686B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осуществляется исходя из среднемесячных расходов на содержание тренерско-преподавательского состава (иных специалистов), не</w:t>
      </w:r>
      <w:r w:rsidR="0011093F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посредственно задействованных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в предоставлении 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платной 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услуги (заработная плата, начисления на ФОТ, налоги, сборы, обязательные платежи), нормативов расхода материалов, используемых в процессе оказания услуги, норм </w:t>
      </w:r>
      <w:r w:rsidR="008B6E52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износа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имущества, используемого при оказании услуги.</w:t>
      </w:r>
    </w:p>
    <w:p w:rsidR="001B0A47" w:rsidRPr="001B3564" w:rsidRDefault="001E0F2A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3.9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.1.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оплату труда</w:t>
      </w:r>
      <w:r w:rsidR="005A4F5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1B0A47" w:rsidRPr="001B3564" w:rsidRDefault="001B0A47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 данной стать</w:t>
      </w:r>
      <w:r w:rsidR="005A4F5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 отражаются расходы учреждения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 оплате труда работников, непосредственно участвующих в предоставлении конкретной платной услуги (тренеры, инструкторы, педагогический состав, иные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>специалисты), а также специалистов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привлекаемых по гражданско-правов</w:t>
      </w:r>
      <w:r w:rsidR="0011093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ым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1093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договорам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 Данные учитываются исходя из годового фонда оплаты труда.</w:t>
      </w:r>
    </w:p>
    <w:p w:rsidR="001B0A47" w:rsidRPr="001B3564" w:rsidRDefault="001B0A47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 расходам на оплату труда могут относиться:</w:t>
      </w:r>
    </w:p>
    <w:p w:rsidR="001B0A47" w:rsidRPr="001B3564" w:rsidRDefault="001B0A47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выплаты по должностным окладам, почасовые выплаты, доплаты за оказание платных услуг (согласно условиям договоров, дополнительных соглашений);</w:t>
      </w:r>
    </w:p>
    <w:p w:rsidR="001B0A47" w:rsidRPr="001B3564" w:rsidRDefault="001B0A47" w:rsidP="001E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оплата ежегодных отпусков, компенсаций за неиспользованный отпуск работникам, непосредственно участвующим в предоставлении платной услуги и привлекаемым по трудовым договорам.</w:t>
      </w:r>
    </w:p>
    <w:p w:rsidR="001B0A47" w:rsidRPr="001B3564" w:rsidRDefault="001B0A47" w:rsidP="000E4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Формула расчета: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P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1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= 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ФОТ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тпс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:Кол</w:t>
      </w:r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д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н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</w:t>
      </w:r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Кол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час</w:t>
      </w:r>
      <w:r w:rsidR="00AC31A0" w:rsidRPr="00BD1DA2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,</w:t>
      </w:r>
    </w:p>
    <w:p w:rsidR="004610A7" w:rsidRPr="001B3564" w:rsidRDefault="004610A7" w:rsidP="000E4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:rsidR="001B0A47" w:rsidRPr="001B3564" w:rsidRDefault="001B0A47" w:rsidP="000E4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1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 прямые расходы на оплату труда;</w:t>
      </w:r>
    </w:p>
    <w:p w:rsidR="001B0A47" w:rsidRPr="001B3564" w:rsidRDefault="000E413D" w:rsidP="001B0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40"/>
          <w:szCs w:val="40"/>
        </w:rPr>
        <w:tab/>
      </w:r>
      <w:r w:rsidR="001B0A47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ФОТ</w:t>
      </w:r>
      <w:r w:rsidR="001B0A47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тпс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на фонд оплаты труда тренерско-преподавательского состава, иных </w:t>
      </w:r>
      <w:r w:rsidR="00384AD9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специалистов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непосредственно участвующих</w:t>
      </w:r>
      <w:r w:rsidR="001B0A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оказании услуги;</w:t>
      </w:r>
    </w:p>
    <w:p w:rsidR="004C367F" w:rsidRPr="001B3564" w:rsidRDefault="001B0A47" w:rsidP="004C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Кол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дн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количество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дней предоставления услуги в месяц;</w:t>
      </w:r>
    </w:p>
    <w:p w:rsidR="004C367F" w:rsidRPr="001B3564" w:rsidRDefault="001B0A47" w:rsidP="004C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Кол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час</w:t>
      </w:r>
      <w:r w:rsidR="00BD1DA2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 xml:space="preserve"> 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–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количество часов предоставления услуги в день (астрономических </w:t>
      </w:r>
      <w:r w:rsid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для физкультурно-оздоровительных и спортивных услуг, академическ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их – для образовательных услуг).</w:t>
      </w:r>
    </w:p>
    <w:p w:rsidR="001B0A47" w:rsidRPr="001B3564" w:rsidRDefault="00195328" w:rsidP="004C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3.9.2. </w:t>
      </w:r>
      <w:r w:rsidR="001E0F2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годовой фонд оплаты труда, налоги, сборы, обязательные платежи в бюджет, другие отчисления.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1E0F2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Данная статья расходов отражает сумму налогов, сборов, обязательных платежей в бюджет, других отчислени</w:t>
      </w:r>
      <w:r w:rsidR="0011093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й</w:t>
      </w:r>
      <w:r w:rsidR="001E0F2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соответствии с действующим законодательством.</w:t>
      </w:r>
    </w:p>
    <w:p w:rsidR="00B55C66" w:rsidRPr="001B3564" w:rsidRDefault="00537678" w:rsidP="00537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3.10</w:t>
      </w:r>
      <w:r w:rsidR="00195328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. 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При расчете косвенных расходов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(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косв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) 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на оплату труда (руковод</w:t>
      </w:r>
      <w:r w:rsidR="009932EB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ители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, бухгалтерская служба, младший обслуживающий персонал и др</w:t>
      </w:r>
      <w:r w:rsidR="009932EB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угие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) за основу могут приниматься данные о среднегодовых расходах на содержание персонала, осуществляющего оказание платных услуг. </w:t>
      </w:r>
    </w:p>
    <w:p w:rsidR="00580894" w:rsidRPr="001B3564" w:rsidRDefault="0094061D" w:rsidP="0058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3.11.</w:t>
      </w:r>
      <w:r w:rsidR="00195328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Косвенные расходы, фактически связанные с эксплуатацией (содержанием) имущества, организацией и предоставлением  платных услуг, принимаются к расчету в доле, приходящейся на данный вид деятельности (предоставление конкретной услуги).</w:t>
      </w:r>
    </w:p>
    <w:p w:rsidR="004C367F" w:rsidRPr="001B3564" w:rsidRDefault="00580894" w:rsidP="0058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3.11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.1. Расходы на оплату труда</w:t>
      </w:r>
      <w:r w:rsidR="009932E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4C367F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 данной статье отражаются расходы учреждения по оплате труда работников, задействованных в организации и предоставлении платной услуги</w:t>
      </w:r>
      <w:r w:rsidR="0046453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: АУП -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административн</w:t>
      </w:r>
      <w:r w:rsidR="0046453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о-управленческий персонал, МОП - младший обслуживающий персонал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4C367F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Формула расчета:</w:t>
      </w:r>
      <w:r w:rsidR="0074063D" w:rsidRPr="0072354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2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= ФОТ</w:t>
      </w:r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АУП/МОП</w:t>
      </w:r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 количество рабочих дней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 8,</w:t>
      </w:r>
    </w:p>
    <w:p w:rsidR="004610A7" w:rsidRPr="001B3564" w:rsidRDefault="004610A7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:rsidR="004C367F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2</w:t>
      </w:r>
      <w:r w:rsidR="00827AA7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 xml:space="preserve"> 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косвенные расходы на оплату труда;</w:t>
      </w:r>
    </w:p>
    <w:p w:rsidR="004C367F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ФОТ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АУП/МОП</w:t>
      </w:r>
      <w:r w:rsidR="00774213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 xml:space="preserve"> 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годовой фонд оплаты труда административно-управленческого персонала, младшего обслуживающего персонала, участвующ</w:t>
      </w:r>
      <w:r w:rsidR="00881E0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их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организации и обеспечении процесса предоставления платных услуг;</w:t>
      </w:r>
    </w:p>
    <w:p w:rsidR="00464534" w:rsidRPr="001B3564" w:rsidRDefault="004C367F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количество рабочих дней</w:t>
      </w:r>
      <w:r w:rsidR="00774213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="00E46365"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77421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в соответствии с производственным календарем; </w:t>
      </w:r>
    </w:p>
    <w:p w:rsidR="004C367F" w:rsidRPr="001B3564" w:rsidRDefault="00E46365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lastRenderedPageBreak/>
        <w:t xml:space="preserve">8 </w:t>
      </w:r>
      <w:r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723542" w:rsidRPr="00BD1DA2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продолжительность рабочего дня.</w:t>
      </w:r>
    </w:p>
    <w:p w:rsidR="004C367F" w:rsidRPr="001B3564" w:rsidRDefault="00464534" w:rsidP="00464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11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.2.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Начисления на годовой ФОТ, налоги, сборы, обязательные платежи в бюджет, другие отчисления. </w:t>
      </w:r>
    </w:p>
    <w:p w:rsidR="00464534" w:rsidRPr="001B3564" w:rsidRDefault="00464534" w:rsidP="004645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Данная статья отражает сумму косвенных расходов на уплату отчислений с годового ФОТ, налоги, сборы, обязательные платежи в бюджет, другие отчисления в соответствии с </w:t>
      </w:r>
      <w:r w:rsidR="009932E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действующим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законодательство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м.</w:t>
      </w:r>
    </w:p>
    <w:p w:rsidR="004C367F" w:rsidRPr="001B3564" w:rsidRDefault="00464534" w:rsidP="004645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  <w:t xml:space="preserve">3.11.3.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Коммунальные услуги</w:t>
      </w:r>
    </w:p>
    <w:p w:rsidR="004C367F" w:rsidRPr="001B3564" w:rsidRDefault="004C367F" w:rsidP="00142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Расчет может производиться как на основании стоимостной оценки, так и на</w:t>
      </w:r>
      <w:r w:rsidR="00260D0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основании натуральных среднегодовых показателей потребления ресурсов, а</w:t>
      </w:r>
    </w:p>
    <w:p w:rsidR="004C367F" w:rsidRPr="001B3564" w:rsidRDefault="004C367F" w:rsidP="004C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также установленных договорами тарифов на них.</w:t>
      </w:r>
    </w:p>
    <w:p w:rsidR="004C367F" w:rsidRPr="001B3564" w:rsidRDefault="004C367F" w:rsidP="00142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Формулы расчета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:</w:t>
      </w:r>
    </w:p>
    <w:p w:rsidR="004C367F" w:rsidRPr="00F11CAB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Р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bscript"/>
        </w:rPr>
        <w:t>3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= Гкал:365 дн:24ч * стоимость 1 Гкал*К;</w:t>
      </w:r>
    </w:p>
    <w:p w:rsidR="004C367F" w:rsidRPr="00F11CAB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Р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bscript"/>
        </w:rPr>
        <w:t>4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= кВт: 365 дн:24ч*стоимость 1 кВт*К;</w:t>
      </w:r>
    </w:p>
    <w:p w:rsidR="004C367F" w:rsidRPr="00F11CAB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Р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bscript"/>
        </w:rPr>
        <w:t>5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= м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perscript"/>
        </w:rPr>
        <w:t>3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:365 дн:24ч*стоимость 1 м</w:t>
      </w:r>
      <w:r w:rsidRPr="00F11CAB">
        <w:rPr>
          <w:rFonts w:ascii="Times New Roman" w:eastAsia="Times New Roman" w:hAnsi="Times New Roman" w:cs="Calibri"/>
          <w:b/>
          <w:bCs/>
          <w:sz w:val="28"/>
          <w:szCs w:val="28"/>
          <w:vertAlign w:val="superscript"/>
        </w:rPr>
        <w:t>3</w:t>
      </w:r>
      <w:r w:rsidR="00AC31A0" w:rsidRPr="00F11CAB">
        <w:rPr>
          <w:rFonts w:ascii="Times New Roman" w:eastAsia="Times New Roman" w:hAnsi="Times New Roman" w:cs="Calibri"/>
          <w:b/>
          <w:bCs/>
          <w:sz w:val="28"/>
          <w:szCs w:val="28"/>
        </w:rPr>
        <w:t>*К,</w:t>
      </w:r>
    </w:p>
    <w:p w:rsidR="004610A7" w:rsidRPr="007310CE" w:rsidRDefault="00AC31A0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7310CE">
        <w:rPr>
          <w:rFonts w:ascii="Times New Roman" w:eastAsia="Times New Roman" w:hAnsi="Times New Roman" w:cs="Calibri"/>
          <w:bCs/>
          <w:sz w:val="28"/>
          <w:szCs w:val="28"/>
        </w:rPr>
        <w:t>г</w:t>
      </w:r>
      <w:r w:rsidR="004C367F" w:rsidRPr="007310CE">
        <w:rPr>
          <w:rFonts w:ascii="Times New Roman" w:eastAsia="Times New Roman" w:hAnsi="Times New Roman" w:cs="Calibri"/>
          <w:bCs/>
          <w:sz w:val="28"/>
          <w:szCs w:val="28"/>
        </w:rPr>
        <w:t>де</w:t>
      </w:r>
      <w:r w:rsidR="004610A7" w:rsidRPr="007310CE">
        <w:rPr>
          <w:rFonts w:ascii="Times New Roman" w:eastAsia="Times New Roman" w:hAnsi="Times New Roman" w:cs="Calibri"/>
          <w:bCs/>
          <w:sz w:val="28"/>
          <w:szCs w:val="28"/>
        </w:rPr>
        <w:t>: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 xml:space="preserve">3 </w:t>
      </w:r>
      <w:r w:rsidRP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="007310CE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расходы на оплату тепловой энергии;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4</w:t>
      </w:r>
      <w:r w:rsidR="007310CE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 xml:space="preserve"> </w:t>
      </w:r>
      <w:r w:rsidR="00E46365" w:rsidRP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="007310CE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расходы на оплату электроэнергии;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5</w:t>
      </w:r>
      <w:r w:rsidR="007310CE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 xml:space="preserve"> </w:t>
      </w:r>
      <w:r w:rsidR="00E46365" w:rsidRP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="007310CE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расходы на оплату услуг водоснабжения и водоотведения;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Гкал, кВт, м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perscript"/>
        </w:rPr>
        <w:t>3</w:t>
      </w:r>
      <w:r w:rsidR="007310CE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="007310CE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соответствующие значения потребления той или</w:t>
      </w:r>
      <w:r w:rsidR="00AC31A0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иной коммунальной услуги в год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в соответствии с договорами поставщиков услуг;</w:t>
      </w:r>
    </w:p>
    <w:p w:rsidR="00A677EA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К</w:t>
      </w:r>
      <w:r w:rsidR="00195328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 xml:space="preserve"> </w:t>
      </w:r>
      <w:r w:rsidR="00E46365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коэффициент</w:t>
      </w:r>
      <w:r w:rsidR="00260D03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 </w:t>
      </w:r>
      <w:r w:rsidR="00AC31A0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полезной </w:t>
      </w: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площади</w:t>
      </w:r>
      <w:r w:rsidR="00A677EA"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>.</w:t>
      </w:r>
    </w:p>
    <w:p w:rsidR="004C367F" w:rsidRPr="001B3564" w:rsidRDefault="00A677EA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</w:rPr>
        <w:t xml:space="preserve">3.11.4.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Расходы на ремонт оборудования и сооружений. 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имущества. Материальные расходы. Прочие расходы.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 данным статьям учитываются: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суммы расходов по договорам на ремонт оборудования и сооружений;</w:t>
      </w:r>
    </w:p>
    <w:p w:rsidR="00770470" w:rsidRPr="001B3564" w:rsidRDefault="00770470" w:rsidP="00770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сумма отчислений части стоимости основных фондов для возмещения их износа по имуществу,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участвующему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как в процессе предоставления услуги, так и в процессах организации и обеспечения деятельности по предоставлению платных услуг;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приобретение сырья и материалов, предназначенных для использования в процессах организации, обеспечения и предоставления услуги (медикаменты, перевязочные средства, горюче-смазочные материалы, канцтовары, хозяйственные, моющие средства, инвентарь и т.п.);</w:t>
      </w:r>
    </w:p>
    <w:p w:rsidR="004C367F" w:rsidRPr="001B3564" w:rsidRDefault="004C367F" w:rsidP="00260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другие наиболее суще</w:t>
      </w:r>
      <w:r w:rsidR="00A677E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ственные расходы, потребляемые у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чреждением</w:t>
      </w:r>
      <w:r w:rsidR="00260D03" w:rsidRPr="00260D03">
        <w:rPr>
          <w:rFonts w:ascii="Times New Roman" w:eastAsia="Times New Roman" w:hAnsi="Times New Roman" w:cs="Calibri"/>
          <w:color w:val="FF0000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при</w:t>
      </w:r>
      <w:r w:rsidR="00260D03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предоставлении платных услуг (услуги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охраны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(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вневедомственной,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том числе пожарной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охраны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), установка, наладка и эксплуатация охранной и пожарной сигнализации, услуги связи, вывоз мусора, благоустройство территории, инкассация денежных средств и др.).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Формула расчета: 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6, 7, 8, 9 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= Сумма год/365дн/24ч,</w:t>
      </w:r>
    </w:p>
    <w:p w:rsidR="004610A7" w:rsidRPr="001B3564" w:rsidRDefault="004610A7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г</w:t>
      </w:r>
      <w:r w:rsidR="004C367F"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:</w:t>
      </w:r>
    </w:p>
    <w:p w:rsidR="00A677EA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6</w:t>
      </w:r>
      <w:r w:rsidR="00195328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="00ED741A" w:rsidRPr="00E46365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−</w:t>
      </w:r>
      <w:r w:rsidR="00195328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расходы на ремонт имущества, прямо или косвенно используемого в процессах организации, обеспечения и предоставления платной услуги;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lastRenderedPageBreak/>
        <w:t>Р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7</w:t>
      </w:r>
      <w:r w:rsidR="0003648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="00ED741A" w:rsidRPr="00E46365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−</w:t>
      </w:r>
      <w:r w:rsidR="0003648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сумма отчислений по 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износу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имуществ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используемо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процессе организации и оказания услуги;</w:t>
      </w:r>
    </w:p>
    <w:p w:rsidR="004C367F" w:rsidRPr="001B3564" w:rsidRDefault="004C367F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Р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8</w:t>
      </w:r>
      <w:r w:rsidR="0003648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 сумма материальных расходов;</w:t>
      </w:r>
    </w:p>
    <w:p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ab/>
      </w:r>
      <w:r w:rsidR="004C367F"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Р</w:t>
      </w:r>
      <w:r w:rsidR="004C367F"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9</w:t>
      </w:r>
      <w:r w:rsidR="0003648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="004C367F"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– сумма прочих расходов</w:t>
      </w:r>
      <w:r w:rsidR="009A1600"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;</w:t>
      </w:r>
    </w:p>
    <w:p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ab/>
      </w:r>
      <w:r w:rsidR="00AC31A0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с</w:t>
      </w:r>
      <w:r w:rsidR="004C367F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умма год</w:t>
      </w:r>
      <w:r w:rsidR="0003648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 xml:space="preserve"> </w:t>
      </w:r>
      <w:r w:rsidR="00ED741A" w:rsidRPr="001B3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−</w:t>
      </w:r>
      <w:r w:rsidR="00304CFE" w:rsidRPr="00786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сумма соот</w:t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ветствующих расходов по статьям.</w:t>
      </w:r>
    </w:p>
    <w:p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Составляющими материальных расходов являются: </w:t>
      </w:r>
    </w:p>
    <w:p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малоценны</w:t>
      </w:r>
      <w:r w:rsidR="007D586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быстро изнашиваемы</w:t>
      </w:r>
      <w:r w:rsidR="007D586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предмет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материал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ы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(канцелярские товары, бланки, дипломы, 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медали,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грамоты, свидетельств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удостоверени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малоценно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оборудовани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инвентар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ь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том числе мягк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ий инвентарь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комплектующи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мелки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детал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для ремонта оборудования, запчаст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 автотранспортным средствам, компьютерной технике, оргтехнике, постельно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бель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полотен</w:t>
      </w:r>
      <w:r w:rsidR="002342E1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ц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спецодежд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посуд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</w:t>
      </w:r>
      <w:r w:rsidR="004F38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медицинские средства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препарат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  <w:r w:rsidR="007054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субстанции, 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учебн</w:t>
      </w:r>
      <w:r w:rsidR="004F38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ая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документаци</w:t>
      </w:r>
      <w:r w:rsidR="004F38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  <w:r w:rsidR="004F384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методические материалы</w:t>
      </w:r>
      <w:r w:rsidR="007054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р</w:t>
      </w:r>
      <w:r w:rsidR="0018133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екомендации</w:t>
      </w:r>
      <w:r w:rsidR="007054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горюче-смазочные материалы</w:t>
      </w:r>
      <w:r w:rsidR="003D50D9" w:rsidRPr="007867E5">
        <w:rPr>
          <w:rFonts w:ascii="Times New Roman" w:eastAsia="Times New Roman" w:hAnsi="Times New Roman" w:cs="Calibri"/>
          <w:sz w:val="28"/>
          <w:szCs w:val="28"/>
        </w:rPr>
        <w:t>)</w:t>
      </w:r>
      <w:r w:rsidR="004C367F" w:rsidRPr="007867E5">
        <w:rPr>
          <w:rFonts w:ascii="Times New Roman" w:eastAsia="Times New Roman" w:hAnsi="Times New Roman" w:cs="Calibri"/>
          <w:sz w:val="28"/>
          <w:szCs w:val="28"/>
        </w:rPr>
        <w:t>,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которые непосредственно используются</w:t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предоставлении платных услуг;</w:t>
      </w:r>
    </w:p>
    <w:p w:rsidR="004C367F" w:rsidRPr="001B3564" w:rsidRDefault="00A677EA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асходы на приобретение малоценных и быстро изнашиваемых предметов и материалов, меди</w:t>
      </w:r>
      <w:r w:rsidR="0018133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цинских средств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пр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епаратов, субстанций рассчитываю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тся по каждому виду платных услуг в соответствии с утвержденными нормами и расходами (испо</w:t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льзования) к количеству человек;</w:t>
      </w:r>
    </w:p>
    <w:p w:rsidR="004C367F" w:rsidRPr="001B3564" w:rsidRDefault="00181332" w:rsidP="004C36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асходы на приобретение или оплату тиражирования методических материалов, рекомендаций, учебной документации и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прочего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должны соответствовать требованиям обеспече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ния учебно-тренировочной работы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исходя из количества лиц, которым предоставляются соответствующие платные услуги и учтен профиль учреждения, специфика вида спорта</w:t>
      </w:r>
      <w:r w:rsidR="0003648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4C367F" w:rsidRPr="001B3564" w:rsidRDefault="00A677EA" w:rsidP="00A677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ab/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Ц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ена </w:t>
      </w:r>
      <w:r w:rsidR="00EB4AC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горюче-смазочных материалов</w:t>
      </w:r>
      <w:r w:rsidR="004C367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которые используются для проведения индивидуальных или групповых занятий, мероприятий, а также для предоставления платных услуг по перевозке, исчисляется исходя из технических характеристик  транспортных средств и другого оборудования, продолжительности их работы (про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бег автотранспортного средства</w:t>
      </w:r>
      <w:r w:rsidR="007D586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94061D" w:rsidRPr="001B3564" w:rsidRDefault="00B55C66" w:rsidP="00940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3.12. В настоящем Порядке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 формировании стоимости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одной единицы </w:t>
      </w:r>
      <w:r w:rsidR="0094061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платных услуг используется к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оэффициент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полезной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площади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94061D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(К)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 Таким образом, </w:t>
      </w:r>
      <w:r w:rsidR="0094061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косвенные (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общехозяйственные</w:t>
      </w:r>
      <w:r w:rsidR="0094061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расходы будут участвовать в калькуляции 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затрат на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кажд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ую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услуг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пропорционально площади помещений, используемых для оказания конкретной услуги. </w:t>
      </w:r>
    </w:p>
    <w:p w:rsidR="00B55C66" w:rsidRPr="001B3564" w:rsidRDefault="0094061D" w:rsidP="009406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3.13.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связи с существенной долей площадей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физкультурно-спортивных сооружений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приходящихся на вспомогательные помещения (сооружения), при расчете коэффициента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полезной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площади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(К)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принимается значение полезной площади учреждения, используемой для непосредственного предоставления платной услуги. </w:t>
      </w:r>
    </w:p>
    <w:p w:rsidR="00B55C66" w:rsidRPr="001B3564" w:rsidRDefault="00E462D4" w:rsidP="00E46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3.14.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Коэффициент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полезной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площади (</w:t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К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 рассчитывается по следующей формуле:</w:t>
      </w:r>
    </w:p>
    <w:p w:rsidR="00B55C66" w:rsidRPr="001B3564" w:rsidRDefault="00BD25F7" w:rsidP="00B5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36"/>
          <w:szCs w:val="36"/>
        </w:rPr>
        <w:tab/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K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=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S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</w:t>
      </w:r>
      <w:r w:rsidR="00B55C66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S</w:t>
      </w:r>
      <w:r w:rsidR="00E462D4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,</w:t>
      </w:r>
    </w:p>
    <w:p w:rsidR="004610A7" w:rsidRPr="001B3564" w:rsidRDefault="004610A7" w:rsidP="00E46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:rsidR="00B55C66" w:rsidRPr="001B3564" w:rsidRDefault="00B55C66" w:rsidP="00E46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lastRenderedPageBreak/>
        <w:t>S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>i</w:t>
      </w:r>
      <w:r w:rsidR="007A6519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  <w:vertAlign w:val="subscript"/>
        </w:rPr>
        <w:t xml:space="preserve"> </w:t>
      </w:r>
      <w:r w:rsidR="00ED741A" w:rsidRPr="001B3564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>−</w:t>
      </w:r>
      <w:r w:rsidR="007A6519">
        <w:rPr>
          <w:rFonts w:ascii="Times New Roman" w:eastAsia="Times New Roman" w:hAnsi="Times New Roman" w:cs="Calibri"/>
          <w:bCs/>
          <w:i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площадь, непосредственно используемая при оказании 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-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ой платной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услуги, 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  <w:vertAlign w:val="superscript"/>
        </w:rPr>
        <w:t>2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;</w:t>
      </w:r>
    </w:p>
    <w:p w:rsidR="00B55C66" w:rsidRPr="001B3564" w:rsidRDefault="00B55C66" w:rsidP="00E46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S</w:t>
      </w:r>
      <w:r w:rsidR="007A6519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 xml:space="preserve"> </w:t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7A651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общая полезная площадь учреждения (</w:t>
      </w:r>
      <w:r w:rsidR="00E462D4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физкультурно-оздоровительного,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спортивного сооружения, иного сооружения), на территории которого в том числе предоставляется 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-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ая платная услуга, 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  <w:vertAlign w:val="superscript"/>
        </w:rPr>
        <w:t>2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B55C66" w:rsidRPr="001B3564" w:rsidRDefault="00B55C66" w:rsidP="00190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Данные о размерах площадей принимаются из технических документов (экспликация, поэтажный план и др.).</w:t>
      </w:r>
    </w:p>
    <w:p w:rsidR="001B0A47" w:rsidRPr="001B3564" w:rsidRDefault="00B55C66" w:rsidP="001B0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В случае наличия отдельных счетчиков воды и энергии в таких сооружениях, как бассейн, ледовый ка</w:t>
      </w:r>
      <w:r w:rsidR="001B0A47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ток и других </w:t>
      </w:r>
      <w:r w:rsidR="007D5867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физкультурно-спортивных сооружениях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с высоким потреблением воды и энергоресурсов, коммунальные расходы при калькуляции </w:t>
      </w:r>
      <w:r w:rsidR="009B72D8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затрат на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платн</w:t>
      </w:r>
      <w:r w:rsidR="009B72D8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ую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услуг</w:t>
      </w:r>
      <w:r w:rsidR="009B72D8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, оказываем</w:t>
      </w:r>
      <w:r w:rsidR="009B72D8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ую</w:t>
      </w: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на данных объектах, принимаются как прямые расходы. В этом случае коэффициент площади к таким расходам не применяется.</w:t>
      </w:r>
    </w:p>
    <w:p w:rsidR="00B55C66" w:rsidRPr="001B3564" w:rsidRDefault="001B0A47" w:rsidP="001B0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3.15.</w:t>
      </w:r>
      <w:r w:rsidR="00195328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 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После определения суммы прямых и косвенных расходов, связанных с организацией и предоставлением 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платной услуги, приходящихся на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1</w:t>
      </w:r>
      <w:r w:rsidR="00195328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час работы учреждения, рассчитывается стоимость услуги на </w:t>
      </w:r>
      <w:r w:rsidR="00AC31A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одного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потребителя.</w:t>
      </w:r>
    </w:p>
    <w:p w:rsidR="00B55C66" w:rsidRPr="001B3564" w:rsidRDefault="00B55C66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Определяется пропускная способность объекта спорта за 1 час работы, исходя из специфики предоставляемой услуги, материально-технической базы, требований к качеству предоставления услуги и др.</w:t>
      </w:r>
    </w:p>
    <w:p w:rsidR="00A677EA" w:rsidRPr="001B3564" w:rsidRDefault="00AC31A0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 одного человека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-часа рассчитывается по формуле:</w:t>
      </w:r>
    </w:p>
    <w:p w:rsidR="00B55C66" w:rsidRPr="001B3564" w:rsidRDefault="00B55C66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val="en-US"/>
        </w:rPr>
        <w:t>Ci</w:t>
      </w:r>
      <w:r w:rsidR="00E46365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  <w:lang w:val="uk-UA"/>
        </w:rPr>
        <w:t>человек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  <w:lang w:val="uk-UA"/>
        </w:rPr>
        <w:t>-ча</w:t>
      </w:r>
      <w:r w:rsidR="00B1645D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  <w:lang w:val="uk-UA"/>
        </w:rPr>
        <w:t>с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uk-UA"/>
        </w:rPr>
        <w:t>=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val="uk-UA"/>
        </w:rPr>
        <w:t>С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val="en-US"/>
        </w:rPr>
        <w:t>i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час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: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lang w:val="en-US"/>
        </w:rPr>
        <w:t>Ni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,</w:t>
      </w:r>
    </w:p>
    <w:p w:rsidR="004610A7" w:rsidRPr="001B3564" w:rsidRDefault="004610A7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:rsidR="00B55C66" w:rsidRPr="001B3564" w:rsidRDefault="00B55C66" w:rsidP="00A67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Ci</w:t>
      </w:r>
      <w:r w:rsidR="00E46365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человек</w:t>
      </w: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-час</w:t>
      </w:r>
      <w:r w:rsidR="00ED741A" w:rsidRPr="001B3564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>−</w:t>
      </w:r>
      <w:r w:rsidR="00B1645D">
        <w:rPr>
          <w:rFonts w:ascii="Times New Roman" w:eastAsia="Times New Roman" w:hAnsi="Times New Roman" w:cs="Calibri"/>
          <w:iCs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стоимость 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одного человека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-часа </w:t>
      </w:r>
      <w:r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-ой платной услуги, рос.</w:t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:rsidR="00B55C66" w:rsidRPr="001B3564" w:rsidRDefault="00524251" w:rsidP="00B5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ab/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Ci</w:t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 xml:space="preserve">час </w:t>
      </w:r>
      <w:r w:rsidR="00ED741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−</w:t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 одного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часа работы учреждения по предоставлению </w:t>
      </w:r>
      <w:r w:rsidR="00B55C66" w:rsidRPr="001B3564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-ой платной услуги;</w:t>
      </w:r>
    </w:p>
    <w:p w:rsidR="00B55C66" w:rsidRPr="001B3564" w:rsidRDefault="00524251" w:rsidP="00B55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ab/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</w:rPr>
        <w:t>N</w:t>
      </w:r>
      <w:r w:rsidR="00B55C66" w:rsidRPr="001B3564">
        <w:rPr>
          <w:rFonts w:ascii="Times New Roman" w:eastAsia="Times New Roman" w:hAnsi="Times New Roman" w:cs="Calibri"/>
          <w:b/>
          <w:bCs/>
          <w:color w:val="000000" w:themeColor="text1"/>
          <w:sz w:val="28"/>
          <w:szCs w:val="28"/>
          <w:vertAlign w:val="subscript"/>
        </w:rPr>
        <w:t>i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softHyphen/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="00AE2BD9" w:rsidRPr="00915E8E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максимально возможное количество потребителей </w:t>
      </w:r>
      <w:r w:rsidR="00B55C66" w:rsidRPr="00B1645D">
        <w:rPr>
          <w:rFonts w:ascii="Times New Roman" w:eastAsia="Times New Roman" w:hAnsi="Times New Roman" w:cs="Calibri"/>
          <w:b/>
          <w:bCs/>
          <w:iCs/>
          <w:color w:val="000000" w:themeColor="text1"/>
          <w:sz w:val="28"/>
          <w:szCs w:val="28"/>
        </w:rPr>
        <w:t>i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-ой платной услуги (пропускная способность), которое учреждение может обслужить за </w:t>
      </w:r>
      <w:r w:rsidR="005700F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1 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час работы.</w:t>
      </w:r>
    </w:p>
    <w:p w:rsidR="00524251" w:rsidRPr="001B3564" w:rsidRDefault="00B55C66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После определения стоимости 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одного человека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-часа определяется цена соответствующей услуги. При определении цены платных услуг прибыль не планируется.</w:t>
      </w:r>
    </w:p>
    <w:p w:rsidR="00B55C66" w:rsidRPr="001B3564" w:rsidRDefault="00524251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3.16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Рассчитанная таким образом стоимость</w:t>
      </w:r>
      <w:r w:rsidR="00B55C66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является базовой ценой, исходя из которой определяются следующие цены:</w:t>
      </w:r>
    </w:p>
    <w:p w:rsidR="00B55C66" w:rsidRPr="001B3564" w:rsidRDefault="00B55C66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льготных категорий потребителей;</w:t>
      </w:r>
    </w:p>
    <w:p w:rsidR="00B55C66" w:rsidRPr="001B3564" w:rsidRDefault="00B55C66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различных форм предоставления услуги (разовое, абонементное обслуживание населения, по договорам с юридическими лицами и т.п.).</w:t>
      </w:r>
    </w:p>
    <w:p w:rsidR="00524251" w:rsidRPr="001B3564" w:rsidRDefault="00524251" w:rsidP="00524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</w:p>
    <w:p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:rsidR="00195328" w:rsidRDefault="00195328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:rsidR="00195328" w:rsidRDefault="00B635B3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lastRenderedPageBreak/>
        <w:t>I</w:t>
      </w:r>
      <w:r w:rsidR="0019532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V. 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Особенности расчета стоимости </w:t>
      </w:r>
      <w:r w:rsidR="0019532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платных услуг по предоставлению</w:t>
      </w:r>
    </w:p>
    <w:p w:rsidR="00195328" w:rsidRDefault="00B635B3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участникам и посетителям физкультурно-оздоровительных и спортивно-массовых мероприятий гост</w:t>
      </w:r>
      <w:r w:rsidR="00195328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иниц, общежитий и оборудованных</w:t>
      </w:r>
    </w:p>
    <w:p w:rsidR="00B635B3" w:rsidRPr="001B3564" w:rsidRDefault="00B635B3" w:rsidP="00195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помещений для временного проживания</w:t>
      </w:r>
    </w:p>
    <w:p w:rsidR="001136D4" w:rsidRPr="001B3564" w:rsidRDefault="001136D4" w:rsidP="0011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:rsidR="00B635B3" w:rsidRPr="001B3564" w:rsidRDefault="00692A4C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4.1. 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 расчете стоимости платных услуг по предоставлению участникам и посетителям физкультурно-оздоровительных и спортивно-массовых мероприятий гостиниц, общежитий и оборудованных помещений для временного проживания единице</w:t>
      </w:r>
      <w:r w:rsidR="0036291F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й услуги  признается стоимость одного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номера (комнаты) в сутки.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4.2. В связи с сезонным характером услуги и неравномерной загрузкой гостиниц (общежитий) по месяцам для расчета 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ее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стоимости принимается сумма расходов за год.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4.3. Основными исходными данными для расчетов являются: 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годовой фонд оплаты труда основного персонала гостиницы (горничные, администраторы, прочие), рос.</w:t>
      </w:r>
      <w:r w:rsidR="00B1645D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руб.; </w:t>
      </w:r>
    </w:p>
    <w:p w:rsidR="0008565C" w:rsidRPr="001B3564" w:rsidRDefault="0008565C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годовой ФОТ, налоги, сборы, обязательные платежи в бюджет, другие отчисления;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общая площадь гостиницы (общежития), м²;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площадь номерного фонда (жилищного фонда), м²;</w:t>
      </w:r>
    </w:p>
    <w:p w:rsidR="0008565C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годовой фонд оплаты труда управленческого и иного персонала, участвующего в организации процесса оказания гостиничных услуг (бюджетная, внебюджетная часть),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:rsidR="0008565C" w:rsidRPr="001B3564" w:rsidRDefault="0008565C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годовой ФОТ, налоги, сборы, обязательные платежи в бюджет, другие отчисления;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годовая сумма </w:t>
      </w:r>
      <w:r w:rsidR="008B6E52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износа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имущества гостиничного комплекса, общежития,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сумма расходов на оплату коммунальных услуг по гостинице, (общежитию),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сумма расходов на ремонт имущества, используемого в процессе оказания услуги,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стоимость услуг сторонних организаций, необходимых для организации и оказания платной услуги (охранные услуги, услуги связи, информационные, консалтинговые услуги и т.п.),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:rsidR="00B635B3" w:rsidRPr="001B3564" w:rsidRDefault="00B635B3" w:rsidP="00B6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годовая сумма расходов на приобретения постельного белья, прочих материалов, рос.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руб.;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средняя годовая загрузка всего номерного фонда.</w:t>
      </w:r>
    </w:p>
    <w:p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.4. Коэффициент загрузки номерного (жилищного) фонда в год исчисляется по формуле:</w:t>
      </w:r>
    </w:p>
    <w:p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К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знф=</w:t>
      </w:r>
      <w:r w:rsidRPr="001B3564">
        <w:rPr>
          <w:rFonts w:ascii="Times New Roman" w:eastAsia="Times New Roman" w:hAnsi="Times New Roman" w:cs="Calibri"/>
          <w:b/>
          <w:color w:val="000000" w:themeColor="text1"/>
          <w:position w:val="-60"/>
          <w:sz w:val="32"/>
          <w:szCs w:val="32"/>
        </w:rPr>
        <w:object w:dxaOrig="116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5pt" o:ole="">
            <v:imagedata r:id="rId9" o:title=""/>
          </v:shape>
          <o:OLEObject Type="Embed" ProgID="Equation.3" ShapeID="_x0000_i1025" DrawAspect="Content" ObjectID="_1578901824" r:id="rId10"/>
        </w:objec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</w:p>
    <w:p w:rsidR="004610A7" w:rsidRPr="001B3564" w:rsidRDefault="004610A7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lastRenderedPageBreak/>
        <w:t>Ri</w:t>
      </w:r>
      <w:r w:rsidR="00692A4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="00ED741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−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количество номеров и</w:t>
      </w:r>
      <w:r w:rsidR="0008565C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ли комнат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i-го т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ипа (одноместные, стандартные,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одноме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стные повышенной комфортности,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двухместные стандартные и т.</w:t>
      </w:r>
      <w:r w:rsidR="00F4734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п.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);</w:t>
      </w:r>
    </w:p>
    <w:p w:rsidR="00B635B3" w:rsidRPr="001B3564" w:rsidRDefault="00800D41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800D41">
        <w:rPr>
          <w:rFonts w:ascii="Times New Roman" w:eastAsia="Times New Roman" w:hAnsi="Times New Roman" w:cs="Calibri"/>
          <w:b/>
          <w:sz w:val="28"/>
          <w:szCs w:val="28"/>
          <w:lang w:val="en-US"/>
        </w:rPr>
        <w:t>n</w:t>
      </w:r>
      <w:r w:rsidR="00ED741A" w:rsidRPr="007A6519">
        <w:rPr>
          <w:rFonts w:ascii="Times New Roman" w:eastAsia="Times New Roman" w:hAnsi="Times New Roman" w:cs="Calibri"/>
          <w:b/>
          <w:color w:val="FF0000"/>
          <w:sz w:val="28"/>
          <w:szCs w:val="28"/>
        </w:rPr>
        <w:t xml:space="preserve"> </w:t>
      </w:r>
      <w:r w:rsidR="00ED741A"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−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колич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ество разных номеров или комнат;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D</w:t>
      </w:r>
      <w:r w:rsidR="00ED741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−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количество дней загрузки н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омеров и комнат i-го типа в год.</w:t>
      </w:r>
    </w:p>
    <w:p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.5. </w:t>
      </w:r>
      <w:r w:rsidR="009B72D8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тоимость услуг по предоставлению номеров гостиницы, общежития (стоимость номера, комнаты) складывается из следующих компонентов:</w:t>
      </w:r>
    </w:p>
    <w:p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.5.1. Прямые расходы:</w:t>
      </w:r>
    </w:p>
    <w:p w:rsidR="00B635B3" w:rsidRPr="001B3564" w:rsidRDefault="008B6E52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имущества гостиницы (общежития);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 материалов, предоставляемых</w:t>
      </w:r>
      <w:r w:rsidR="00ED741A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постояльцу (мыло, шампунь и другие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);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оплату труда горничных, администраторов, иных специалистов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непосредственно занятых при предоставлении услуг по проживанию;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приобретение и стирку белья;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приобретение медикаментов;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прочие расходы, которые можно напрямую отнести  к услугам по проживанию.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зависимости от классности номера учреждение самостоятельно определяет перечень услуг и, соответственно, дополнительные расходы, которые учитываются в цене номера.</w:t>
      </w:r>
    </w:p>
    <w:p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.5.2. Косвенные (общехозяйственные) расходы: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 административно-управленческого персонала, работников бухгалтерской службы, в том числе занятых в организации платных услуг, ведении учета соответствующих операций;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содержание младшего обслуживающего персонала, участвующего в обслуживании имущества, используемого в предоставлении платных услуг;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коммунальные (электроэнергия, тепловая энергия, водоснабжение и водоотведение)  и прочие материальные расходы;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расходы на ремонт гостиницы (общежития), оборудования и прочих основных средств, используемых при оказании гостиничных услуг;</w:t>
      </w:r>
    </w:p>
    <w:p w:rsidR="00B635B3" w:rsidRPr="001B3564" w:rsidRDefault="00B635B3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услуги стор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онних организаций, потребляемые в том числе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организации и предоставления услуги, и др.</w:t>
      </w:r>
    </w:p>
    <w:p w:rsidR="00B635B3" w:rsidRPr="001B3564" w:rsidRDefault="0008565C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Расходы, </w:t>
      </w:r>
      <w:r w:rsidR="00E5291E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приходящиеся на данный вид платной услуги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  <w:r w:rsidR="00E5291E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такие 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как коммунальные платежи, расходы на ремонт основных фондов, оплата труда уборщиц и прочего обслуживающего гостиничную деятельность персонала</w:t>
      </w:r>
      <w:r w:rsidR="00E5291E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915E8E" w:rsidRPr="008861F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которые можно четко выделить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при расчете стоимости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не корректируются на коэффициент площади. </w:t>
      </w:r>
    </w:p>
    <w:p w:rsidR="00B635B3" w:rsidRPr="001B3564" w:rsidRDefault="00E5291E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Остальные косвенные расходы: зарплата АУП, охранные услуги 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принимаются в стоимость единицы услуги пропорционально коэффициенту площади гостиницы (общежития) к общей полезной площади учреждения.</w:t>
      </w:r>
    </w:p>
    <w:p w:rsidR="00B635B3" w:rsidRPr="001B3564" w:rsidRDefault="00E5291E" w:rsidP="0008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4.5.3.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Для расчета стоимости одного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номера (комнаты) в сутки необходимо: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>рассчитать общую сумму расходов на содержание гостиницы (общежития) в год;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скорректировать общую площадь номерного (жилищного) фонда на коэффициент годовой загрузки;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рассчитать стоимость 1м² общего номерного (жилищного)  фонда гостиницы (общежития) в сутки;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рассчитать стоимость каждого конкретного номера (комнаты) в сутки.</w:t>
      </w:r>
    </w:p>
    <w:p w:rsidR="00B635B3" w:rsidRPr="001B3564" w:rsidRDefault="00E5291E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6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Реализация услуг гостиниц, общежитий и оборудованных помещений для временного проживания про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водится в соответствии с действующим законодательством.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 качестве норматива загрузки принимается плановое количество ночей (суток) в определенный период (среднемесячное и годовое значение), в течение которых будет занят номер.</w:t>
      </w:r>
    </w:p>
    <w:p w:rsidR="00B635B3" w:rsidRPr="001B3564" w:rsidRDefault="00E5291E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4.7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Учреждение предоставляет потребителю без дополнительной оплаты следующие виды услуг: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вызов скорой помощи;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пользование медицинской аптечкой;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доставка в номер корреспонденции по ее получении;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8861F9">
        <w:rPr>
          <w:rFonts w:ascii="Times New Roman" w:eastAsia="Times New Roman" w:hAnsi="Times New Roman" w:cs="Calibri"/>
          <w:sz w:val="28"/>
          <w:szCs w:val="28"/>
        </w:rPr>
        <w:t>побудка</w:t>
      </w:r>
      <w:r w:rsidRPr="007A6519">
        <w:rPr>
          <w:rFonts w:ascii="Times New Roman" w:eastAsia="Times New Roman" w:hAnsi="Times New Roman" w:cs="Calibri"/>
          <w:color w:val="FF0000"/>
          <w:sz w:val="28"/>
          <w:szCs w:val="28"/>
        </w:rPr>
        <w:t xml:space="preserve">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 определенному времени;</w:t>
      </w:r>
    </w:p>
    <w:p w:rsidR="00B635B3" w:rsidRPr="001B3564" w:rsidRDefault="00B635B3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предоставление кипятка, иголок, ниток, одного компл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екта посуды и столовых приборов.</w:t>
      </w:r>
    </w:p>
    <w:p w:rsidR="00B55C66" w:rsidRPr="001B3564" w:rsidRDefault="00E5291E" w:rsidP="00E5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4.8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 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Плата за проживание в гостинице (общежитии)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оборудованном помещении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для временного проживания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взимается в соотве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тствии с единым расчетным часом </w:t>
      </w:r>
      <w:r w:rsidR="00B635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 12 часов текущих суток по местному времени. При размещении до расчетного часа  плата за проживание с клиента не взимается.</w:t>
      </w:r>
    </w:p>
    <w:p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:rsidR="00692A4C" w:rsidRDefault="004E1FB3" w:rsidP="00692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lang w:val="en-US"/>
        </w:rPr>
        <w:t>V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. Особенности расчета стоимости </w:t>
      </w:r>
      <w:r w:rsidR="00692A4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услуг по предоставлению проката</w:t>
      </w:r>
    </w:p>
    <w:p w:rsidR="004E1FB3" w:rsidRPr="001B3564" w:rsidRDefault="004E1FB3" w:rsidP="00692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спортивного оборудования, инвентаря и снаряжения</w:t>
      </w:r>
    </w:p>
    <w:p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</w:p>
    <w:p w:rsidR="004E1FB3" w:rsidRPr="001B3564" w:rsidRDefault="00692A4C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5.1. </w:t>
      </w:r>
      <w:r w:rsidR="00473B3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платн</w:t>
      </w:r>
      <w:r w:rsidR="00473B3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ых услуг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проката спортивного оборудования, инвентаря, снаряжения</w:t>
      </w:r>
      <w:r w:rsidR="004E1FB3" w:rsidRPr="007A6519">
        <w:rPr>
          <w:rFonts w:ascii="Times New Roman" w:eastAsia="Times New Roman" w:hAnsi="Times New Roman" w:cs="Calibri"/>
          <w:color w:val="FF0000"/>
          <w:sz w:val="28"/>
          <w:szCs w:val="28"/>
        </w:rPr>
        <w:t xml:space="preserve">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формируется на основе фактических расходов учреждения за расчетный период (например, год). Вместе с тем</w:t>
      </w:r>
      <w:r w:rsidR="007A6519" w:rsidRPr="00B82530">
        <w:rPr>
          <w:rFonts w:ascii="Times New Roman" w:eastAsia="Times New Roman" w:hAnsi="Times New Roman" w:cs="Calibri"/>
          <w:sz w:val="28"/>
          <w:szCs w:val="28"/>
        </w:rPr>
        <w:t>,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 условиях недостаточного финансирования, а также при отсутствии предоставления платных услуг проката в предшествующих периодах</w:t>
      </w:r>
      <w:r w:rsidR="007A6519" w:rsidRPr="00B82530">
        <w:rPr>
          <w:rFonts w:ascii="Times New Roman" w:eastAsia="Times New Roman" w:hAnsi="Times New Roman" w:cs="Calibri"/>
          <w:sz w:val="28"/>
          <w:szCs w:val="28"/>
        </w:rPr>
        <w:t>,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учреждение имеет право формировать </w:t>
      </w:r>
      <w:r w:rsidR="00FA7A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стоимость услуги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на основе планово-нормативных расходов учреждения.</w:t>
      </w:r>
    </w:p>
    <w:p w:rsidR="004E1FB3" w:rsidRPr="001B3564" w:rsidRDefault="00692A4C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5.2. 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По сроку проката выделяют почасовой (до 24 часов) и срочный прокат (от суток и более). За единицу услуги принимается 1 астрономический час. По способу оплаты в государственных, муниципальных (коммунальных) </w:t>
      </w:r>
      <w:r w:rsidR="00E76CCD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учреждениях и организациях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преимущественно применяется единовременная форма оплаты.</w:t>
      </w:r>
    </w:p>
    <w:p w:rsidR="004E1FB3" w:rsidRPr="001B3564" w:rsidRDefault="00692A4C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5.3. 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Для расчета стоимости предоставления платных услуг проката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(З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прок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расходы делятся на прямые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и косвенные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косв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), а также учитывается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lastRenderedPageBreak/>
        <w:t xml:space="preserve">конкретное время предоставления услуги проката спортивного оборудования, инвентаря, снаряжения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T (час)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</w:t>
      </w:r>
    </w:p>
    <w:p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Формула: 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З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прок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 xml:space="preserve"> = (Р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пр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 xml:space="preserve"> + Р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косв</w:t>
      </w:r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):T (Кол</w:t>
      </w:r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дн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:Кол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  <w:vertAlign w:val="subscript"/>
        </w:rPr>
        <w:t>час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32"/>
          <w:szCs w:val="32"/>
        </w:rPr>
        <w:t>)</w:t>
      </w:r>
    </w:p>
    <w:p w:rsidR="004E1FB3" w:rsidRPr="001B3564" w:rsidRDefault="004610A7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.4. К прямым расходам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пр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относятся следующие расходы:</w:t>
      </w:r>
    </w:p>
    <w:p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оплата труда персонала, непосредственно предоставляющего услуги проката;</w:t>
      </w:r>
    </w:p>
    <w:p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начисления на ФОТ</w:t>
      </w:r>
      <w:r w:rsidR="005700F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налоги, сборы, обязательные платежи в соответствии с действующим законодательством Донецкой Народной Республики;</w:t>
      </w:r>
    </w:p>
    <w:p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оплата ежегодных отпусков, компенсаций за неиспользованный отпуск работникам, непосредственно участвующим в предоставлении платной услуги и привлекаемым по трудовым договорам;</w:t>
      </w:r>
    </w:p>
    <w:p w:rsidR="004E1FB3" w:rsidRPr="001B3564" w:rsidRDefault="0057091B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материальные затраты.</w:t>
      </w:r>
    </w:p>
    <w:p w:rsidR="004E1FB3" w:rsidRPr="001B3564" w:rsidRDefault="0057091B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М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атериальные затраты представляют собой затраты на приобретение предмета проката и формирование прокатного фонда (с учетом стоимости запчастей и иных приспособлений)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(Мз)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 учетом срока службы предмета и рассчитываются по формуле:</w:t>
      </w:r>
    </w:p>
    <w:p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Мз = C/ V,</w:t>
      </w:r>
    </w:p>
    <w:p w:rsidR="004610A7" w:rsidRPr="001B3564" w:rsidRDefault="004610A7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г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де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:</w:t>
      </w:r>
    </w:p>
    <w:p w:rsidR="004E1FB3" w:rsidRPr="001B3564" w:rsidRDefault="00E46365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C</w:t>
      </w:r>
      <w:r w:rsidR="00807769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</w:t>
      </w:r>
      <w:r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80776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фактические затраты на приобретение предмета проката и формирование прокатного фонда (может включать помимо стоимости предмета проката расходы на транспортировку, установку, доставку предмета проката и т.д.);</w:t>
      </w:r>
    </w:p>
    <w:p w:rsidR="004E1FB3" w:rsidRPr="001B3564" w:rsidRDefault="00E46365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V </w:t>
      </w:r>
      <w:r w:rsidRP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="00807769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срок службы предмета проката, рассчитанный с учетом времени нахождения в обороте (например, на основании средних фактических данных с учетом рисков, возникающих в процессе предоставления платных услуг);</w:t>
      </w:r>
    </w:p>
    <w:p w:rsidR="004E1FB3" w:rsidRPr="001B3564" w:rsidRDefault="004E1FB3" w:rsidP="004E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прочие расходы.</w:t>
      </w:r>
    </w:p>
    <w:p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 прочим расходам могут быть отнесены расходы на ремонт предметов проката, арендные платежи, расходы по страхованию предметов проката и т.д.</w:t>
      </w:r>
    </w:p>
    <w:p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Прочие расходы формируются на основе фактических затрат. В случае недостаточного ресурсного обеспечения или отсутствия данных за предшествующий период можно пользоваться планово-нормативными показателями.</w:t>
      </w:r>
    </w:p>
    <w:p w:rsidR="004E1FB3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.5. К косвенным (общехозяйственным) расходам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(Р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косв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относятся те виды затрат, которые необходимы для предоставления платной услуги, но которые нельзя включить в стоимость платных услуг методом прямого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ра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счета.</w:t>
      </w:r>
    </w:p>
    <w:p w:rsidR="004E1FB3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</w:t>
      </w:r>
      <w:r w:rsidR="00692A4C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.5.1. 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Косвенные расходы определяютс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я в соответствии с пунктом 3.7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настоящего Порядка.</w:t>
      </w:r>
    </w:p>
    <w:p w:rsidR="004E1FB3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5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.5.2. При расчете стоимости услуги проката включается износ предметов прокатного фонда как износ мягкого инвентаря (в том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числе спортивная форма, обувь).</w:t>
      </w:r>
    </w:p>
    <w:p w:rsidR="004E1FB3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знос мягкого инвентаря 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(И</w:t>
      </w:r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МИ</w:t>
      </w:r>
      <w:r w:rsidR="004E1FB3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)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определяется по формуле:</w:t>
      </w:r>
    </w:p>
    <w:p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И</w:t>
      </w:r>
      <w:r w:rsidR="00380F34"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МИ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 xml:space="preserve"> =(Исi /(Рд * Вд) * T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</w:t>
      </w:r>
    </w:p>
    <w:p w:rsidR="004610A7" w:rsidRPr="001B3564" w:rsidRDefault="004610A7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где: </w:t>
      </w:r>
    </w:p>
    <w:p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lastRenderedPageBreak/>
        <w:t>И</w:t>
      </w: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>сi</w:t>
      </w:r>
      <w:r w:rsidR="00692A4C">
        <w:rPr>
          <w:rFonts w:ascii="Times New Roman" w:eastAsia="Times New Roman" w:hAnsi="Times New Roman" w:cs="Calibri"/>
          <w:b/>
          <w:color w:val="000000" w:themeColor="text1"/>
          <w:sz w:val="28"/>
          <w:szCs w:val="28"/>
          <w:vertAlign w:val="subscript"/>
        </w:rPr>
        <w:t xml:space="preserve"> 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фактические расходы на приобретение i-го вида мягкого инвентаря, непосредственно используемого при предоставлении платной услуги (с учетом срока использования мягкого инвентаря), в пересчете за год;</w:t>
      </w:r>
    </w:p>
    <w:p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T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время предоставления платной услуги (час);</w:t>
      </w:r>
    </w:p>
    <w:p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Рд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="0057091B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среднее количество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дней работы учреждения, во время которых предоставлялась данная платная услуга, за год;</w:t>
      </w:r>
    </w:p>
    <w:p w:rsidR="004E1FB3" w:rsidRPr="001B3564" w:rsidRDefault="004E1FB3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>Вд</w:t>
      </w:r>
      <w:r w:rsidR="00E46365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–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среднее количество часов работы учреждения за день, во время которых предоставлялась данная платная услуга.</w:t>
      </w:r>
    </w:p>
    <w:p w:rsidR="00CE69CE" w:rsidRPr="001B3564" w:rsidRDefault="00CE69CE" w:rsidP="0046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Износ предметов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, составля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ющих</w:t>
      </w:r>
      <w:r w:rsidR="004610A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прокатный фонд и не </w:t>
      </w: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относящих</w:t>
      </w:r>
      <w:r w:rsidR="004610A7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ся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 к </w:t>
      </w:r>
      <w:r w:rsidR="00770470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сумме износа всего имущества и мягкого инвентаря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, включается в состав прямых расходов и рассчитывается аналогично износу мягкого инвентаря. </w:t>
      </w:r>
    </w:p>
    <w:p w:rsidR="00B635B3" w:rsidRPr="001B3564" w:rsidRDefault="00CE69CE" w:rsidP="00453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Стоимость </w:t>
      </w:r>
      <w:r w:rsidR="004E1FB3" w:rsidRPr="001B356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платной услуги проката может уменьшаться в зависимости от увеличения срока проката предмета.</w:t>
      </w:r>
    </w:p>
    <w:p w:rsidR="00A24177" w:rsidRPr="001B3564" w:rsidRDefault="00453EB7" w:rsidP="0045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</w:pPr>
      <w:r w:rsidRPr="001B3564">
        <w:rPr>
          <w:rFonts w:ascii="Times New Roman" w:eastAsia="Times New Roman" w:hAnsi="Times New Roman" w:cs="Calibri"/>
          <w:b/>
          <w:color w:val="000000" w:themeColor="text1"/>
          <w:sz w:val="28"/>
          <w:szCs w:val="28"/>
        </w:rPr>
        <w:tab/>
      </w:r>
    </w:p>
    <w:p w:rsidR="00453EB7" w:rsidRPr="001B3564" w:rsidRDefault="00453EB7" w:rsidP="00692A4C">
      <w:pPr>
        <w:pStyle w:val="10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35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07D8D" w:rsidRPr="001B3564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тветственность </w:t>
      </w:r>
      <w:r w:rsidR="00107D8D" w:rsidRPr="001B35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контроль </w:t>
      </w:r>
      <w:r w:rsidRPr="001B3564">
        <w:rPr>
          <w:rFonts w:ascii="Times New Roman" w:hAnsi="Times New Roman"/>
          <w:b/>
          <w:color w:val="000000" w:themeColor="text1"/>
          <w:sz w:val="28"/>
          <w:szCs w:val="28"/>
        </w:rPr>
        <w:t>за предоставление платных услуг</w:t>
      </w:r>
    </w:p>
    <w:p w:rsidR="00453EB7" w:rsidRPr="001B3564" w:rsidRDefault="00453EB7" w:rsidP="00453EB7">
      <w:pPr>
        <w:pStyle w:val="1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EB7" w:rsidRPr="001B3564" w:rsidRDefault="00453EB7" w:rsidP="00453EB7">
      <w:pPr>
        <w:pStyle w:val="1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692A4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Непосредственную ответственность за органи</w:t>
      </w:r>
      <w:r w:rsidR="00AA2C87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>зацию и качество предоставления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услуг, а также</w:t>
      </w:r>
      <w:r w:rsidR="00AA2C87"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обоснованность ценообразования</w:t>
      </w:r>
      <w:r w:rsidRPr="001B3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руководители учреждений. </w:t>
      </w:r>
    </w:p>
    <w:p w:rsidR="00CE69CE" w:rsidRPr="001B3564" w:rsidRDefault="00692A4C" w:rsidP="00115645">
      <w:pPr>
        <w:pStyle w:val="1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6.2. </w:t>
      </w:r>
      <w:r w:rsidR="00206B82" w:rsidRPr="001B3564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AA2C87" w:rsidRPr="001B3564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807769">
        <w:rPr>
          <w:rFonts w:ascii="Times New Roman" w:hAnsi="Times New Roman"/>
          <w:color w:val="000000" w:themeColor="text1"/>
          <w:sz w:val="28"/>
          <w:szCs w:val="28"/>
        </w:rPr>
        <w:t>и и качества</w:t>
      </w:r>
      <w:r w:rsidR="00115645" w:rsidRPr="001B356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платны</w:t>
      </w:r>
      <w:r w:rsidR="00807769">
        <w:rPr>
          <w:rFonts w:ascii="Times New Roman" w:hAnsi="Times New Roman"/>
          <w:color w:val="000000" w:themeColor="text1"/>
          <w:sz w:val="28"/>
          <w:szCs w:val="28"/>
        </w:rPr>
        <w:t>х услуг, а также обоснованности</w:t>
      </w:r>
      <w:r w:rsidR="00115645" w:rsidRPr="001B3564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их стоимости осуществляется соответствующими органами в порядке, установленном законодательством.</w:t>
      </w:r>
    </w:p>
    <w:p w:rsidR="000751F7" w:rsidRPr="001B3564" w:rsidRDefault="000751F7" w:rsidP="00B55C66">
      <w:pPr>
        <w:spacing w:line="240" w:lineRule="auto"/>
        <w:rPr>
          <w:color w:val="000000" w:themeColor="text1"/>
        </w:rPr>
      </w:pPr>
    </w:p>
    <w:sectPr w:rsidR="000751F7" w:rsidRPr="001B3564" w:rsidSect="00BD25F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E5" w:rsidRDefault="001A06E5" w:rsidP="00CE69CE">
      <w:pPr>
        <w:spacing w:after="0" w:line="240" w:lineRule="auto"/>
      </w:pPr>
      <w:r>
        <w:separator/>
      </w:r>
    </w:p>
  </w:endnote>
  <w:endnote w:type="continuationSeparator" w:id="0">
    <w:p w:rsidR="001A06E5" w:rsidRDefault="001A06E5" w:rsidP="00CE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E5" w:rsidRDefault="001A06E5" w:rsidP="00CE69CE">
      <w:pPr>
        <w:spacing w:after="0" w:line="240" w:lineRule="auto"/>
      </w:pPr>
      <w:r>
        <w:separator/>
      </w:r>
    </w:p>
  </w:footnote>
  <w:footnote w:type="continuationSeparator" w:id="0">
    <w:p w:rsidR="001A06E5" w:rsidRDefault="001A06E5" w:rsidP="00CE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021385"/>
      <w:docPartObj>
        <w:docPartGallery w:val="Page Numbers (Top of Page)"/>
        <w:docPartUnique/>
      </w:docPartObj>
    </w:sdtPr>
    <w:sdtEndPr/>
    <w:sdtContent>
      <w:p w:rsidR="00195328" w:rsidRDefault="00195328" w:rsidP="00CE69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5E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E15"/>
    <w:multiLevelType w:val="multilevel"/>
    <w:tmpl w:val="C4C2E06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19950D81"/>
    <w:multiLevelType w:val="hybridMultilevel"/>
    <w:tmpl w:val="3C32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47FA"/>
    <w:multiLevelType w:val="multilevel"/>
    <w:tmpl w:val="22A8D5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F61093"/>
    <w:multiLevelType w:val="hybridMultilevel"/>
    <w:tmpl w:val="999EC586"/>
    <w:lvl w:ilvl="0" w:tplc="898AFD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077BF"/>
    <w:multiLevelType w:val="multilevel"/>
    <w:tmpl w:val="E5127C4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3" w:hanging="2160"/>
      </w:pPr>
      <w:rPr>
        <w:rFonts w:cs="Times New Roman" w:hint="default"/>
      </w:rPr>
    </w:lvl>
  </w:abstractNum>
  <w:abstractNum w:abstractNumId="5">
    <w:nsid w:val="325811E5"/>
    <w:multiLevelType w:val="multilevel"/>
    <w:tmpl w:val="505E8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5665243"/>
    <w:multiLevelType w:val="hybridMultilevel"/>
    <w:tmpl w:val="399C63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A75E00"/>
    <w:multiLevelType w:val="hybridMultilevel"/>
    <w:tmpl w:val="05E47644"/>
    <w:lvl w:ilvl="0" w:tplc="8E2CBEB6">
      <w:start w:val="8"/>
      <w:numFmt w:val="decimal"/>
      <w:lvlText w:val="%1"/>
      <w:lvlJc w:val="left"/>
      <w:pPr>
        <w:ind w:left="1069" w:hanging="36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8C108D0"/>
    <w:multiLevelType w:val="hybridMultilevel"/>
    <w:tmpl w:val="CF0C9F06"/>
    <w:lvl w:ilvl="0" w:tplc="BADE56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6969A5"/>
    <w:multiLevelType w:val="hybridMultilevel"/>
    <w:tmpl w:val="8290387A"/>
    <w:lvl w:ilvl="0" w:tplc="257C8338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>
    <w:nsid w:val="4E753281"/>
    <w:multiLevelType w:val="hybridMultilevel"/>
    <w:tmpl w:val="1AA6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C73C5"/>
    <w:multiLevelType w:val="hybridMultilevel"/>
    <w:tmpl w:val="1DC44F10"/>
    <w:lvl w:ilvl="0" w:tplc="EE165A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9A9641A"/>
    <w:multiLevelType w:val="multilevel"/>
    <w:tmpl w:val="017C5C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ADA2105"/>
    <w:multiLevelType w:val="hybridMultilevel"/>
    <w:tmpl w:val="221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023A9"/>
    <w:multiLevelType w:val="hybridMultilevel"/>
    <w:tmpl w:val="CF0C9F06"/>
    <w:lvl w:ilvl="0" w:tplc="BADE56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0F141C0"/>
    <w:multiLevelType w:val="multilevel"/>
    <w:tmpl w:val="B0D69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6">
    <w:nsid w:val="64F023C0"/>
    <w:multiLevelType w:val="hybridMultilevel"/>
    <w:tmpl w:val="5F38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DB2257"/>
    <w:multiLevelType w:val="multilevel"/>
    <w:tmpl w:val="CDDE55FE"/>
    <w:lvl w:ilvl="0">
      <w:start w:val="1"/>
      <w:numFmt w:val="upperRoman"/>
      <w:lvlText w:val="%1."/>
      <w:lvlJc w:val="left"/>
      <w:pPr>
        <w:ind w:left="35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8">
    <w:nsid w:val="72C00A6B"/>
    <w:multiLevelType w:val="hybridMultilevel"/>
    <w:tmpl w:val="0E1239D8"/>
    <w:lvl w:ilvl="0" w:tplc="AAE48FB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BD32DA7"/>
    <w:multiLevelType w:val="hybridMultilevel"/>
    <w:tmpl w:val="6AF0E3D6"/>
    <w:lvl w:ilvl="0" w:tplc="288A8E0A">
      <w:start w:val="365"/>
      <w:numFmt w:val="decimal"/>
      <w:lvlText w:val="%1"/>
      <w:lvlJc w:val="left"/>
      <w:pPr>
        <w:ind w:left="990" w:hanging="63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B2D7F"/>
    <w:multiLevelType w:val="multilevel"/>
    <w:tmpl w:val="266455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7"/>
  </w:num>
  <w:num w:numId="8">
    <w:abstractNumId w:val="16"/>
  </w:num>
  <w:num w:numId="9">
    <w:abstractNumId w:val="20"/>
  </w:num>
  <w:num w:numId="10">
    <w:abstractNumId w:val="6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2"/>
  </w:num>
  <w:num w:numId="17">
    <w:abstractNumId w:val="19"/>
  </w:num>
  <w:num w:numId="18">
    <w:abstractNumId w:val="3"/>
  </w:num>
  <w:num w:numId="19">
    <w:abstractNumId w:val="1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5D"/>
    <w:rsid w:val="00004000"/>
    <w:rsid w:val="00036484"/>
    <w:rsid w:val="000751F7"/>
    <w:rsid w:val="0008520C"/>
    <w:rsid w:val="0008565C"/>
    <w:rsid w:val="00096DFB"/>
    <w:rsid w:val="000B4130"/>
    <w:rsid w:val="000D2022"/>
    <w:rsid w:val="000E0DC7"/>
    <w:rsid w:val="000E413D"/>
    <w:rsid w:val="00107D8D"/>
    <w:rsid w:val="0011093F"/>
    <w:rsid w:val="001136D4"/>
    <w:rsid w:val="00115645"/>
    <w:rsid w:val="00124703"/>
    <w:rsid w:val="00124B8A"/>
    <w:rsid w:val="00142CAA"/>
    <w:rsid w:val="00181332"/>
    <w:rsid w:val="0018272D"/>
    <w:rsid w:val="00190839"/>
    <w:rsid w:val="00195328"/>
    <w:rsid w:val="00196317"/>
    <w:rsid w:val="001A06E5"/>
    <w:rsid w:val="001B0A47"/>
    <w:rsid w:val="001B3564"/>
    <w:rsid w:val="001C6F31"/>
    <w:rsid w:val="001E0F2A"/>
    <w:rsid w:val="001E7A00"/>
    <w:rsid w:val="00206B82"/>
    <w:rsid w:val="00217D84"/>
    <w:rsid w:val="00231F31"/>
    <w:rsid w:val="002342E1"/>
    <w:rsid w:val="00235E06"/>
    <w:rsid w:val="0024212B"/>
    <w:rsid w:val="002457F8"/>
    <w:rsid w:val="00260D03"/>
    <w:rsid w:val="002652D0"/>
    <w:rsid w:val="00270524"/>
    <w:rsid w:val="00276804"/>
    <w:rsid w:val="002828E3"/>
    <w:rsid w:val="002B2DB1"/>
    <w:rsid w:val="002E42C7"/>
    <w:rsid w:val="0030159A"/>
    <w:rsid w:val="00302FD5"/>
    <w:rsid w:val="00304CFE"/>
    <w:rsid w:val="0033487F"/>
    <w:rsid w:val="0036291F"/>
    <w:rsid w:val="00370AA8"/>
    <w:rsid w:val="0037689C"/>
    <w:rsid w:val="00380F34"/>
    <w:rsid w:val="00381C42"/>
    <w:rsid w:val="00384AD9"/>
    <w:rsid w:val="003A7233"/>
    <w:rsid w:val="003B606D"/>
    <w:rsid w:val="003D50D9"/>
    <w:rsid w:val="003E1EC7"/>
    <w:rsid w:val="00446E52"/>
    <w:rsid w:val="00453EB7"/>
    <w:rsid w:val="004610A7"/>
    <w:rsid w:val="0046372F"/>
    <w:rsid w:val="00464534"/>
    <w:rsid w:val="00473B33"/>
    <w:rsid w:val="00487B95"/>
    <w:rsid w:val="004978B9"/>
    <w:rsid w:val="004A0B23"/>
    <w:rsid w:val="004C367F"/>
    <w:rsid w:val="004D5BE3"/>
    <w:rsid w:val="004E1FB3"/>
    <w:rsid w:val="004E4D0F"/>
    <w:rsid w:val="004F3842"/>
    <w:rsid w:val="00524251"/>
    <w:rsid w:val="0053239C"/>
    <w:rsid w:val="00537678"/>
    <w:rsid w:val="00552740"/>
    <w:rsid w:val="005543A3"/>
    <w:rsid w:val="0056599B"/>
    <w:rsid w:val="005700F0"/>
    <w:rsid w:val="0057091B"/>
    <w:rsid w:val="00580894"/>
    <w:rsid w:val="005A4F5D"/>
    <w:rsid w:val="005B2C3A"/>
    <w:rsid w:val="005B360F"/>
    <w:rsid w:val="005D464A"/>
    <w:rsid w:val="005E686B"/>
    <w:rsid w:val="006051F9"/>
    <w:rsid w:val="006219C9"/>
    <w:rsid w:val="0063433E"/>
    <w:rsid w:val="0064636D"/>
    <w:rsid w:val="00646459"/>
    <w:rsid w:val="00692A4C"/>
    <w:rsid w:val="006B1F81"/>
    <w:rsid w:val="006E78FB"/>
    <w:rsid w:val="006F6180"/>
    <w:rsid w:val="00703FD2"/>
    <w:rsid w:val="0070541B"/>
    <w:rsid w:val="00723542"/>
    <w:rsid w:val="00724DE3"/>
    <w:rsid w:val="007310CE"/>
    <w:rsid w:val="00733B5E"/>
    <w:rsid w:val="00735BD1"/>
    <w:rsid w:val="0074063D"/>
    <w:rsid w:val="00770470"/>
    <w:rsid w:val="00774213"/>
    <w:rsid w:val="00780B0A"/>
    <w:rsid w:val="007867E5"/>
    <w:rsid w:val="007A6519"/>
    <w:rsid w:val="007D5867"/>
    <w:rsid w:val="00800D41"/>
    <w:rsid w:val="00807769"/>
    <w:rsid w:val="00826EC7"/>
    <w:rsid w:val="00827AA7"/>
    <w:rsid w:val="00836C7D"/>
    <w:rsid w:val="00846DDD"/>
    <w:rsid w:val="008515D8"/>
    <w:rsid w:val="00855CED"/>
    <w:rsid w:val="00866FAB"/>
    <w:rsid w:val="00881E07"/>
    <w:rsid w:val="008861F9"/>
    <w:rsid w:val="008911E3"/>
    <w:rsid w:val="008B6E52"/>
    <w:rsid w:val="008C1A44"/>
    <w:rsid w:val="008D2641"/>
    <w:rsid w:val="008E54A7"/>
    <w:rsid w:val="008F3518"/>
    <w:rsid w:val="00915E8E"/>
    <w:rsid w:val="0094061D"/>
    <w:rsid w:val="009413C6"/>
    <w:rsid w:val="009932EB"/>
    <w:rsid w:val="009A1600"/>
    <w:rsid w:val="009B72D8"/>
    <w:rsid w:val="00A24177"/>
    <w:rsid w:val="00A64BCA"/>
    <w:rsid w:val="00A6717A"/>
    <w:rsid w:val="00A677EA"/>
    <w:rsid w:val="00A72CA1"/>
    <w:rsid w:val="00A74B99"/>
    <w:rsid w:val="00A7522A"/>
    <w:rsid w:val="00A80796"/>
    <w:rsid w:val="00A81908"/>
    <w:rsid w:val="00A96C38"/>
    <w:rsid w:val="00AA2C87"/>
    <w:rsid w:val="00AC31A0"/>
    <w:rsid w:val="00AE2BD9"/>
    <w:rsid w:val="00AF094F"/>
    <w:rsid w:val="00AF0ED6"/>
    <w:rsid w:val="00B1645D"/>
    <w:rsid w:val="00B425ED"/>
    <w:rsid w:val="00B55C66"/>
    <w:rsid w:val="00B635B3"/>
    <w:rsid w:val="00B66537"/>
    <w:rsid w:val="00B806B7"/>
    <w:rsid w:val="00B82530"/>
    <w:rsid w:val="00B83118"/>
    <w:rsid w:val="00BB1FFD"/>
    <w:rsid w:val="00BD1DA2"/>
    <w:rsid w:val="00BD25F7"/>
    <w:rsid w:val="00BD3A2D"/>
    <w:rsid w:val="00BE0E39"/>
    <w:rsid w:val="00C32AA9"/>
    <w:rsid w:val="00C721ED"/>
    <w:rsid w:val="00C94D67"/>
    <w:rsid w:val="00C95D7D"/>
    <w:rsid w:val="00C97407"/>
    <w:rsid w:val="00CA16F8"/>
    <w:rsid w:val="00CC6AF0"/>
    <w:rsid w:val="00CE69CE"/>
    <w:rsid w:val="00D025C3"/>
    <w:rsid w:val="00D108C8"/>
    <w:rsid w:val="00D1155D"/>
    <w:rsid w:val="00D168AE"/>
    <w:rsid w:val="00D17754"/>
    <w:rsid w:val="00D17AA0"/>
    <w:rsid w:val="00D2269A"/>
    <w:rsid w:val="00D22758"/>
    <w:rsid w:val="00D45EBB"/>
    <w:rsid w:val="00D95BA7"/>
    <w:rsid w:val="00D9662C"/>
    <w:rsid w:val="00DA2E9F"/>
    <w:rsid w:val="00DD692F"/>
    <w:rsid w:val="00DF1DE1"/>
    <w:rsid w:val="00E26FBB"/>
    <w:rsid w:val="00E462D4"/>
    <w:rsid w:val="00E46365"/>
    <w:rsid w:val="00E5291E"/>
    <w:rsid w:val="00E543AC"/>
    <w:rsid w:val="00E67A5A"/>
    <w:rsid w:val="00E76CCD"/>
    <w:rsid w:val="00EA2A19"/>
    <w:rsid w:val="00EA2F40"/>
    <w:rsid w:val="00EA3121"/>
    <w:rsid w:val="00EA3FAF"/>
    <w:rsid w:val="00EB4AC3"/>
    <w:rsid w:val="00EB6DAB"/>
    <w:rsid w:val="00EC327A"/>
    <w:rsid w:val="00ED741A"/>
    <w:rsid w:val="00EF53EE"/>
    <w:rsid w:val="00F043D1"/>
    <w:rsid w:val="00F053FB"/>
    <w:rsid w:val="00F11CAB"/>
    <w:rsid w:val="00F149D6"/>
    <w:rsid w:val="00F323E9"/>
    <w:rsid w:val="00F32977"/>
    <w:rsid w:val="00F47347"/>
    <w:rsid w:val="00F968F4"/>
    <w:rsid w:val="00FA7AB3"/>
    <w:rsid w:val="00FD7C2D"/>
    <w:rsid w:val="00FF2B6A"/>
    <w:rsid w:val="00FF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55C66"/>
  </w:style>
  <w:style w:type="paragraph" w:customStyle="1" w:styleId="10">
    <w:name w:val="Абзац списка1"/>
    <w:basedOn w:val="a"/>
    <w:rsid w:val="00B55C66"/>
    <w:pPr>
      <w:ind w:left="720"/>
    </w:pPr>
    <w:rPr>
      <w:rFonts w:ascii="Calibri" w:eastAsia="Times New Roman" w:hAnsi="Calibri" w:cs="Calibri"/>
    </w:rPr>
  </w:style>
  <w:style w:type="character" w:styleId="a3">
    <w:name w:val="Hyperlink"/>
    <w:rsid w:val="00B55C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55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5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C6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66"/>
    <w:rPr>
      <w:rFonts w:ascii="Tahoma" w:eastAsia="Times New Roman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B55C66"/>
    <w:pPr>
      <w:ind w:left="708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55C6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B55C66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B55C6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B55C66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196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55C66"/>
  </w:style>
  <w:style w:type="paragraph" w:customStyle="1" w:styleId="10">
    <w:name w:val="Абзац списка1"/>
    <w:basedOn w:val="a"/>
    <w:rsid w:val="00B55C66"/>
    <w:pPr>
      <w:ind w:left="720"/>
    </w:pPr>
    <w:rPr>
      <w:rFonts w:ascii="Calibri" w:eastAsia="Times New Roman" w:hAnsi="Calibri" w:cs="Calibri"/>
    </w:rPr>
  </w:style>
  <w:style w:type="character" w:styleId="a3">
    <w:name w:val="Hyperlink"/>
    <w:rsid w:val="00B55C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55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5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C6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66"/>
    <w:rPr>
      <w:rFonts w:ascii="Tahoma" w:eastAsia="Times New Roman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B55C66"/>
    <w:pPr>
      <w:ind w:left="708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55C6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B55C66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B55C6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B55C66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19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13BB-297D-46E6-9BFA-F1E63D20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Стамати Вилли Владимирович</cp:lastModifiedBy>
  <cp:revision>9</cp:revision>
  <cp:lastPrinted>2017-11-16T13:03:00Z</cp:lastPrinted>
  <dcterms:created xsi:type="dcterms:W3CDTF">2017-11-27T08:17:00Z</dcterms:created>
  <dcterms:modified xsi:type="dcterms:W3CDTF">2018-01-31T08:04:00Z</dcterms:modified>
</cp:coreProperties>
</file>