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99" w:rsidRPr="00E04001" w:rsidRDefault="007D6299" w:rsidP="003E581F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400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D6299" w:rsidRPr="00E04001" w:rsidRDefault="007D6299" w:rsidP="003E5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E04001">
        <w:rPr>
          <w:rFonts w:ascii="Times New Roman" w:hAnsi="Times New Roman" w:cs="Times New Roman"/>
          <w:sz w:val="28"/>
          <w:szCs w:val="28"/>
        </w:rPr>
        <w:t xml:space="preserve">к Временной инструкции о порядке                                                                 предоставления </w:t>
      </w:r>
      <w:r w:rsidR="00F64395">
        <w:rPr>
          <w:rFonts w:ascii="Times New Roman" w:hAnsi="Times New Roman" w:cs="Times New Roman"/>
          <w:sz w:val="28"/>
          <w:szCs w:val="28"/>
        </w:rPr>
        <w:t xml:space="preserve">субъектами хозяйствования </w:t>
      </w:r>
      <w:r w:rsidR="00526300">
        <w:rPr>
          <w:rFonts w:ascii="Times New Roman" w:hAnsi="Times New Roman" w:cs="Times New Roman"/>
          <w:sz w:val="28"/>
          <w:szCs w:val="28"/>
        </w:rPr>
        <w:t xml:space="preserve">ходатайств </w:t>
      </w:r>
      <w:r w:rsidRPr="00E04001">
        <w:rPr>
          <w:rFonts w:ascii="Times New Roman" w:hAnsi="Times New Roman" w:cs="Times New Roman"/>
          <w:sz w:val="28"/>
          <w:szCs w:val="28"/>
        </w:rPr>
        <w:t xml:space="preserve">в </w:t>
      </w:r>
      <w:r w:rsidRPr="00E04001">
        <w:rPr>
          <w:rFonts w:ascii="Times New Roman" w:hAnsi="Times New Roman" w:cs="Times New Roman"/>
          <w:bCs/>
          <w:sz w:val="28"/>
          <w:szCs w:val="28"/>
        </w:rPr>
        <w:t>Республиканскую антимонопольную службу Донецкой Народной Республики</w:t>
      </w:r>
    </w:p>
    <w:p w:rsidR="007D6299" w:rsidRPr="00E04001" w:rsidRDefault="007D6299" w:rsidP="003E5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536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04001">
        <w:rPr>
          <w:rFonts w:ascii="Times New Roman" w:hAnsi="Times New Roman" w:cs="Times New Roman"/>
          <w:bCs/>
          <w:sz w:val="28"/>
          <w:szCs w:val="28"/>
        </w:rPr>
        <w:t xml:space="preserve">(пункт </w:t>
      </w:r>
      <w:r w:rsidR="00CE2EB9">
        <w:rPr>
          <w:rFonts w:ascii="Times New Roman" w:hAnsi="Times New Roman" w:cs="Times New Roman"/>
          <w:bCs/>
          <w:sz w:val="28"/>
          <w:szCs w:val="28"/>
        </w:rPr>
        <w:t>3</w:t>
      </w:r>
      <w:r w:rsidRPr="00E04001">
        <w:rPr>
          <w:rFonts w:ascii="Times New Roman" w:hAnsi="Times New Roman" w:cs="Times New Roman"/>
          <w:bCs/>
          <w:sz w:val="28"/>
          <w:szCs w:val="28"/>
        </w:rPr>
        <w:t>)</w:t>
      </w:r>
    </w:p>
    <w:p w:rsidR="007D6299" w:rsidRPr="007D6299" w:rsidRDefault="007D6299" w:rsidP="007D6299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 w:val="28"/>
          <w:szCs w:val="28"/>
          <w:lang w:eastAsia="ru-RU"/>
        </w:rPr>
      </w:pPr>
    </w:p>
    <w:p w:rsidR="00762637" w:rsidRDefault="007D6299" w:rsidP="007D6299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 w:val="28"/>
          <w:szCs w:val="28"/>
          <w:lang w:eastAsia="ru-RU"/>
        </w:rPr>
      </w:pPr>
      <w:r w:rsidRPr="007D6299">
        <w:rPr>
          <w:rFonts w:ascii="Times New Roman CYR" w:eastAsiaTheme="minorEastAsia" w:hAnsi="Times New Roman CYR" w:cs="Times New Roman CYR"/>
          <w:b/>
          <w:bCs/>
          <w:color w:val="000000" w:themeColor="text1"/>
          <w:sz w:val="28"/>
          <w:szCs w:val="28"/>
          <w:lang w:eastAsia="ru-RU"/>
        </w:rPr>
        <w:t xml:space="preserve">Форма </w:t>
      </w:r>
      <w:r w:rsidRPr="00D76E15">
        <w:rPr>
          <w:rFonts w:ascii="Times New Roman CYR" w:eastAsiaTheme="minorEastAsia" w:hAnsi="Times New Roman CYR" w:cs="Times New Roman CYR"/>
          <w:b/>
          <w:bCs/>
          <w:color w:val="000000" w:themeColor="text1"/>
          <w:sz w:val="28"/>
          <w:szCs w:val="28"/>
          <w:lang w:eastAsia="ru-RU"/>
        </w:rPr>
        <w:t xml:space="preserve">представления </w:t>
      </w:r>
    </w:p>
    <w:p w:rsidR="00762637" w:rsidRDefault="00A37397" w:rsidP="007D6299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6E15">
        <w:rPr>
          <w:rFonts w:ascii="Times New Roman CYR" w:eastAsiaTheme="minorEastAsia" w:hAnsi="Times New Roman CYR" w:cs="Times New Roman CYR"/>
          <w:b/>
          <w:bCs/>
          <w:color w:val="000000" w:themeColor="text1"/>
          <w:sz w:val="28"/>
          <w:szCs w:val="28"/>
          <w:lang w:eastAsia="ru-RU"/>
        </w:rPr>
        <w:t xml:space="preserve">в </w:t>
      </w:r>
      <w:r w:rsidR="00762637">
        <w:rPr>
          <w:rFonts w:ascii="Times New Roman CYR" w:eastAsiaTheme="minorEastAsia" w:hAnsi="Times New Roman CYR" w:cs="Times New Roman CYR"/>
          <w:b/>
          <w:bCs/>
          <w:color w:val="000000" w:themeColor="text1"/>
          <w:sz w:val="28"/>
          <w:szCs w:val="28"/>
          <w:lang w:eastAsia="ru-RU"/>
        </w:rPr>
        <w:t xml:space="preserve">Службу </w:t>
      </w:r>
      <w:r w:rsidR="007D6299" w:rsidRPr="00D76E15">
        <w:rPr>
          <w:rFonts w:ascii="Times New Roman CYR" w:eastAsiaTheme="minorEastAsia" w:hAnsi="Times New Roman CYR" w:cs="Times New Roman CYR"/>
          <w:b/>
          <w:bCs/>
          <w:color w:val="000000" w:themeColor="text1"/>
          <w:sz w:val="28"/>
          <w:szCs w:val="28"/>
          <w:lang w:eastAsia="ru-RU"/>
        </w:rPr>
        <w:t xml:space="preserve">сведений </w:t>
      </w:r>
      <w:r w:rsidR="00D76E15" w:rsidRPr="00D76E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D76E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ицами, определенным</w:t>
      </w:r>
      <w:r w:rsidR="007626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</w:p>
    <w:p w:rsidR="007D6299" w:rsidRDefault="00762637" w:rsidP="007D6299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ru-RU"/>
        </w:rPr>
      </w:pPr>
      <w:r w:rsidRPr="003E581F">
        <w:rPr>
          <w:rFonts w:ascii="Times New Roman CYR" w:eastAsiaTheme="minorEastAsia" w:hAnsi="Times New Roman CYR" w:cs="Times New Roman CYR"/>
          <w:b/>
          <w:bCs/>
          <w:color w:val="000000" w:themeColor="text1"/>
          <w:sz w:val="28"/>
          <w:szCs w:val="28"/>
          <w:lang w:eastAsia="ru-RU"/>
        </w:rPr>
        <w:t>подпунктом 5.2.3 подпункта 5.2. пункта 5</w:t>
      </w:r>
      <w:r>
        <w:rPr>
          <w:rFonts w:ascii="Times New Roman CYR" w:eastAsiaTheme="minorEastAsia" w:hAnsi="Times New Roman CYR" w:cs="Times New Roman CYR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D6299" w:rsidRPr="007D6299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ru-RU"/>
        </w:rPr>
        <w:t xml:space="preserve">Положения </w:t>
      </w:r>
    </w:p>
    <w:p w:rsidR="008F6AF6" w:rsidRPr="007D6299" w:rsidRDefault="008F6AF6" w:rsidP="007D6299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605"/>
      </w:tblGrid>
      <w:tr w:rsidR="00526300" w:rsidRPr="00A37397" w:rsidTr="00526300">
        <w:tc>
          <w:tcPr>
            <w:tcW w:w="567" w:type="dxa"/>
          </w:tcPr>
          <w:p w:rsidR="008F6AF6" w:rsidRPr="00A37397" w:rsidRDefault="008F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3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05" w:type="dxa"/>
          </w:tcPr>
          <w:p w:rsidR="008F6AF6" w:rsidRPr="00A37397" w:rsidRDefault="008F6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информация о субъекте естественной монополии</w:t>
            </w:r>
            <w:r w:rsidR="002E041F"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26300" w:rsidRDefault="008F6AF6" w:rsidP="00A37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 указанием организационно-правовой формы, юридический и почтовый адрес, банковские реквизиты юридического лица, регистрационный номер по соответствующему Реестру субъектов естественных монополий, в отношении которых осуществляется регулирование и контроль, а также фамилию, имя, отчество, номер телефона, электронн</w:t>
            </w:r>
            <w:r w:rsid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</w:t>
            </w:r>
            <w:r w:rsid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руководителя.</w:t>
            </w:r>
          </w:p>
          <w:p w:rsidR="008F6AF6" w:rsidRDefault="00526300" w:rsidP="005263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</w:t>
            </w:r>
          </w:p>
          <w:p w:rsidR="00526300" w:rsidRPr="00A37397" w:rsidRDefault="00526300" w:rsidP="00526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00" w:rsidRPr="00A37397" w:rsidTr="00526300">
        <w:tc>
          <w:tcPr>
            <w:tcW w:w="567" w:type="dxa"/>
          </w:tcPr>
          <w:p w:rsidR="008F6AF6" w:rsidRPr="00A37397" w:rsidRDefault="008F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3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05" w:type="dxa"/>
          </w:tcPr>
          <w:p w:rsidR="008F6AF6" w:rsidRPr="00A37397" w:rsidRDefault="008F6AF6" w:rsidP="00526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производства, поставки в Донецкую Народную Республику и экспорта продукции (работ, услуг) в натуральном и стоимостном выражении по возможности по номенклатуре, установ</w:t>
            </w:r>
            <w:r w:rsidR="0052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ленной органами государственной с</w:t>
            </w: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татистики.</w:t>
            </w:r>
            <w:r w:rsidR="0052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26300" w:rsidRPr="00A37397" w:rsidTr="00526300">
        <w:tc>
          <w:tcPr>
            <w:tcW w:w="567" w:type="dxa"/>
          </w:tcPr>
          <w:p w:rsidR="008F6AF6" w:rsidRPr="00A37397" w:rsidRDefault="008F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3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05" w:type="dxa"/>
          </w:tcPr>
          <w:p w:rsidR="008F6AF6" w:rsidRDefault="008F6AF6" w:rsidP="008F6AF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учас</w:t>
            </w:r>
            <w:r w:rsidR="002E041F"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тников (учредителей) заявителя</w:t>
            </w: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 этом акционерные общества с числом акционеров более 50 представляют список своих акционеров, каждый из которых владеет более 10 процент</w:t>
            </w:r>
            <w:r w:rsid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акций заявителя. Сведения об участниках (учредителях) заявителя, признаваемых в соответствии с законодательством Донецкой Народной Республикой нерезидентами, представляются независимо от размера принадлежащих им акций (долей, паев).</w:t>
            </w:r>
          </w:p>
          <w:p w:rsidR="00526300" w:rsidRPr="00A37397" w:rsidRDefault="00526300" w:rsidP="008F6AF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</w:t>
            </w:r>
          </w:p>
          <w:p w:rsidR="008F6AF6" w:rsidRPr="00A37397" w:rsidRDefault="008F6AF6" w:rsidP="008F6AF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участников (учредителей) должен содержать:</w:t>
            </w:r>
          </w:p>
          <w:p w:rsidR="008F6AF6" w:rsidRDefault="008F6AF6" w:rsidP="008F6AF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участникам (учредителям) - юридическим лицам: полное и сокращенное наименование (в соответствии с учредительными документами), местонахождение и почтовый адрес;</w:t>
            </w:r>
            <w:bookmarkStart w:id="1" w:name="l89"/>
            <w:bookmarkEnd w:id="1"/>
            <w:r w:rsidR="0052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526300" w:rsidRPr="00A37397" w:rsidRDefault="00526300" w:rsidP="008F6AF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</w:t>
            </w:r>
          </w:p>
          <w:p w:rsidR="008F6AF6" w:rsidRDefault="008F6AF6" w:rsidP="008F6AF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участникам (учредителям) - физическим лицам: фамилию, имя, отчество, </w:t>
            </w: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документа, удостоверяющего личность;</w:t>
            </w:r>
          </w:p>
          <w:p w:rsidR="00526300" w:rsidRPr="00A37397" w:rsidRDefault="00526300" w:rsidP="008F6AF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</w:t>
            </w:r>
          </w:p>
          <w:p w:rsidR="008F6AF6" w:rsidRDefault="008F6AF6" w:rsidP="008F6AF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акций (долей, паев), принадлежащих каждому учредителю (участнику) в уставном (складочном) капитале заявителя, и рублевую оценку этих акций (долей, паев) по номиналу</w:t>
            </w:r>
            <w:r w:rsid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по юридическим лицам, так и по физическим лицам.</w:t>
            </w:r>
            <w:bookmarkStart w:id="2" w:name="l90"/>
            <w:bookmarkEnd w:id="2"/>
          </w:p>
          <w:p w:rsidR="00526300" w:rsidRDefault="00526300" w:rsidP="008F6AF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</w:t>
            </w:r>
          </w:p>
          <w:p w:rsidR="00526300" w:rsidRPr="00A37397" w:rsidRDefault="00526300" w:rsidP="008F6AF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300" w:rsidRPr="00A37397" w:rsidTr="00526300">
        <w:tc>
          <w:tcPr>
            <w:tcW w:w="567" w:type="dxa"/>
          </w:tcPr>
          <w:p w:rsidR="008F6AF6" w:rsidRPr="00A37397" w:rsidRDefault="008F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605" w:type="dxa"/>
          </w:tcPr>
          <w:p w:rsidR="00526300" w:rsidRDefault="008F6AF6" w:rsidP="008F6A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всех лиц, входящих в органы управления заявителя, с указанием фамилии, имени, отчества, данные документа, удостоверяющего личность, всех должностей каждого лица в настоящий момент (как в органах управления заявителя, так и вне), а также акций (долей, паев) в уставном (складочном) капитале как заявителя, так и в уставном (складочном) капитале других юридических лиц.</w:t>
            </w:r>
            <w:r w:rsidR="0052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</w:t>
            </w:r>
          </w:p>
          <w:p w:rsidR="00526300" w:rsidRPr="00A37397" w:rsidRDefault="00526300" w:rsidP="008F6A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300" w:rsidRPr="00A37397" w:rsidTr="00526300">
        <w:tc>
          <w:tcPr>
            <w:tcW w:w="567" w:type="dxa"/>
          </w:tcPr>
          <w:p w:rsidR="008F6AF6" w:rsidRPr="00A37397" w:rsidRDefault="008F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3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05" w:type="dxa"/>
          </w:tcPr>
          <w:p w:rsidR="008F6AF6" w:rsidRPr="00A37397" w:rsidRDefault="008F6AF6" w:rsidP="008F6AF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всех юридических лиц, в которых заявитель обладает более чем 10% уставного (складочного) капитала, с указанием:</w:t>
            </w:r>
          </w:p>
          <w:p w:rsidR="008F6AF6" w:rsidRPr="00A37397" w:rsidRDefault="008F6AF6" w:rsidP="008F6AF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полного и сокращенного наименования (в соответствии с учредительными документами) юридического лица;</w:t>
            </w:r>
            <w:bookmarkStart w:id="3" w:name="l93"/>
            <w:bookmarkEnd w:id="3"/>
            <w:r w:rsidR="0052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</w:t>
            </w:r>
          </w:p>
          <w:p w:rsidR="008F6AF6" w:rsidRPr="00A37397" w:rsidRDefault="008F6AF6" w:rsidP="008F6AF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местонахождения и почтового адреса;</w:t>
            </w:r>
            <w:r w:rsidR="0052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</w:t>
            </w:r>
          </w:p>
          <w:p w:rsidR="008F6AF6" w:rsidRPr="00A37397" w:rsidRDefault="008F6AF6" w:rsidP="008F6AF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идентификационного номера налогоплательщика (при наличии);</w:t>
            </w:r>
            <w:r w:rsidR="0052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</w:t>
            </w:r>
          </w:p>
          <w:p w:rsidR="008F6AF6" w:rsidRDefault="008F6AF6" w:rsidP="002E04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количества акций (долей, паев) заявителя в уставном (складочном) капитале юридического лица и их стоимости по номиналу.</w:t>
            </w:r>
            <w:bookmarkStart w:id="4" w:name="l94"/>
            <w:bookmarkEnd w:id="4"/>
            <w:r w:rsidR="0052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</w:t>
            </w:r>
          </w:p>
          <w:p w:rsidR="00526300" w:rsidRPr="00A37397" w:rsidRDefault="00526300" w:rsidP="002E04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300" w:rsidRPr="00A37397" w:rsidTr="00526300">
        <w:tc>
          <w:tcPr>
            <w:tcW w:w="567" w:type="dxa"/>
          </w:tcPr>
          <w:p w:rsidR="008F6AF6" w:rsidRPr="00A37397" w:rsidRDefault="008F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39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05" w:type="dxa"/>
          </w:tcPr>
          <w:p w:rsidR="008F6AF6" w:rsidRDefault="008F6AF6" w:rsidP="008F6A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всех юридических и физических лиц, имеющих возможность на основании договора или иным образом, самостоятельно или через представителей определять условия ведения хозяйственной деятельности </w:t>
            </w: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заявителем с указанием полного наименования, организационно-правовой формы, местонахождения и почтового адреса для юридических лиц, и данных документа, удостоверяющего личность, для физических лиц.</w:t>
            </w:r>
            <w:r w:rsidR="0052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</w:t>
            </w:r>
          </w:p>
          <w:p w:rsidR="00526300" w:rsidRPr="00A37397" w:rsidRDefault="00526300" w:rsidP="008F6A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300" w:rsidRPr="00A37397" w:rsidTr="00526300">
        <w:tc>
          <w:tcPr>
            <w:tcW w:w="567" w:type="dxa"/>
          </w:tcPr>
          <w:p w:rsidR="008F6AF6" w:rsidRPr="00A37397" w:rsidRDefault="008F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605" w:type="dxa"/>
          </w:tcPr>
          <w:p w:rsidR="008F6AF6" w:rsidRDefault="008F6AF6" w:rsidP="008F6A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видов хозяйственной деятельности заявителя, а также основные виды продукции (работ, услуг), поставляемой им на товарные рынки.</w:t>
            </w:r>
            <w:r w:rsidR="0052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</w:t>
            </w:r>
          </w:p>
          <w:p w:rsidR="00526300" w:rsidRPr="00A37397" w:rsidRDefault="00526300" w:rsidP="008F6A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300" w:rsidRPr="00A37397" w:rsidTr="00526300">
        <w:tc>
          <w:tcPr>
            <w:tcW w:w="567" w:type="dxa"/>
          </w:tcPr>
          <w:p w:rsidR="008F6AF6" w:rsidRPr="00A37397" w:rsidRDefault="008F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39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05" w:type="dxa"/>
          </w:tcPr>
          <w:p w:rsidR="008F6AF6" w:rsidRDefault="008F6AF6" w:rsidP="00A373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предприятий и организаций, поставка топливно-энергетических ресурсов которым не подлежит прекращению или ограничению в соответствии с законодательством </w:t>
            </w:r>
            <w:r w:rsid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Донецкой Народной Республики </w:t>
            </w: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субъектов естественных монополий, осуществляющих деятельность в сфере энергетики). В данный перечень включаются предприятия и организации, имеющие договорные отношения с заявителем об оказании услуг по снабжению топливно-энергетическими ресурсами, а также не имеющие указанных договорных отношений с заявителем, но получающие топливно-энергетические ресурсы при непосредственном участии заявителя.</w:t>
            </w:r>
            <w:r w:rsidR="0052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</w:t>
            </w:r>
          </w:p>
          <w:p w:rsidR="00526300" w:rsidRPr="00A37397" w:rsidRDefault="00526300" w:rsidP="00A373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300" w:rsidRPr="00A37397" w:rsidTr="00526300">
        <w:tc>
          <w:tcPr>
            <w:tcW w:w="567" w:type="dxa"/>
          </w:tcPr>
          <w:p w:rsidR="008F6AF6" w:rsidRPr="00A37397" w:rsidRDefault="008F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39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605" w:type="dxa"/>
          </w:tcPr>
          <w:p w:rsidR="00526300" w:rsidRDefault="008F6AF6" w:rsidP="008F6A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лицах, предполагающих совершить сделку.</w:t>
            </w:r>
            <w:bookmarkStart w:id="5" w:name="l101"/>
            <w:bookmarkEnd w:id="5"/>
          </w:p>
          <w:p w:rsidR="00526300" w:rsidRDefault="00526300" w:rsidP="008F6A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</w:t>
            </w:r>
          </w:p>
          <w:p w:rsidR="00526300" w:rsidRPr="00A37397" w:rsidRDefault="00526300" w:rsidP="008F6A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300" w:rsidRPr="00A37397" w:rsidTr="00526300">
        <w:tc>
          <w:tcPr>
            <w:tcW w:w="567" w:type="dxa"/>
          </w:tcPr>
          <w:p w:rsidR="008F6AF6" w:rsidRPr="00A37397" w:rsidRDefault="008F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39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605" w:type="dxa"/>
          </w:tcPr>
          <w:p w:rsidR="008F6AF6" w:rsidRDefault="008F6AF6" w:rsidP="008F6AF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приобретения. Информация о приобретаемом имуществе</w:t>
            </w:r>
          </w:p>
          <w:p w:rsidR="00526300" w:rsidRDefault="00526300" w:rsidP="008F6AF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</w:t>
            </w:r>
          </w:p>
          <w:p w:rsidR="00526300" w:rsidRPr="00A37397" w:rsidRDefault="00526300" w:rsidP="008F6AF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300" w:rsidRPr="00A37397" w:rsidTr="00526300">
        <w:tc>
          <w:tcPr>
            <w:tcW w:w="567" w:type="dxa"/>
          </w:tcPr>
          <w:p w:rsidR="008F6AF6" w:rsidRPr="00A37397" w:rsidRDefault="008F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39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605" w:type="dxa"/>
          </w:tcPr>
          <w:p w:rsidR="00A37397" w:rsidRDefault="006808A0" w:rsidP="00A3739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субъекте естественной монополии, основные производственные средства которого предназначены для получения в собственность либо владение и (или) пользование получателем имущества.</w:t>
            </w:r>
            <w:bookmarkStart w:id="6" w:name="l112"/>
            <w:bookmarkEnd w:id="6"/>
          </w:p>
          <w:p w:rsidR="00526300" w:rsidRDefault="008F6AF6" w:rsidP="00A3739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основных средств, предполагаемых к передаче в собственность либо владение и (или) пользование заинтересованному лицу, с указанием целевого назначения и стоимости, в соответствии с условиями сделки, а также балансовой стоимости по каждому объекту основных средств, в том </w:t>
            </w: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в процентах от стоимости собственного капитала субъекта естественной монополии.</w:t>
            </w:r>
            <w:r w:rsidR="0052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</w:t>
            </w:r>
          </w:p>
          <w:p w:rsidR="00526300" w:rsidRPr="00A37397" w:rsidRDefault="00526300" w:rsidP="00A3739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300" w:rsidRPr="00A37397" w:rsidTr="00526300">
        <w:tc>
          <w:tcPr>
            <w:tcW w:w="567" w:type="dxa"/>
          </w:tcPr>
          <w:p w:rsidR="008F6AF6" w:rsidRPr="00A37397" w:rsidRDefault="008F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9605" w:type="dxa"/>
          </w:tcPr>
          <w:p w:rsidR="00526300" w:rsidRDefault="008F6AF6" w:rsidP="008F6A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Укажите, для выпуска какой продукции (работ, услуг) использовались основные производственные средства субъектом естественной монополии до совершения сделки (информация предоставляется по видам продукции (работ, услуг)).</w:t>
            </w:r>
            <w:r w:rsidR="0052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</w:t>
            </w:r>
          </w:p>
          <w:p w:rsidR="00526300" w:rsidRDefault="00526300" w:rsidP="008F6A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300" w:rsidRPr="00A37397" w:rsidRDefault="00526300" w:rsidP="008F6A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300" w:rsidRPr="00A37397" w:rsidTr="00526300">
        <w:tc>
          <w:tcPr>
            <w:tcW w:w="567" w:type="dxa"/>
          </w:tcPr>
          <w:p w:rsidR="008F6AF6" w:rsidRPr="00A37397" w:rsidRDefault="008F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39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605" w:type="dxa"/>
          </w:tcPr>
          <w:p w:rsidR="008F6AF6" w:rsidRDefault="008F6AF6" w:rsidP="008F6A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Укажите, на какую величину будет уменьшено или полностью прекращено производство этой продукции (работ, услуг) субъектом естественной монополии после совершения сделки (информация предоставляется дифференцированно по видам продукции (работ, услуг)).</w:t>
            </w:r>
            <w:r w:rsidR="0052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</w:t>
            </w:r>
          </w:p>
          <w:p w:rsidR="00526300" w:rsidRPr="00A37397" w:rsidRDefault="00526300" w:rsidP="008F6A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300" w:rsidRPr="00A37397" w:rsidTr="00526300">
        <w:tc>
          <w:tcPr>
            <w:tcW w:w="567" w:type="dxa"/>
          </w:tcPr>
          <w:p w:rsidR="008F6AF6" w:rsidRPr="00A37397" w:rsidRDefault="008F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39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605" w:type="dxa"/>
          </w:tcPr>
          <w:p w:rsidR="008F6AF6" w:rsidRPr="00A37397" w:rsidRDefault="008F6AF6" w:rsidP="008F6A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получателе основных производственных средств.</w:t>
            </w:r>
            <w:r w:rsidR="0052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</w:t>
            </w:r>
          </w:p>
        </w:tc>
      </w:tr>
      <w:tr w:rsidR="00526300" w:rsidRPr="00A37397" w:rsidTr="00526300">
        <w:tc>
          <w:tcPr>
            <w:tcW w:w="567" w:type="dxa"/>
          </w:tcPr>
          <w:p w:rsidR="00AC7B07" w:rsidRPr="00A37397" w:rsidRDefault="00AC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39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605" w:type="dxa"/>
          </w:tcPr>
          <w:p w:rsidR="00AC7B07" w:rsidRPr="00A37397" w:rsidRDefault="00AC7B07" w:rsidP="00AC7B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субъекту естественной монополии, принимающему решение о вложении инвестиций, представьте информацию: </w:t>
            </w:r>
          </w:p>
          <w:p w:rsidR="00AC7B07" w:rsidRPr="00A37397" w:rsidRDefault="00AC7B07" w:rsidP="00AC7B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цель вложения инвестиций</w:t>
            </w:r>
            <w:bookmarkStart w:id="7" w:name="l108"/>
            <w:bookmarkEnd w:id="7"/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52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</w:t>
            </w:r>
          </w:p>
          <w:p w:rsidR="00AC7B07" w:rsidRDefault="00AC7B07" w:rsidP="00AC7B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-кратко обоснуйте цель совершения данных действий.</w:t>
            </w:r>
            <w:r w:rsidR="0052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</w:t>
            </w:r>
          </w:p>
          <w:p w:rsidR="00526300" w:rsidRPr="00A37397" w:rsidRDefault="00526300" w:rsidP="00AC7B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099B" w:rsidRPr="00A37397" w:rsidRDefault="00CF099B">
      <w:pPr>
        <w:rPr>
          <w:rFonts w:ascii="Times New Roman" w:hAnsi="Times New Roman" w:cs="Times New Roman"/>
          <w:sz w:val="28"/>
          <w:szCs w:val="28"/>
        </w:rPr>
      </w:pPr>
      <w:bookmarkStart w:id="8" w:name="h135"/>
      <w:bookmarkStart w:id="9" w:name="h136"/>
      <w:bookmarkEnd w:id="8"/>
      <w:bookmarkEnd w:id="9"/>
    </w:p>
    <w:sectPr w:rsidR="00CF099B" w:rsidRPr="00A37397" w:rsidSect="003E581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4E" w:rsidRDefault="000A634E" w:rsidP="008F6AF6">
      <w:pPr>
        <w:spacing w:after="0" w:line="240" w:lineRule="auto"/>
      </w:pPr>
      <w:r>
        <w:separator/>
      </w:r>
    </w:p>
  </w:endnote>
  <w:endnote w:type="continuationSeparator" w:id="0">
    <w:p w:rsidR="000A634E" w:rsidRDefault="000A634E" w:rsidP="008F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4E" w:rsidRDefault="000A634E" w:rsidP="008F6AF6">
      <w:pPr>
        <w:spacing w:after="0" w:line="240" w:lineRule="auto"/>
      </w:pPr>
      <w:r>
        <w:separator/>
      </w:r>
    </w:p>
  </w:footnote>
  <w:footnote w:type="continuationSeparator" w:id="0">
    <w:p w:rsidR="000A634E" w:rsidRDefault="000A634E" w:rsidP="008F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935490"/>
      <w:docPartObj>
        <w:docPartGallery w:val="Page Numbers (Top of Page)"/>
        <w:docPartUnique/>
      </w:docPartObj>
    </w:sdtPr>
    <w:sdtEndPr/>
    <w:sdtContent>
      <w:p w:rsidR="00471E6A" w:rsidRDefault="00471E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D6B">
          <w:rPr>
            <w:noProof/>
          </w:rPr>
          <w:t>2</w:t>
        </w:r>
        <w:r>
          <w:fldChar w:fldCharType="end"/>
        </w:r>
      </w:p>
    </w:sdtContent>
  </w:sdt>
  <w:p w:rsidR="00471E6A" w:rsidRPr="003E581F" w:rsidRDefault="00471E6A">
    <w:pPr>
      <w:pStyle w:val="a4"/>
      <w:rPr>
        <w:rFonts w:ascii="Times New Roman" w:hAnsi="Times New Roman" w:cs="Times New Roman"/>
        <w:sz w:val="24"/>
        <w:szCs w:val="24"/>
      </w:rPr>
    </w:pPr>
    <w:r>
      <w:tab/>
    </w:r>
    <w:r w:rsidRPr="00471E6A">
      <w:rPr>
        <w:rFonts w:ascii="Times New Roman" w:hAnsi="Times New Roman" w:cs="Times New Roman"/>
        <w:sz w:val="28"/>
        <w:szCs w:val="28"/>
      </w:rPr>
      <w:t xml:space="preserve">                              </w:t>
    </w:r>
    <w:r w:rsidRPr="003E581F">
      <w:rPr>
        <w:rFonts w:ascii="Times New Roman" w:hAnsi="Times New Roman" w:cs="Times New Roman"/>
        <w:sz w:val="28"/>
        <w:szCs w:val="28"/>
      </w:rPr>
      <w:t xml:space="preserve">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</w:t>
    </w:r>
    <w:r w:rsidRPr="003E581F">
      <w:rPr>
        <w:rFonts w:ascii="Times New Roman" w:hAnsi="Times New Roman" w:cs="Times New Roman"/>
        <w:sz w:val="24"/>
        <w:szCs w:val="24"/>
      </w:rPr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22"/>
    <w:rsid w:val="000934B8"/>
    <w:rsid w:val="000A634E"/>
    <w:rsid w:val="00264887"/>
    <w:rsid w:val="002E041F"/>
    <w:rsid w:val="00304BFC"/>
    <w:rsid w:val="00322768"/>
    <w:rsid w:val="00340A6D"/>
    <w:rsid w:val="003E581F"/>
    <w:rsid w:val="00471E6A"/>
    <w:rsid w:val="004E3014"/>
    <w:rsid w:val="00526300"/>
    <w:rsid w:val="00596B27"/>
    <w:rsid w:val="006642F0"/>
    <w:rsid w:val="006808A0"/>
    <w:rsid w:val="006F4A12"/>
    <w:rsid w:val="00707D6B"/>
    <w:rsid w:val="00762637"/>
    <w:rsid w:val="007D6299"/>
    <w:rsid w:val="008F6AF6"/>
    <w:rsid w:val="00A37397"/>
    <w:rsid w:val="00A71D26"/>
    <w:rsid w:val="00AC67E1"/>
    <w:rsid w:val="00AC7B07"/>
    <w:rsid w:val="00AF34D1"/>
    <w:rsid w:val="00BE3F47"/>
    <w:rsid w:val="00C85A39"/>
    <w:rsid w:val="00CB1722"/>
    <w:rsid w:val="00CE2EB9"/>
    <w:rsid w:val="00CF099B"/>
    <w:rsid w:val="00D76E15"/>
    <w:rsid w:val="00E04001"/>
    <w:rsid w:val="00F64395"/>
    <w:rsid w:val="00FB2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F59C52-B2A9-4CC0-9F7F-9AFCA441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AF6"/>
  </w:style>
  <w:style w:type="paragraph" w:styleId="a6">
    <w:name w:val="footer"/>
    <w:basedOn w:val="a"/>
    <w:link w:val="a7"/>
    <w:uiPriority w:val="99"/>
    <w:unhideWhenUsed/>
    <w:rsid w:val="008F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AF6"/>
  </w:style>
  <w:style w:type="paragraph" w:styleId="a8">
    <w:name w:val="Balloon Text"/>
    <w:basedOn w:val="a"/>
    <w:link w:val="a9"/>
    <w:uiPriority w:val="99"/>
    <w:semiHidden/>
    <w:unhideWhenUsed/>
    <w:rsid w:val="007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B34FE-98A9-4D50-B88B-C110C9FE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2018-04-27T10:11:00Z</cp:lastPrinted>
  <dcterms:created xsi:type="dcterms:W3CDTF">2018-04-13T13:42:00Z</dcterms:created>
  <dcterms:modified xsi:type="dcterms:W3CDTF">2018-05-16T07:26:00Z</dcterms:modified>
</cp:coreProperties>
</file>