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D0D7" w14:textId="77777777" w:rsidR="0051717F" w:rsidRPr="00A13BA9" w:rsidRDefault="0051717F" w:rsidP="008A7A34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r w:rsidRPr="00A13BA9">
        <w:rPr>
          <w:rFonts w:eastAsia="Times New Roman"/>
          <w:bCs/>
        </w:rPr>
        <w:t xml:space="preserve">Приложение 2 </w:t>
      </w:r>
    </w:p>
    <w:p w14:paraId="5ED9ACCF" w14:textId="3580995B" w:rsidR="0051717F" w:rsidRPr="00A13BA9" w:rsidRDefault="0051717F" w:rsidP="008A7A34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proofErr w:type="gramStart"/>
      <w:r w:rsidRPr="00A13BA9">
        <w:rPr>
          <w:rFonts w:eastAsia="Times New Roman"/>
          <w:bCs/>
        </w:rPr>
        <w:t xml:space="preserve">к  </w:t>
      </w:r>
      <w:r w:rsidR="00721102">
        <w:rPr>
          <w:rFonts w:eastAsia="Times New Roman"/>
          <w:bCs/>
        </w:rPr>
        <w:t>Г</w:t>
      </w:r>
      <w:r w:rsidRPr="00A13BA9">
        <w:rPr>
          <w:rFonts w:eastAsia="Times New Roman"/>
          <w:bCs/>
        </w:rPr>
        <w:t>осударственному</w:t>
      </w:r>
      <w:proofErr w:type="gramEnd"/>
      <w:r w:rsidRPr="00A13BA9">
        <w:rPr>
          <w:rFonts w:eastAsia="Times New Roman"/>
          <w:bCs/>
        </w:rPr>
        <w:t xml:space="preserve">  образовательному </w:t>
      </w:r>
    </w:p>
    <w:p w14:paraId="5FC75FD5" w14:textId="77777777" w:rsidR="0051717F" w:rsidRPr="00A13BA9" w:rsidRDefault="0051717F" w:rsidP="008A7A34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proofErr w:type="gramStart"/>
      <w:r w:rsidRPr="00A13BA9">
        <w:rPr>
          <w:rFonts w:eastAsia="Times New Roman"/>
          <w:bCs/>
        </w:rPr>
        <w:t>стандарту  высшего</w:t>
      </w:r>
      <w:proofErr w:type="gramEnd"/>
      <w:r w:rsidRPr="00A13BA9">
        <w:rPr>
          <w:rFonts w:eastAsia="Times New Roman"/>
          <w:bCs/>
        </w:rPr>
        <w:t xml:space="preserve">  профессионального </w:t>
      </w:r>
    </w:p>
    <w:p w14:paraId="7EB45806" w14:textId="77777777" w:rsidR="0051717F" w:rsidRPr="00A13BA9" w:rsidRDefault="0051717F" w:rsidP="008A7A34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proofErr w:type="gramStart"/>
      <w:r w:rsidRPr="00A13BA9">
        <w:rPr>
          <w:rFonts w:eastAsia="Times New Roman"/>
          <w:bCs/>
        </w:rPr>
        <w:t>образования  по</w:t>
      </w:r>
      <w:proofErr w:type="gramEnd"/>
      <w:r w:rsidRPr="00A13BA9">
        <w:rPr>
          <w:rFonts w:eastAsia="Times New Roman"/>
          <w:bCs/>
        </w:rPr>
        <w:t xml:space="preserve">  направлению </w:t>
      </w:r>
    </w:p>
    <w:p w14:paraId="2EEBC727" w14:textId="2643FD9C" w:rsidR="008A7A34" w:rsidRDefault="0051717F" w:rsidP="008A7A34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proofErr w:type="gramStart"/>
      <w:r w:rsidRPr="00A13BA9">
        <w:rPr>
          <w:rFonts w:eastAsia="Times New Roman"/>
          <w:bCs/>
        </w:rPr>
        <w:t>подготовки  46.03.02</w:t>
      </w:r>
      <w:proofErr w:type="gramEnd"/>
      <w:r w:rsidRPr="00A13BA9">
        <w:rPr>
          <w:rFonts w:eastAsia="Times New Roman"/>
          <w:bCs/>
        </w:rPr>
        <w:t xml:space="preserve"> </w:t>
      </w:r>
      <w:r w:rsidR="008A7A34">
        <w:rPr>
          <w:rFonts w:eastAsia="Times New Roman"/>
          <w:bCs/>
        </w:rPr>
        <w:t>«</w:t>
      </w:r>
      <w:r w:rsidRPr="00A13BA9">
        <w:rPr>
          <w:rFonts w:eastAsia="Times New Roman"/>
          <w:bCs/>
        </w:rPr>
        <w:t>Документоведение  и  архивоведение</w:t>
      </w:r>
      <w:r w:rsidR="008A7A34">
        <w:rPr>
          <w:rFonts w:eastAsia="Times New Roman"/>
          <w:bCs/>
        </w:rPr>
        <w:t xml:space="preserve">» </w:t>
      </w:r>
      <w:r w:rsidR="008A7A34" w:rsidRPr="008A7A34">
        <w:rPr>
          <w:rFonts w:eastAsia="Times New Roman"/>
          <w:bCs/>
        </w:rPr>
        <w:t>(квалификация «академический бакалавр», «прикладной бакалавр»)</w:t>
      </w:r>
      <w:r w:rsidR="008A7A34">
        <w:rPr>
          <w:rFonts w:eastAsia="Times New Roman"/>
          <w:bCs/>
        </w:rPr>
        <w:t xml:space="preserve"> </w:t>
      </w:r>
    </w:p>
    <w:p w14:paraId="062F5F5A" w14:textId="74A8BF2E" w:rsidR="0051717F" w:rsidRPr="00A13BA9" w:rsidRDefault="0051717F" w:rsidP="008A7A34">
      <w:pPr>
        <w:autoSpaceDE w:val="0"/>
        <w:autoSpaceDN w:val="0"/>
        <w:adjustRightInd w:val="0"/>
        <w:ind w:left="4536"/>
        <w:rPr>
          <w:rFonts w:eastAsia="Times New Roman"/>
          <w:bCs/>
        </w:rPr>
      </w:pPr>
      <w:r w:rsidRPr="00A13BA9">
        <w:rPr>
          <w:rFonts w:eastAsia="Times New Roman"/>
          <w:bCs/>
        </w:rPr>
        <w:t>(п</w:t>
      </w:r>
      <w:r w:rsidR="008A7A34">
        <w:rPr>
          <w:rFonts w:eastAsia="Times New Roman"/>
          <w:bCs/>
        </w:rPr>
        <w:t>ункт</w:t>
      </w:r>
      <w:bookmarkStart w:id="0" w:name="_GoBack"/>
      <w:bookmarkEnd w:id="0"/>
      <w:r w:rsidRPr="00A13BA9">
        <w:rPr>
          <w:rFonts w:eastAsia="Times New Roman"/>
          <w:bCs/>
        </w:rPr>
        <w:t xml:space="preserve"> 6.1 раздел VI)</w:t>
      </w:r>
    </w:p>
    <w:p w14:paraId="6269B92A" w14:textId="77777777" w:rsidR="0051717F" w:rsidRDefault="0051717F" w:rsidP="0051717F">
      <w:pPr>
        <w:autoSpaceDE w:val="0"/>
        <w:autoSpaceDN w:val="0"/>
        <w:adjustRightInd w:val="0"/>
        <w:jc w:val="right"/>
        <w:rPr>
          <w:rFonts w:eastAsia="Times New Roman"/>
          <w:b/>
          <w:bCs/>
        </w:rPr>
      </w:pPr>
    </w:p>
    <w:p w14:paraId="0CF16650" w14:textId="77777777" w:rsidR="0051717F" w:rsidRDefault="0051717F" w:rsidP="0051717F">
      <w:pPr>
        <w:autoSpaceDE w:val="0"/>
        <w:autoSpaceDN w:val="0"/>
        <w:adjustRightInd w:val="0"/>
        <w:jc w:val="right"/>
        <w:rPr>
          <w:rFonts w:eastAsia="Times New Roman"/>
          <w:b/>
          <w:bCs/>
        </w:rPr>
      </w:pPr>
    </w:p>
    <w:p w14:paraId="23EECDAD" w14:textId="77777777" w:rsidR="0051717F" w:rsidRDefault="0051717F" w:rsidP="0051717F">
      <w:pPr>
        <w:autoSpaceDE w:val="0"/>
        <w:autoSpaceDN w:val="0"/>
        <w:adjustRightInd w:val="0"/>
        <w:jc w:val="right"/>
        <w:rPr>
          <w:rFonts w:eastAsia="Times New Roman"/>
          <w:b/>
          <w:bCs/>
        </w:rPr>
      </w:pPr>
    </w:p>
    <w:p w14:paraId="1B552BAF" w14:textId="77777777" w:rsidR="0051717F" w:rsidRDefault="0051717F" w:rsidP="0051717F">
      <w:pPr>
        <w:autoSpaceDE w:val="0"/>
        <w:autoSpaceDN w:val="0"/>
        <w:adjustRightInd w:val="0"/>
        <w:jc w:val="center"/>
        <w:rPr>
          <w:rFonts w:eastAsia="Times New Roman"/>
          <w:bCs/>
        </w:rPr>
      </w:pPr>
      <w:r w:rsidRPr="003F1C4B">
        <w:rPr>
          <w:rFonts w:eastAsia="Times New Roman"/>
          <w:bCs/>
        </w:rPr>
        <w:t>Таблица 1 - Структура программы бакалавриата</w:t>
      </w:r>
    </w:p>
    <w:p w14:paraId="2D799724" w14:textId="77777777" w:rsidR="0051717F" w:rsidRPr="003F1C4B" w:rsidRDefault="0051717F" w:rsidP="0051717F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14:paraId="2CA80D41" w14:textId="77777777" w:rsidR="0051717F" w:rsidRPr="00D9562E" w:rsidRDefault="0051717F" w:rsidP="0051717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208"/>
        <w:gridCol w:w="2508"/>
        <w:gridCol w:w="2043"/>
      </w:tblGrid>
      <w:tr w:rsidR="0051717F" w:rsidRPr="00D645B7" w14:paraId="12B0D732" w14:textId="77777777" w:rsidTr="0063125E">
        <w:trPr>
          <w:trHeight w:val="765"/>
          <w:jc w:val="center"/>
        </w:trPr>
        <w:tc>
          <w:tcPr>
            <w:tcW w:w="5189" w:type="dxa"/>
            <w:gridSpan w:val="2"/>
            <w:vMerge w:val="restart"/>
            <w:shd w:val="clear" w:color="auto" w:fill="auto"/>
            <w:vAlign w:val="center"/>
          </w:tcPr>
          <w:p w14:paraId="461153E6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Структура программы магистратуры</w:t>
            </w:r>
          </w:p>
        </w:tc>
        <w:tc>
          <w:tcPr>
            <w:tcW w:w="4551" w:type="dxa"/>
            <w:gridSpan w:val="2"/>
            <w:shd w:val="clear" w:color="auto" w:fill="auto"/>
          </w:tcPr>
          <w:p w14:paraId="21CC7DDE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 xml:space="preserve">Объём программы </w:t>
            </w:r>
          </w:p>
          <w:p w14:paraId="3D0562EC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бакалавриата в зачетных единицах</w:t>
            </w:r>
          </w:p>
        </w:tc>
      </w:tr>
      <w:tr w:rsidR="0051717F" w:rsidRPr="00D645B7" w14:paraId="3C00A563" w14:textId="77777777" w:rsidTr="0063125E">
        <w:trPr>
          <w:trHeight w:val="186"/>
          <w:jc w:val="center"/>
        </w:trPr>
        <w:tc>
          <w:tcPr>
            <w:tcW w:w="5189" w:type="dxa"/>
            <w:gridSpan w:val="2"/>
            <w:vMerge/>
            <w:shd w:val="clear" w:color="auto" w:fill="auto"/>
            <w:vAlign w:val="center"/>
          </w:tcPr>
          <w:p w14:paraId="253C5C60" w14:textId="77777777" w:rsidR="0051717F" w:rsidRPr="00D645B7" w:rsidRDefault="0051717F" w:rsidP="0063125E">
            <w:pPr>
              <w:suppressAutoHyphens/>
              <w:jc w:val="center"/>
            </w:pPr>
          </w:p>
        </w:tc>
        <w:tc>
          <w:tcPr>
            <w:tcW w:w="2508" w:type="dxa"/>
            <w:shd w:val="clear" w:color="auto" w:fill="auto"/>
          </w:tcPr>
          <w:p w14:paraId="17B0A618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Программа бакалавриата с присвоением квалификации «академический» бакалавр</w:t>
            </w:r>
          </w:p>
        </w:tc>
        <w:tc>
          <w:tcPr>
            <w:tcW w:w="2043" w:type="dxa"/>
            <w:shd w:val="clear" w:color="auto" w:fill="auto"/>
          </w:tcPr>
          <w:p w14:paraId="6EE0AAAD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Программа бакалавриата с присвоением квалификации «прикладной» бакалавр</w:t>
            </w:r>
          </w:p>
        </w:tc>
      </w:tr>
      <w:tr w:rsidR="0051717F" w:rsidRPr="00D645B7" w14:paraId="20A85BA1" w14:textId="77777777" w:rsidTr="0063125E">
        <w:trPr>
          <w:jc w:val="center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14:paraId="7FD58839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Блок 1</w:t>
            </w:r>
          </w:p>
        </w:tc>
        <w:tc>
          <w:tcPr>
            <w:tcW w:w="3208" w:type="dxa"/>
            <w:shd w:val="clear" w:color="auto" w:fill="auto"/>
          </w:tcPr>
          <w:p w14:paraId="3DD7FAED" w14:textId="77777777" w:rsidR="0051717F" w:rsidRPr="00D645B7" w:rsidRDefault="0051717F" w:rsidP="0063125E">
            <w:pPr>
              <w:suppressAutoHyphens/>
              <w:rPr>
                <w:b/>
              </w:rPr>
            </w:pPr>
            <w:r w:rsidRPr="00D645B7">
              <w:rPr>
                <w:b/>
              </w:rPr>
              <w:t>Дисциплины (модули)</w:t>
            </w:r>
          </w:p>
        </w:tc>
        <w:tc>
          <w:tcPr>
            <w:tcW w:w="2508" w:type="dxa"/>
            <w:shd w:val="clear" w:color="auto" w:fill="auto"/>
          </w:tcPr>
          <w:p w14:paraId="21C238A1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204</w:t>
            </w:r>
            <w:r w:rsidRPr="00D645B7">
              <w:rPr>
                <w:b/>
                <w:lang w:val="en-US"/>
              </w:rPr>
              <w:t>-</w:t>
            </w:r>
            <w:r w:rsidRPr="00D645B7">
              <w:rPr>
                <w:b/>
              </w:rPr>
              <w:t>220</w:t>
            </w:r>
          </w:p>
        </w:tc>
        <w:tc>
          <w:tcPr>
            <w:tcW w:w="2043" w:type="dxa"/>
            <w:shd w:val="clear" w:color="auto" w:fill="auto"/>
          </w:tcPr>
          <w:p w14:paraId="33034CDC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192-207</w:t>
            </w:r>
          </w:p>
        </w:tc>
      </w:tr>
      <w:tr w:rsidR="0051717F" w:rsidRPr="00D645B7" w14:paraId="6509F110" w14:textId="77777777" w:rsidTr="0063125E">
        <w:trPr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14:paraId="75D002CE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14:paraId="48089870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Базовая часть</w:t>
            </w:r>
          </w:p>
        </w:tc>
        <w:tc>
          <w:tcPr>
            <w:tcW w:w="2508" w:type="dxa"/>
            <w:shd w:val="clear" w:color="auto" w:fill="auto"/>
          </w:tcPr>
          <w:p w14:paraId="0CCCE76B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120-130</w:t>
            </w:r>
          </w:p>
        </w:tc>
        <w:tc>
          <w:tcPr>
            <w:tcW w:w="2043" w:type="dxa"/>
            <w:shd w:val="clear" w:color="auto" w:fill="auto"/>
          </w:tcPr>
          <w:p w14:paraId="2BD6A879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84-115</w:t>
            </w:r>
          </w:p>
        </w:tc>
      </w:tr>
      <w:tr w:rsidR="0051717F" w:rsidRPr="00D645B7" w14:paraId="6F35F240" w14:textId="77777777" w:rsidTr="0063125E">
        <w:trPr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14:paraId="4971DB1D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14:paraId="2FEFBB62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Вариативная часть</w:t>
            </w:r>
          </w:p>
        </w:tc>
        <w:tc>
          <w:tcPr>
            <w:tcW w:w="2508" w:type="dxa"/>
            <w:shd w:val="clear" w:color="auto" w:fill="auto"/>
          </w:tcPr>
          <w:p w14:paraId="1AF45BE5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84-90</w:t>
            </w:r>
          </w:p>
        </w:tc>
        <w:tc>
          <w:tcPr>
            <w:tcW w:w="2043" w:type="dxa"/>
            <w:shd w:val="clear" w:color="auto" w:fill="auto"/>
          </w:tcPr>
          <w:p w14:paraId="2B7629FF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92-108</w:t>
            </w:r>
          </w:p>
        </w:tc>
      </w:tr>
      <w:tr w:rsidR="0051717F" w:rsidRPr="00D645B7" w14:paraId="1FA6A1EB" w14:textId="77777777" w:rsidTr="0063125E">
        <w:trPr>
          <w:jc w:val="center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14:paraId="039B808F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Блок 2</w:t>
            </w:r>
          </w:p>
        </w:tc>
        <w:tc>
          <w:tcPr>
            <w:tcW w:w="3208" w:type="dxa"/>
            <w:shd w:val="clear" w:color="auto" w:fill="auto"/>
          </w:tcPr>
          <w:p w14:paraId="7F9F9270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Практики</w:t>
            </w:r>
          </w:p>
        </w:tc>
        <w:tc>
          <w:tcPr>
            <w:tcW w:w="2508" w:type="dxa"/>
            <w:shd w:val="clear" w:color="auto" w:fill="auto"/>
          </w:tcPr>
          <w:p w14:paraId="27C1BE23" w14:textId="77777777" w:rsidR="0051717F" w:rsidRPr="00D645B7" w:rsidRDefault="0051717F" w:rsidP="006312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5B7">
              <w:rPr>
                <w:b/>
              </w:rPr>
              <w:t>8-27</w:t>
            </w:r>
          </w:p>
        </w:tc>
        <w:tc>
          <w:tcPr>
            <w:tcW w:w="2043" w:type="dxa"/>
            <w:shd w:val="clear" w:color="auto" w:fill="auto"/>
          </w:tcPr>
          <w:p w14:paraId="4EA80A79" w14:textId="77777777" w:rsidR="0051717F" w:rsidRPr="00D645B7" w:rsidRDefault="0051717F" w:rsidP="006312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5B7">
              <w:rPr>
                <w:b/>
              </w:rPr>
              <w:t>21-39</w:t>
            </w:r>
          </w:p>
        </w:tc>
      </w:tr>
      <w:tr w:rsidR="0051717F" w:rsidRPr="00D645B7" w14:paraId="211E3ADF" w14:textId="77777777" w:rsidTr="0063125E">
        <w:trPr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14:paraId="569E85AB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14:paraId="1A7ACE09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Базовая часть</w:t>
            </w:r>
          </w:p>
        </w:tc>
        <w:tc>
          <w:tcPr>
            <w:tcW w:w="2508" w:type="dxa"/>
            <w:shd w:val="clear" w:color="auto" w:fill="auto"/>
          </w:tcPr>
          <w:p w14:paraId="743EEBBC" w14:textId="77777777" w:rsidR="0051717F" w:rsidRPr="00D645B7" w:rsidRDefault="0051717F" w:rsidP="0063125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14:paraId="2CE67B8A" w14:textId="77777777" w:rsidR="0051717F" w:rsidRPr="00D645B7" w:rsidRDefault="0051717F" w:rsidP="006312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1717F" w:rsidRPr="00D645B7" w14:paraId="01B74CAA" w14:textId="77777777" w:rsidTr="0063125E">
        <w:trPr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14:paraId="1FC53968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14:paraId="6C380DB1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t>Вариативная часть</w:t>
            </w:r>
          </w:p>
        </w:tc>
        <w:tc>
          <w:tcPr>
            <w:tcW w:w="2508" w:type="dxa"/>
            <w:shd w:val="clear" w:color="auto" w:fill="auto"/>
          </w:tcPr>
          <w:p w14:paraId="3D722102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8-27</w:t>
            </w:r>
          </w:p>
        </w:tc>
        <w:tc>
          <w:tcPr>
            <w:tcW w:w="2043" w:type="dxa"/>
            <w:shd w:val="clear" w:color="auto" w:fill="auto"/>
          </w:tcPr>
          <w:p w14:paraId="5E691E2B" w14:textId="77777777" w:rsidR="0051717F" w:rsidRPr="00D645B7" w:rsidRDefault="0051717F" w:rsidP="0063125E">
            <w:pPr>
              <w:suppressAutoHyphens/>
              <w:jc w:val="center"/>
            </w:pPr>
            <w:r w:rsidRPr="00D645B7">
              <w:rPr>
                <w:b/>
              </w:rPr>
              <w:t>21-39</w:t>
            </w:r>
          </w:p>
        </w:tc>
      </w:tr>
      <w:tr w:rsidR="0051717F" w:rsidRPr="00D645B7" w14:paraId="6633B825" w14:textId="77777777" w:rsidTr="0063125E">
        <w:trPr>
          <w:trHeight w:val="601"/>
          <w:jc w:val="center"/>
        </w:trPr>
        <w:tc>
          <w:tcPr>
            <w:tcW w:w="1981" w:type="dxa"/>
            <w:shd w:val="clear" w:color="auto" w:fill="auto"/>
            <w:vAlign w:val="center"/>
          </w:tcPr>
          <w:p w14:paraId="7004BE97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Блок 3</w:t>
            </w:r>
          </w:p>
        </w:tc>
        <w:tc>
          <w:tcPr>
            <w:tcW w:w="3208" w:type="dxa"/>
            <w:shd w:val="clear" w:color="auto" w:fill="auto"/>
          </w:tcPr>
          <w:p w14:paraId="0110A6D7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Государственная итоговая аттестация</w:t>
            </w:r>
          </w:p>
        </w:tc>
        <w:tc>
          <w:tcPr>
            <w:tcW w:w="2508" w:type="dxa"/>
            <w:shd w:val="clear" w:color="auto" w:fill="auto"/>
          </w:tcPr>
          <w:p w14:paraId="76DD3395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9-12</w:t>
            </w:r>
          </w:p>
        </w:tc>
        <w:tc>
          <w:tcPr>
            <w:tcW w:w="2043" w:type="dxa"/>
            <w:shd w:val="clear" w:color="auto" w:fill="auto"/>
          </w:tcPr>
          <w:p w14:paraId="1F10E526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9-12</w:t>
            </w:r>
          </w:p>
        </w:tc>
      </w:tr>
      <w:tr w:rsidR="0051717F" w:rsidRPr="00D645B7" w14:paraId="32E53A44" w14:textId="77777777" w:rsidTr="0063125E">
        <w:trPr>
          <w:trHeight w:val="1216"/>
          <w:jc w:val="center"/>
        </w:trPr>
        <w:tc>
          <w:tcPr>
            <w:tcW w:w="1981" w:type="dxa"/>
            <w:shd w:val="clear" w:color="auto" w:fill="auto"/>
            <w:vAlign w:val="center"/>
          </w:tcPr>
          <w:p w14:paraId="692C5F5F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Объем программы бакалавриата</w:t>
            </w:r>
          </w:p>
        </w:tc>
        <w:tc>
          <w:tcPr>
            <w:tcW w:w="7759" w:type="dxa"/>
            <w:gridSpan w:val="3"/>
            <w:shd w:val="clear" w:color="auto" w:fill="auto"/>
          </w:tcPr>
          <w:p w14:paraId="6653A9FC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</w:p>
          <w:p w14:paraId="32AD06A8" w14:textId="77777777" w:rsidR="0051717F" w:rsidRPr="00D645B7" w:rsidRDefault="0051717F" w:rsidP="0063125E">
            <w:pPr>
              <w:suppressAutoHyphens/>
              <w:jc w:val="center"/>
              <w:rPr>
                <w:b/>
              </w:rPr>
            </w:pPr>
            <w:r w:rsidRPr="00D645B7">
              <w:rPr>
                <w:b/>
              </w:rPr>
              <w:t>240</w:t>
            </w:r>
          </w:p>
        </w:tc>
      </w:tr>
    </w:tbl>
    <w:p w14:paraId="1EF91760" w14:textId="77777777" w:rsidR="0051717F" w:rsidRPr="00D9562E" w:rsidRDefault="0051717F" w:rsidP="0051717F">
      <w:pPr>
        <w:suppressAutoHyphens/>
        <w:adjustRightInd w:val="0"/>
        <w:ind w:firstLine="720"/>
        <w:jc w:val="both"/>
        <w:rPr>
          <w:rFonts w:eastAsia="Times New Roman"/>
        </w:rPr>
      </w:pPr>
    </w:p>
    <w:p w14:paraId="55027B17" w14:textId="77777777" w:rsidR="0051717F" w:rsidRPr="00D645B7" w:rsidRDefault="0051717F" w:rsidP="0051717F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645B7">
        <w:rPr>
          <w:rFonts w:ascii="Times New Roman" w:hAnsi="Times New Roman" w:cs="Times New Roman"/>
          <w:sz w:val="28"/>
          <w:szCs w:val="24"/>
        </w:rPr>
        <w:t xml:space="preserve">*) объем зачетных единиц по блокам структуры программы бакалавриата может варьироваться в пределах от 2 до 4 </w:t>
      </w:r>
      <w:proofErr w:type="spellStart"/>
      <w:r w:rsidRPr="00D645B7">
        <w:rPr>
          <w:rFonts w:ascii="Times New Roman" w:hAnsi="Times New Roman" w:cs="Times New Roman"/>
          <w:sz w:val="28"/>
          <w:szCs w:val="24"/>
        </w:rPr>
        <w:t>з.е</w:t>
      </w:r>
      <w:proofErr w:type="spellEnd"/>
      <w:r w:rsidRPr="00D645B7">
        <w:rPr>
          <w:rFonts w:ascii="Times New Roman" w:hAnsi="Times New Roman" w:cs="Times New Roman"/>
          <w:sz w:val="28"/>
          <w:szCs w:val="24"/>
        </w:rPr>
        <w:t>.</w:t>
      </w:r>
    </w:p>
    <w:p w14:paraId="5B390A8E" w14:textId="77777777" w:rsidR="0051717F" w:rsidRDefault="0051717F" w:rsidP="0051717F">
      <w:pPr>
        <w:ind w:firstLine="567"/>
        <w:jc w:val="both"/>
      </w:pPr>
    </w:p>
    <w:p w14:paraId="3656C453" w14:textId="77777777" w:rsidR="0051717F" w:rsidRDefault="0051717F" w:rsidP="0051717F"/>
    <w:p w14:paraId="59D9C143" w14:textId="77777777" w:rsidR="00212E0F" w:rsidRDefault="00212E0F"/>
    <w:sectPr w:rsidR="00212E0F" w:rsidSect="0017432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1571" w14:textId="77777777" w:rsidR="007879EB" w:rsidRDefault="007879EB">
      <w:r>
        <w:separator/>
      </w:r>
    </w:p>
  </w:endnote>
  <w:endnote w:type="continuationSeparator" w:id="0">
    <w:p w14:paraId="05443326" w14:textId="77777777" w:rsidR="007879EB" w:rsidRDefault="0078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E099" w14:textId="77777777" w:rsidR="007879EB" w:rsidRDefault="007879EB">
      <w:r>
        <w:separator/>
      </w:r>
    </w:p>
  </w:footnote>
  <w:footnote w:type="continuationSeparator" w:id="0">
    <w:p w14:paraId="77A35385" w14:textId="77777777" w:rsidR="007879EB" w:rsidRDefault="0078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7CB8" w14:textId="77777777" w:rsidR="00C7173E" w:rsidRDefault="0051717F" w:rsidP="00C7173E">
    <w:pPr>
      <w:pStyle w:val="a3"/>
      <w:jc w:val="center"/>
    </w:pPr>
    <w:r w:rsidRPr="00C7173E">
      <w:rPr>
        <w:sz w:val="24"/>
      </w:rPr>
      <w:fldChar w:fldCharType="begin"/>
    </w:r>
    <w:r w:rsidRPr="00C7173E">
      <w:rPr>
        <w:sz w:val="24"/>
      </w:rPr>
      <w:instrText>PAGE   \* MERGEFORMAT</w:instrText>
    </w:r>
    <w:r w:rsidRPr="00C7173E">
      <w:rPr>
        <w:sz w:val="24"/>
      </w:rPr>
      <w:fldChar w:fldCharType="separate"/>
    </w:r>
    <w:r w:rsidRPr="00C7173E">
      <w:rPr>
        <w:sz w:val="24"/>
      </w:rPr>
      <w:t>2</w:t>
    </w:r>
    <w:r w:rsidRPr="00C7173E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75"/>
    <w:rsid w:val="00054D2E"/>
    <w:rsid w:val="001C7B48"/>
    <w:rsid w:val="00212E0F"/>
    <w:rsid w:val="003E3C28"/>
    <w:rsid w:val="00434784"/>
    <w:rsid w:val="0051717F"/>
    <w:rsid w:val="00617BA1"/>
    <w:rsid w:val="006358C6"/>
    <w:rsid w:val="00721102"/>
    <w:rsid w:val="007879EB"/>
    <w:rsid w:val="007C7BC7"/>
    <w:rsid w:val="008A7A34"/>
    <w:rsid w:val="00BB77CC"/>
    <w:rsid w:val="00D44B83"/>
    <w:rsid w:val="00D72775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E2A7"/>
  <w15:chartTrackingRefBased/>
  <w15:docId w15:val="{DFC8A3E2-D47D-444D-9FBC-0E62BC8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7F"/>
    <w:pPr>
      <w:spacing w:after="0" w:line="240" w:lineRule="auto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17F"/>
    <w:rPr>
      <w:rFonts w:eastAsia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4</cp:revision>
  <dcterms:created xsi:type="dcterms:W3CDTF">2018-05-23T09:45:00Z</dcterms:created>
  <dcterms:modified xsi:type="dcterms:W3CDTF">2018-05-23T09:49:00Z</dcterms:modified>
</cp:coreProperties>
</file>