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BD" w:rsidRDefault="006A00BD" w:rsidP="006A00BD">
      <w:pPr>
        <w:widowControl w:val="0"/>
        <w:suppressAutoHyphens/>
        <w:autoSpaceDE w:val="0"/>
        <w:spacing w:after="0" w:line="240" w:lineRule="auto"/>
        <w:ind w:left="5245"/>
        <w:rPr>
          <w:rFonts w:eastAsia="Times New Roman"/>
          <w:sz w:val="22"/>
          <w:szCs w:val="22"/>
          <w:lang w:eastAsia="ar-SA"/>
        </w:rPr>
      </w:pPr>
      <w:r w:rsidRPr="006A00BD">
        <w:rPr>
          <w:rFonts w:eastAsia="Times New Roman"/>
          <w:sz w:val="22"/>
          <w:szCs w:val="22"/>
          <w:lang w:eastAsia="ar-SA"/>
        </w:rPr>
        <w:t xml:space="preserve">Приложение </w:t>
      </w:r>
      <w:r w:rsidR="00DD4417">
        <w:rPr>
          <w:rFonts w:eastAsia="Times New Roman"/>
          <w:sz w:val="22"/>
          <w:szCs w:val="22"/>
          <w:lang w:eastAsia="ar-SA"/>
        </w:rPr>
        <w:t>3</w:t>
      </w:r>
    </w:p>
    <w:p w:rsidR="00D63E37" w:rsidRPr="00F46FA3" w:rsidRDefault="00D63E37" w:rsidP="00D63E37">
      <w:pPr>
        <w:pStyle w:val="a3"/>
        <w:spacing w:after="0"/>
        <w:ind w:left="5245"/>
        <w:jc w:val="both"/>
        <w:rPr>
          <w:sz w:val="22"/>
          <w:szCs w:val="20"/>
        </w:rPr>
      </w:pPr>
      <w:r w:rsidRPr="00EA644C">
        <w:rPr>
          <w:sz w:val="22"/>
        </w:rPr>
        <w:t>к Порядку проведения</w:t>
      </w:r>
      <w:r>
        <w:rPr>
          <w:sz w:val="22"/>
        </w:rPr>
        <w:t xml:space="preserve"> </w:t>
      </w:r>
      <w:r w:rsidRPr="00EA644C">
        <w:rPr>
          <w:sz w:val="22"/>
        </w:rPr>
        <w:t>государственной регистрации</w:t>
      </w:r>
      <w:r>
        <w:rPr>
          <w:sz w:val="22"/>
        </w:rPr>
        <w:t xml:space="preserve"> </w:t>
      </w:r>
      <w:r w:rsidRPr="00EA644C">
        <w:rPr>
          <w:sz w:val="22"/>
        </w:rPr>
        <w:t>дезинфицирующих, дезинсекционных</w:t>
      </w:r>
      <w:r>
        <w:rPr>
          <w:sz w:val="22"/>
        </w:rPr>
        <w:t xml:space="preserve"> </w:t>
      </w:r>
      <w:r w:rsidRPr="00EA644C">
        <w:rPr>
          <w:sz w:val="22"/>
        </w:rPr>
        <w:t>и дератизационных средств</w:t>
      </w:r>
      <w:r>
        <w:rPr>
          <w:sz w:val="22"/>
        </w:rPr>
        <w:t xml:space="preserve"> </w:t>
      </w:r>
      <w:r w:rsidRPr="00D87E9D">
        <w:rPr>
          <w:sz w:val="22"/>
          <w:szCs w:val="22"/>
        </w:rPr>
        <w:t>для применения в быту, в учреждениях здравоохранения и на других объектах для обеспечения безопасности и здоровья людей</w:t>
      </w:r>
      <w:r>
        <w:rPr>
          <w:sz w:val="22"/>
        </w:rPr>
        <w:t xml:space="preserve"> (п</w:t>
      </w:r>
      <w:r w:rsidR="004517E4">
        <w:rPr>
          <w:sz w:val="22"/>
        </w:rPr>
        <w:t>ункт</w:t>
      </w:r>
      <w:bookmarkStart w:id="0" w:name="_GoBack"/>
      <w:bookmarkEnd w:id="0"/>
      <w:r>
        <w:rPr>
          <w:sz w:val="22"/>
        </w:rPr>
        <w:t xml:space="preserve"> 4.6)</w:t>
      </w:r>
    </w:p>
    <w:p w:rsidR="006A00BD" w:rsidRPr="00B72EF8" w:rsidRDefault="006A00BD" w:rsidP="006A00B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lang w:eastAsia="ar-SA"/>
        </w:rPr>
      </w:pPr>
      <w:r>
        <w:rPr>
          <w:rFonts w:ascii="Times New Roman CYR" w:eastAsia="Times New Roman CYR" w:hAnsi="Times New Roman CYR"/>
          <w:noProof/>
          <w:sz w:val="24"/>
          <w:szCs w:val="24"/>
          <w:lang w:eastAsia="ru-RU"/>
        </w:rPr>
        <w:drawing>
          <wp:inline distT="0" distB="0" distL="0" distR="0" wp14:anchorId="5202EA73" wp14:editId="54E922EE">
            <wp:extent cx="942975" cy="800100"/>
            <wp:effectExtent l="0" t="0" r="9525" b="0"/>
            <wp:docPr id="1" name="Рисунок 1" descr="C:\Users\Сергей\Desktop\ДНР герб мал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Сергей\Desktop\ДНР герб мал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0BD" w:rsidRPr="00B72EF8" w:rsidRDefault="006A00BD" w:rsidP="006A00B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  <w:r w:rsidRPr="00B72EF8">
        <w:rPr>
          <w:rFonts w:eastAsia="Times New Roman"/>
          <w:lang w:eastAsia="ar-SA"/>
        </w:rPr>
        <w:t>МИНИСТЕРСТВО ЗДРАВООХРАНЕНИЯ</w:t>
      </w:r>
    </w:p>
    <w:p w:rsidR="006A00BD" w:rsidRPr="00B72EF8" w:rsidRDefault="006A00BD" w:rsidP="006A00B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lang w:eastAsia="ar-SA"/>
        </w:rPr>
      </w:pPr>
      <w:r w:rsidRPr="00B72EF8">
        <w:rPr>
          <w:rFonts w:eastAsia="Times New Roman"/>
          <w:lang w:eastAsia="ar-SA"/>
        </w:rPr>
        <w:t>ДОНЕЦКОЙ НАРОДНОЙ РЕСПУБЛИКИ</w:t>
      </w:r>
    </w:p>
    <w:p w:rsidR="006A00BD" w:rsidRPr="00B72EF8" w:rsidRDefault="006A00BD" w:rsidP="006A00B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/>
          <w:sz w:val="24"/>
          <w:szCs w:val="24"/>
        </w:rPr>
      </w:pPr>
      <w:r w:rsidRPr="00B72EF8">
        <w:rPr>
          <w:rFonts w:ascii="Times New Roman CYR" w:eastAsia="Times New Roman CYR" w:hAnsi="Times New Roman CYR"/>
          <w:sz w:val="24"/>
          <w:szCs w:val="24"/>
        </w:rPr>
        <w:t>(МЗ ДНР)</w:t>
      </w:r>
    </w:p>
    <w:p w:rsidR="006A00BD" w:rsidRPr="00B72EF8" w:rsidRDefault="006A00BD" w:rsidP="006A00B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/>
          <w:sz w:val="20"/>
          <w:szCs w:val="20"/>
        </w:rPr>
      </w:pPr>
      <w:r w:rsidRPr="00B72EF8">
        <w:rPr>
          <w:rFonts w:ascii="Times New Roman CYR" w:eastAsia="Times New Roman CYR" w:hAnsi="Times New Roman CYR"/>
          <w:sz w:val="20"/>
          <w:szCs w:val="20"/>
        </w:rPr>
        <w:t>пр-т. Ильича 14-И, г. Донецк, 83003, тел. (062) 303-25-88</w:t>
      </w:r>
    </w:p>
    <w:p w:rsidR="006A00BD" w:rsidRPr="00B72EF8" w:rsidRDefault="006A00BD" w:rsidP="006A00B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/>
          <w:sz w:val="24"/>
          <w:szCs w:val="24"/>
        </w:rPr>
      </w:pPr>
      <w:r w:rsidRPr="00B72EF8">
        <w:rPr>
          <w:rFonts w:ascii="Times New Roman CYR" w:eastAsia="Times New Roman CYR" w:hAnsi="Times New Roman CYR"/>
          <w:sz w:val="20"/>
          <w:szCs w:val="20"/>
          <w:lang w:val="en-US"/>
        </w:rPr>
        <w:t>E</w:t>
      </w:r>
      <w:r w:rsidRPr="00B72EF8">
        <w:rPr>
          <w:rFonts w:ascii="Times New Roman CYR" w:eastAsia="Times New Roman CYR" w:hAnsi="Times New Roman CYR"/>
          <w:sz w:val="20"/>
          <w:szCs w:val="20"/>
        </w:rPr>
        <w:t>-</w:t>
      </w:r>
      <w:r w:rsidRPr="00B72EF8">
        <w:rPr>
          <w:rFonts w:ascii="Times New Roman CYR" w:eastAsia="Times New Roman CYR" w:hAnsi="Times New Roman CYR"/>
          <w:sz w:val="20"/>
          <w:szCs w:val="20"/>
          <w:lang w:val="en-US"/>
        </w:rPr>
        <w:t>mail</w:t>
      </w:r>
      <w:r w:rsidRPr="00B72EF8">
        <w:rPr>
          <w:rFonts w:ascii="Times New Roman CYR" w:eastAsia="Times New Roman CYR" w:hAnsi="Times New Roman CYR"/>
          <w:sz w:val="20"/>
          <w:szCs w:val="20"/>
        </w:rPr>
        <w:t xml:space="preserve">: </w:t>
      </w:r>
      <w:hyperlink r:id="rId7" w:history="1">
        <w:r w:rsidRPr="00B72EF8">
          <w:rPr>
            <w:rFonts w:ascii="Times New Roman CYR" w:eastAsia="Times New Roman CYR" w:hAnsi="Times New Roman CYR"/>
            <w:color w:val="0000FF"/>
            <w:sz w:val="20"/>
            <w:szCs w:val="20"/>
            <w:u w:val="single"/>
            <w:lang w:val="en-US"/>
          </w:rPr>
          <w:t>minzdrav</w:t>
        </w:r>
        <w:r w:rsidRPr="00B72EF8">
          <w:rPr>
            <w:rFonts w:ascii="Times New Roman CYR" w:eastAsia="Times New Roman CYR" w:hAnsi="Times New Roman CYR"/>
            <w:color w:val="0000FF"/>
            <w:sz w:val="20"/>
            <w:szCs w:val="20"/>
            <w:u w:val="single"/>
          </w:rPr>
          <w:t>.</w:t>
        </w:r>
        <w:r w:rsidRPr="00B72EF8">
          <w:rPr>
            <w:rFonts w:ascii="Times New Roman CYR" w:eastAsia="Times New Roman CYR" w:hAnsi="Times New Roman CYR"/>
            <w:color w:val="0000FF"/>
            <w:sz w:val="20"/>
            <w:szCs w:val="20"/>
            <w:u w:val="single"/>
            <w:lang w:val="en-US"/>
          </w:rPr>
          <w:t>dnr</w:t>
        </w:r>
        <w:r w:rsidRPr="00B72EF8">
          <w:rPr>
            <w:rFonts w:ascii="Times New Roman CYR" w:eastAsia="Times New Roman CYR" w:hAnsi="Times New Roman CYR"/>
            <w:color w:val="0000FF"/>
            <w:sz w:val="20"/>
            <w:szCs w:val="20"/>
            <w:u w:val="single"/>
          </w:rPr>
          <w:t>@</w:t>
        </w:r>
        <w:r w:rsidRPr="00B72EF8">
          <w:rPr>
            <w:rFonts w:ascii="Times New Roman CYR" w:eastAsia="Times New Roman CYR" w:hAnsi="Times New Roman CYR"/>
            <w:color w:val="0000FF"/>
            <w:sz w:val="20"/>
            <w:szCs w:val="20"/>
            <w:u w:val="single"/>
            <w:lang w:val="en-US"/>
          </w:rPr>
          <w:t>mail</w:t>
        </w:r>
        <w:r w:rsidRPr="00B72EF8">
          <w:rPr>
            <w:rFonts w:ascii="Times New Roman CYR" w:eastAsia="Times New Roman CYR" w:hAnsi="Times New Roman CYR"/>
            <w:color w:val="0000FF"/>
            <w:sz w:val="20"/>
            <w:szCs w:val="20"/>
            <w:u w:val="single"/>
          </w:rPr>
          <w:t>.</w:t>
        </w:r>
        <w:r w:rsidRPr="00B72EF8">
          <w:rPr>
            <w:rFonts w:ascii="Times New Roman CYR" w:eastAsia="Times New Roman CYR" w:hAnsi="Times New Roman CYR"/>
            <w:color w:val="0000FF"/>
            <w:sz w:val="20"/>
            <w:szCs w:val="20"/>
            <w:u w:val="single"/>
            <w:lang w:val="en-US"/>
          </w:rPr>
          <w:t>ru</w:t>
        </w:r>
      </w:hyperlink>
      <w:r w:rsidRPr="00B72EF8">
        <w:rPr>
          <w:rFonts w:ascii="Times New Roman CYR" w:eastAsia="Times New Roman CYR" w:hAnsi="Times New Roman CYR"/>
          <w:sz w:val="20"/>
          <w:szCs w:val="20"/>
        </w:rPr>
        <w:t xml:space="preserve"> Идентификационный код </w:t>
      </w:r>
      <w:r w:rsidRPr="00B72EF8">
        <w:rPr>
          <w:rFonts w:ascii="Times New Roman CYR" w:eastAsia="Times New Roman CYR" w:hAnsi="Times New Roman CYR"/>
          <w:color w:val="3F3F41"/>
          <w:sz w:val="20"/>
          <w:szCs w:val="20"/>
          <w:shd w:val="clear" w:color="auto" w:fill="FFFFFF"/>
        </w:rPr>
        <w:t>51001578</w:t>
      </w:r>
    </w:p>
    <w:p w:rsidR="006A00BD" w:rsidRPr="00B72EF8" w:rsidRDefault="006A00BD" w:rsidP="006A00B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/>
          <w:sz w:val="24"/>
          <w:szCs w:val="24"/>
        </w:rPr>
      </w:pPr>
      <w:r>
        <w:rPr>
          <w:rFonts w:ascii="Times New Roman CYR" w:eastAsia="Times New Roman CYR" w:hAnsi="Times New Roman CYR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EDE68C" wp14:editId="57B2336B">
                <wp:simplePos x="0" y="0"/>
                <wp:positionH relativeFrom="column">
                  <wp:posOffset>43815</wp:posOffset>
                </wp:positionH>
                <wp:positionV relativeFrom="paragraph">
                  <wp:posOffset>50165</wp:posOffset>
                </wp:positionV>
                <wp:extent cx="5905500" cy="38100"/>
                <wp:effectExtent l="9525" t="16510" r="9525" b="1206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18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DE4A3" id="Группа 12" o:spid="_x0000_s1026" style="position:absolute;margin-left:3.45pt;margin-top:3.95pt;width:465pt;height:3pt;z-index:251659264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">
                <v:line id="Прямая соединительная линия 2" o:spid="_x0000_s1027" style="position:absolute;visibility:visible;mso-wrap-style:squar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9w8YAAADbAAAADwAAAGRycy9kb3ducmV2LnhtbESPT2vCQBDF74V+h2WE3upGkVKjq7RC&#10;qQeF+gextyE7TUKzs3F3a9Jv7xwKvc3w3rz3m/myd426Uoi1ZwOjYQaKuPC25tLA8fD2+AwqJmSL&#10;jWcy8EsRlov7uznm1ne8o+s+lUpCOOZooEqpzbWORUUO49C3xKJ9+eAwyRpKbQN2Eu4aPc6yJ+2w&#10;ZmmosKVVRcX3/scZoPF0cn79nJSdD5fT5n3jP8J2bczDoH+ZgUrUp3/z3/XaCr7Ayi8ygF7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ivcPGAAAA2wAAAA8AAAAAAAAA&#10;AAAAAAAAoQIAAGRycy9kb3ducmV2LnhtbFBLBQYAAAAABAAEAPkAAACUAw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x3sEAAADbAAAADwAAAGRycy9kb3ducmV2LnhtbERPS4vCMBC+C/sfwix4EU3dg4+uUZZ1&#10;C+JBsIrnoZk+2GZSmmjrvzeC4G0+vuesNr2pxY1aV1lWMJ1EIIgzqysuFJxPyXgBwnlkjbVlUnAn&#10;B5v1x2CFsbYdH+mW+kKEEHYxKii9b2IpXVaSQTexDXHgctsa9AG2hdQtdiHc1PIrimbSYMWhocSG&#10;fkvK/tOrUbDPLpe5SbptlMu/edLn191hdFBq+Nn/fIPw1Pu3+OXe6TB/Cc9fwg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DHHewQAAANsAAAAPAAAAAAAAAAAAAAAA&#10;AKECAABkcnMvZG93bnJldi54bWxQSwUGAAAAAAQABAD5AAAAjwMAAAAA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oc4MIAAADbAAAADwAAAGRycy9kb3ducmV2LnhtbERPW2vCMBR+H/gfwhH2tibKkFGNZRME&#10;YQOZt72eNadpsTmpTabdv18eBj5+fPdFMbhWXKkPjWcNk0yBIC69adhqOOzXTy8gQkQ22HomDb8U&#10;oFiOHhaYG3/jT7ruohUphEOOGuoYu1zKUNbkMGS+I05c5XuHMcHeStPjLYW7Vk6VmkmHDaeGGjta&#10;1VSedz9Og/o+by8zdbRf+/fwbN9O1eVDbbV+HA+vcxCRhngX/7s3RsM0rU9f0g+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4oc4MIAAADbAAAADwAAAAAAAAAAAAAA&#10;AAChAgAAZHJzL2Rvd25yZXYueG1sUEsFBgAAAAAEAAQA+QAAAJADAAAAAA==&#10;" strokecolor="red" strokeweight="1.5pt">
                  <v:stroke joinstyle="miter"/>
                </v:line>
              </v:group>
            </w:pict>
          </mc:Fallback>
        </mc:AlternateContent>
      </w:r>
    </w:p>
    <w:p w:rsidR="006A00BD" w:rsidRPr="00B72EF8" w:rsidRDefault="006A00BD" w:rsidP="006A00BD">
      <w:pPr>
        <w:widowControl w:val="0"/>
        <w:suppressAutoHyphens/>
        <w:autoSpaceDE w:val="0"/>
        <w:spacing w:after="0" w:line="160" w:lineRule="atLeast"/>
        <w:jc w:val="center"/>
        <w:rPr>
          <w:rFonts w:ascii="Times New Roman CYR" w:eastAsia="Times New Roman CYR" w:hAnsi="Times New Roman CYR"/>
          <w:b/>
        </w:rPr>
      </w:pPr>
    </w:p>
    <w:p w:rsidR="006A00BD" w:rsidRPr="00B72EF8" w:rsidRDefault="006A00BD" w:rsidP="006A00BD">
      <w:pPr>
        <w:widowControl w:val="0"/>
        <w:suppressAutoHyphens/>
        <w:autoSpaceDE w:val="0"/>
        <w:spacing w:after="0" w:line="160" w:lineRule="atLeast"/>
        <w:jc w:val="center"/>
        <w:rPr>
          <w:rFonts w:ascii="Times New Roman CYR" w:eastAsia="Times New Roman CYR" w:hAnsi="Times New Roman CYR"/>
          <w:b/>
        </w:rPr>
      </w:pPr>
      <w:r w:rsidRPr="00B72EF8">
        <w:rPr>
          <w:rFonts w:ascii="Times New Roman CYR" w:eastAsia="Times New Roman CYR" w:hAnsi="Times New Roman CYR"/>
          <w:b/>
        </w:rPr>
        <w:t xml:space="preserve">НАПРАВЛЕНИЕ </w:t>
      </w:r>
    </w:p>
    <w:p w:rsidR="006A00BD" w:rsidRPr="00B72EF8" w:rsidRDefault="006A00BD" w:rsidP="006A00BD">
      <w:pPr>
        <w:widowControl w:val="0"/>
        <w:suppressAutoHyphens/>
        <w:autoSpaceDE w:val="0"/>
        <w:spacing w:after="0" w:line="160" w:lineRule="atLeast"/>
        <w:jc w:val="center"/>
        <w:rPr>
          <w:rFonts w:ascii="Times New Roman CYR" w:eastAsia="Times New Roman CYR" w:hAnsi="Times New Roman CYR"/>
          <w:b/>
        </w:rPr>
      </w:pPr>
    </w:p>
    <w:p w:rsidR="006A00BD" w:rsidRPr="00B72EF8" w:rsidRDefault="006A00BD" w:rsidP="00D205D4">
      <w:pPr>
        <w:widowControl w:val="0"/>
        <w:suppressAutoHyphens/>
        <w:autoSpaceDE w:val="0"/>
        <w:spacing w:after="0" w:line="160" w:lineRule="atLeast"/>
        <w:jc w:val="both"/>
        <w:rPr>
          <w:rFonts w:eastAsia="Calibri"/>
          <w:b/>
          <w:sz w:val="24"/>
          <w:szCs w:val="24"/>
        </w:rPr>
      </w:pPr>
      <w:r w:rsidRPr="00B72EF8">
        <w:rPr>
          <w:rFonts w:ascii="Times New Roman CYR" w:eastAsia="Times New Roman CYR" w:hAnsi="Times New Roman CYR"/>
        </w:rPr>
        <w:t xml:space="preserve">в Республиканский центр санитарно-эпидемиологического надзора Государственной санитарно-эпидемиологической службы </w:t>
      </w:r>
      <w:r w:rsidR="00AA215B">
        <w:rPr>
          <w:rFonts w:ascii="Times New Roman CYR" w:eastAsia="Times New Roman CYR" w:hAnsi="Times New Roman CYR"/>
        </w:rPr>
        <w:t xml:space="preserve">Министерства здравоохранения Донецкой Народной Республики </w:t>
      </w:r>
      <w:r w:rsidRPr="00B72EF8">
        <w:rPr>
          <w:rFonts w:ascii="Times New Roman CYR" w:eastAsia="Times New Roman CYR" w:hAnsi="Times New Roman CYR"/>
        </w:rPr>
        <w:t>на проведение санитарно-эпидемиологической экспертизы дезинфекционного средства</w:t>
      </w:r>
      <w:r w:rsidRPr="00B72EF8">
        <w:rPr>
          <w:b/>
          <w:sz w:val="24"/>
          <w:szCs w:val="24"/>
        </w:rPr>
        <w:t xml:space="preserve"> </w:t>
      </w:r>
    </w:p>
    <w:p w:rsidR="006A00BD" w:rsidRPr="00B72EF8" w:rsidRDefault="006A00BD" w:rsidP="006A00BD">
      <w:pPr>
        <w:spacing w:line="160" w:lineRule="atLeast"/>
        <w:jc w:val="center"/>
        <w:rPr>
          <w:rFonts w:eastAsia="Calibri"/>
          <w:b/>
          <w:sz w:val="24"/>
          <w:szCs w:val="24"/>
        </w:rPr>
      </w:pPr>
    </w:p>
    <w:p w:rsidR="006A00BD" w:rsidRPr="00B72EF8" w:rsidRDefault="006A00BD" w:rsidP="006A00BD">
      <w:pPr>
        <w:spacing w:line="160" w:lineRule="atLeast"/>
        <w:ind w:firstLine="709"/>
        <w:jc w:val="both"/>
        <w:rPr>
          <w:rFonts w:eastAsia="Calibri"/>
          <w:szCs w:val="24"/>
        </w:rPr>
      </w:pPr>
      <w:r w:rsidRPr="00B72EF8">
        <w:rPr>
          <w:rFonts w:eastAsia="Calibri"/>
          <w:szCs w:val="24"/>
        </w:rPr>
        <w:t>В соответствии с п.</w:t>
      </w:r>
      <w:r w:rsidR="00DD4417">
        <w:rPr>
          <w:rFonts w:eastAsia="Calibri"/>
          <w:szCs w:val="24"/>
        </w:rPr>
        <w:t>4.</w:t>
      </w:r>
      <w:r w:rsidR="00325A2F">
        <w:rPr>
          <w:rFonts w:eastAsia="Calibri"/>
          <w:szCs w:val="24"/>
        </w:rPr>
        <w:t>6</w:t>
      </w:r>
      <w:r w:rsidR="00DD4417">
        <w:rPr>
          <w:rFonts w:eastAsia="Calibri"/>
          <w:szCs w:val="24"/>
        </w:rPr>
        <w:t>.</w:t>
      </w:r>
      <w:r w:rsidRPr="00B72EF8">
        <w:rPr>
          <w:rFonts w:eastAsia="Calibri"/>
          <w:szCs w:val="24"/>
        </w:rPr>
        <w:t xml:space="preserve"> Порядка проведения государственной регистрации дезинфицирующих, дезинсекционных и дератизационных средств для применения в быту, в учреждениях</w:t>
      </w:r>
      <w:r>
        <w:rPr>
          <w:rFonts w:eastAsia="Calibri"/>
          <w:szCs w:val="24"/>
        </w:rPr>
        <w:t xml:space="preserve"> здравоохранения</w:t>
      </w:r>
      <w:r w:rsidRPr="00B72EF8">
        <w:rPr>
          <w:rFonts w:eastAsia="Calibri"/>
          <w:szCs w:val="24"/>
        </w:rPr>
        <w:t xml:space="preserve"> и на других объектах для обеспечения безопасности и здоровья людей, направляем вам на санитарно-эпидемиологическую экспертизу дезинфекционное средство </w:t>
      </w:r>
    </w:p>
    <w:p w:rsidR="006A00BD" w:rsidRDefault="006A00BD" w:rsidP="006A00BD">
      <w:pPr>
        <w:pBdr>
          <w:top w:val="single" w:sz="12" w:space="1" w:color="auto"/>
          <w:bottom w:val="single" w:sz="12" w:space="1" w:color="auto"/>
        </w:pBdr>
        <w:spacing w:line="160" w:lineRule="atLeast"/>
        <w:jc w:val="center"/>
        <w:rPr>
          <w:rFonts w:eastAsia="Calibri"/>
          <w:sz w:val="20"/>
          <w:szCs w:val="20"/>
        </w:rPr>
      </w:pPr>
      <w:r w:rsidRPr="00B72EF8">
        <w:rPr>
          <w:rFonts w:eastAsia="Calibri"/>
          <w:sz w:val="20"/>
          <w:szCs w:val="20"/>
        </w:rPr>
        <w:t>(наименование дезинфекционного средства, форма выпуска)</w:t>
      </w:r>
    </w:p>
    <w:p w:rsidR="00D205D4" w:rsidRPr="00B72EF8" w:rsidRDefault="00D205D4" w:rsidP="006A00BD">
      <w:pPr>
        <w:pBdr>
          <w:top w:val="single" w:sz="12" w:space="1" w:color="auto"/>
          <w:bottom w:val="single" w:sz="12" w:space="1" w:color="auto"/>
        </w:pBdr>
        <w:spacing w:line="160" w:lineRule="atLeast"/>
        <w:jc w:val="center"/>
        <w:rPr>
          <w:rFonts w:eastAsia="Calibri"/>
          <w:sz w:val="20"/>
          <w:szCs w:val="20"/>
        </w:rPr>
      </w:pPr>
    </w:p>
    <w:p w:rsidR="006A00BD" w:rsidRPr="00B72EF8" w:rsidRDefault="006A00BD" w:rsidP="006A00BD">
      <w:pPr>
        <w:spacing w:line="160" w:lineRule="atLeast"/>
        <w:jc w:val="center"/>
        <w:rPr>
          <w:rFonts w:eastAsia="Calibri"/>
          <w:sz w:val="20"/>
          <w:szCs w:val="20"/>
        </w:rPr>
      </w:pPr>
      <w:r w:rsidRPr="00B72EF8">
        <w:rPr>
          <w:rFonts w:eastAsia="Calibri"/>
          <w:sz w:val="20"/>
          <w:szCs w:val="20"/>
        </w:rPr>
        <w:t>(наименование производителя дезинфекционного средства)</w:t>
      </w:r>
    </w:p>
    <w:p w:rsidR="006A00BD" w:rsidRPr="00B72EF8" w:rsidRDefault="006A00BD" w:rsidP="006A00BD">
      <w:pPr>
        <w:spacing w:line="160" w:lineRule="atLeast"/>
        <w:jc w:val="both"/>
        <w:rPr>
          <w:rFonts w:eastAsia="Calibri"/>
          <w:szCs w:val="24"/>
        </w:rPr>
      </w:pPr>
      <w:r w:rsidRPr="00B72EF8">
        <w:rPr>
          <w:rFonts w:eastAsia="Calibri"/>
          <w:szCs w:val="24"/>
        </w:rPr>
        <w:t>К данному направлению прилагаются следующие документы и материалы:</w:t>
      </w:r>
    </w:p>
    <w:p w:rsidR="006A00BD" w:rsidRPr="00B72EF8" w:rsidRDefault="006A00BD" w:rsidP="006A00BD">
      <w:pPr>
        <w:spacing w:line="160" w:lineRule="atLeast"/>
        <w:jc w:val="both"/>
        <w:rPr>
          <w:rFonts w:eastAsia="Calibri"/>
          <w:sz w:val="24"/>
          <w:szCs w:val="24"/>
        </w:rPr>
      </w:pPr>
      <w:r w:rsidRPr="00B72EF8">
        <w:rPr>
          <w:rFonts w:eastAsia="Calibri"/>
          <w:sz w:val="24"/>
          <w:szCs w:val="24"/>
        </w:rPr>
        <w:t>1. _______________________________</w:t>
      </w:r>
    </w:p>
    <w:p w:rsidR="006A00BD" w:rsidRPr="00B72EF8" w:rsidRDefault="006A00BD" w:rsidP="006A00BD">
      <w:pPr>
        <w:spacing w:line="160" w:lineRule="atLeast"/>
        <w:jc w:val="both"/>
        <w:rPr>
          <w:rFonts w:eastAsia="Calibri"/>
          <w:sz w:val="24"/>
          <w:szCs w:val="24"/>
        </w:rPr>
      </w:pPr>
      <w:r w:rsidRPr="00B72EF8">
        <w:rPr>
          <w:rFonts w:eastAsia="Calibri"/>
          <w:sz w:val="24"/>
          <w:szCs w:val="24"/>
        </w:rPr>
        <w:t>2. _______________________________</w:t>
      </w:r>
    </w:p>
    <w:p w:rsidR="006A00BD" w:rsidRPr="00B72EF8" w:rsidRDefault="006A00BD" w:rsidP="006A00BD">
      <w:pPr>
        <w:spacing w:line="160" w:lineRule="atLeast"/>
        <w:jc w:val="both"/>
        <w:rPr>
          <w:rFonts w:eastAsia="Calibri"/>
          <w:sz w:val="24"/>
          <w:szCs w:val="24"/>
        </w:rPr>
      </w:pPr>
      <w:r w:rsidRPr="00B72EF8">
        <w:rPr>
          <w:rFonts w:eastAsia="Calibri"/>
          <w:sz w:val="24"/>
          <w:szCs w:val="24"/>
        </w:rPr>
        <w:t>3. _______________________________</w:t>
      </w:r>
    </w:p>
    <w:p w:rsidR="006A00BD" w:rsidRDefault="006A00BD" w:rsidP="006A00BD">
      <w:pPr>
        <w:spacing w:line="160" w:lineRule="atLeast"/>
        <w:jc w:val="both"/>
        <w:rPr>
          <w:rFonts w:eastAsia="Calibri"/>
          <w:sz w:val="22"/>
          <w:szCs w:val="20"/>
        </w:rPr>
      </w:pPr>
    </w:p>
    <w:p w:rsidR="006A00BD" w:rsidRDefault="006A00BD" w:rsidP="006A00BD">
      <w:pPr>
        <w:spacing w:line="160" w:lineRule="atLeast"/>
        <w:jc w:val="both"/>
        <w:rPr>
          <w:rFonts w:eastAsia="Calibri"/>
          <w:sz w:val="22"/>
          <w:szCs w:val="20"/>
        </w:rPr>
      </w:pPr>
    </w:p>
    <w:p w:rsidR="00DC611F" w:rsidRDefault="00D205D4"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Оприщенко</w:t>
      </w:r>
    </w:p>
    <w:sectPr w:rsidR="00DC611F" w:rsidSect="006A00BD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4F" w:rsidRDefault="0005154F" w:rsidP="006A00BD">
      <w:pPr>
        <w:spacing w:after="0" w:line="240" w:lineRule="auto"/>
      </w:pPr>
      <w:r>
        <w:separator/>
      </w:r>
    </w:p>
  </w:endnote>
  <w:endnote w:type="continuationSeparator" w:id="0">
    <w:p w:rsidR="0005154F" w:rsidRDefault="0005154F" w:rsidP="006A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4F" w:rsidRDefault="0005154F" w:rsidP="006A00BD">
      <w:pPr>
        <w:spacing w:after="0" w:line="240" w:lineRule="auto"/>
      </w:pPr>
      <w:r>
        <w:separator/>
      </w:r>
    </w:p>
  </w:footnote>
  <w:footnote w:type="continuationSeparator" w:id="0">
    <w:p w:rsidR="0005154F" w:rsidRDefault="0005154F" w:rsidP="006A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BD" w:rsidRDefault="006A00BD" w:rsidP="006A00BD">
    <w:pPr>
      <w:pStyle w:val="a6"/>
      <w:tabs>
        <w:tab w:val="clear" w:pos="4677"/>
        <w:tab w:val="clear" w:pos="9355"/>
        <w:tab w:val="left" w:pos="178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E8"/>
    <w:rsid w:val="0005154F"/>
    <w:rsid w:val="001A4AEA"/>
    <w:rsid w:val="002D5E60"/>
    <w:rsid w:val="00325A2F"/>
    <w:rsid w:val="004517E4"/>
    <w:rsid w:val="0053455B"/>
    <w:rsid w:val="006A00BD"/>
    <w:rsid w:val="007762DA"/>
    <w:rsid w:val="007B2C0E"/>
    <w:rsid w:val="00A517FA"/>
    <w:rsid w:val="00AA215B"/>
    <w:rsid w:val="00AB62E8"/>
    <w:rsid w:val="00BE02B5"/>
    <w:rsid w:val="00D205D4"/>
    <w:rsid w:val="00D20727"/>
    <w:rsid w:val="00D63E37"/>
    <w:rsid w:val="00DC611F"/>
    <w:rsid w:val="00D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7F05E-8256-40D1-A181-C24F34EE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B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0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00BD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6A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00B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nzdrav.dn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Кальченко</dc:creator>
  <cp:keywords/>
  <dc:description/>
  <cp:lastModifiedBy>12</cp:lastModifiedBy>
  <cp:revision>10</cp:revision>
  <dcterms:created xsi:type="dcterms:W3CDTF">2017-11-07T07:30:00Z</dcterms:created>
  <dcterms:modified xsi:type="dcterms:W3CDTF">2018-06-28T07:06:00Z</dcterms:modified>
</cp:coreProperties>
</file>