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13" w:rsidRDefault="007A2C13" w:rsidP="009D2261">
      <w:pPr>
        <w:pStyle w:val="111"/>
        <w:shd w:val="clear" w:color="auto" w:fill="auto"/>
        <w:spacing w:before="0" w:line="240" w:lineRule="auto"/>
        <w:ind w:firstLine="0"/>
      </w:pPr>
    </w:p>
    <w:p w:rsidR="009D2261" w:rsidRDefault="007A2C13" w:rsidP="009B64D8">
      <w:pPr>
        <w:pStyle w:val="111"/>
        <w:shd w:val="clear" w:color="auto" w:fill="auto"/>
        <w:spacing w:before="0" w:line="240" w:lineRule="auto"/>
        <w:ind w:left="5812" w:firstLine="0"/>
        <w:rPr>
          <w:sz w:val="28"/>
          <w:szCs w:val="28"/>
        </w:rPr>
      </w:pPr>
      <w:r>
        <w:rPr>
          <w:sz w:val="28"/>
          <w:szCs w:val="28"/>
        </w:rPr>
        <w:t xml:space="preserve">Приложение  3 </w:t>
      </w:r>
    </w:p>
    <w:p w:rsidR="009D2261" w:rsidRDefault="007A2C13" w:rsidP="009B64D8">
      <w:pPr>
        <w:pStyle w:val="111"/>
        <w:shd w:val="clear" w:color="auto" w:fill="auto"/>
        <w:spacing w:before="0" w:line="240" w:lineRule="auto"/>
        <w:ind w:left="5812" w:firstLine="0"/>
        <w:rPr>
          <w:rStyle w:val="141"/>
          <w:rFonts w:cstheme="minorBidi"/>
          <w:iCs w:val="0"/>
          <w:color w:val="000000"/>
          <w:sz w:val="28"/>
          <w:szCs w:val="28"/>
        </w:rPr>
      </w:pPr>
      <w:r w:rsidRPr="00CD1814">
        <w:rPr>
          <w:rFonts w:eastAsia="Calibri"/>
          <w:sz w:val="28"/>
          <w:shd w:val="clear" w:color="auto" w:fill="FFFFFF"/>
        </w:rPr>
        <w:t>к По</w:t>
      </w:r>
      <w:r w:rsidR="00374D94">
        <w:rPr>
          <w:rFonts w:eastAsia="Calibri"/>
          <w:sz w:val="28"/>
          <w:shd w:val="clear" w:color="auto" w:fill="FFFFFF"/>
        </w:rPr>
        <w:t xml:space="preserve">рядку </w:t>
      </w:r>
      <w:r w:rsidR="004C5023" w:rsidRPr="004C5023">
        <w:rPr>
          <w:rStyle w:val="141"/>
          <w:rFonts w:cstheme="minorBidi"/>
          <w:i w:val="0"/>
          <w:iCs w:val="0"/>
          <w:color w:val="000000"/>
          <w:sz w:val="28"/>
          <w:szCs w:val="28"/>
        </w:rPr>
        <w:t>награждения</w:t>
      </w:r>
      <w:r w:rsidR="004C5023" w:rsidRPr="004C5023">
        <w:rPr>
          <w:rStyle w:val="141"/>
          <w:rFonts w:cstheme="minorBidi"/>
          <w:iCs w:val="0"/>
          <w:color w:val="000000"/>
          <w:sz w:val="28"/>
          <w:szCs w:val="28"/>
        </w:rPr>
        <w:t xml:space="preserve"> </w:t>
      </w:r>
    </w:p>
    <w:p w:rsidR="009D2261" w:rsidRDefault="004C5023" w:rsidP="009B64D8">
      <w:pPr>
        <w:pStyle w:val="111"/>
        <w:shd w:val="clear" w:color="auto" w:fill="auto"/>
        <w:spacing w:before="0" w:line="240" w:lineRule="auto"/>
        <w:ind w:left="5812" w:firstLine="0"/>
        <w:rPr>
          <w:rStyle w:val="141"/>
          <w:rFonts w:cstheme="minorBidi"/>
          <w:i w:val="0"/>
          <w:color w:val="000000"/>
          <w:sz w:val="28"/>
          <w:szCs w:val="28"/>
        </w:rPr>
      </w:pPr>
      <w:r w:rsidRPr="009D2261">
        <w:rPr>
          <w:rStyle w:val="141"/>
          <w:rFonts w:cstheme="minorBidi"/>
          <w:i w:val="0"/>
          <w:color w:val="000000"/>
          <w:sz w:val="28"/>
          <w:szCs w:val="28"/>
        </w:rPr>
        <w:t>ведомственными наградами и</w:t>
      </w:r>
    </w:p>
    <w:p w:rsidR="004C5023" w:rsidRPr="009D2261" w:rsidRDefault="004C5023" w:rsidP="009B64D8">
      <w:pPr>
        <w:pStyle w:val="111"/>
        <w:shd w:val="clear" w:color="auto" w:fill="auto"/>
        <w:spacing w:before="0" w:line="240" w:lineRule="auto"/>
        <w:ind w:left="5812" w:firstLine="0"/>
        <w:rPr>
          <w:rStyle w:val="141"/>
          <w:rFonts w:cstheme="minorBidi"/>
          <w:i w:val="0"/>
          <w:color w:val="000000"/>
          <w:sz w:val="28"/>
          <w:szCs w:val="28"/>
        </w:rPr>
      </w:pPr>
      <w:r w:rsidRPr="009D2261">
        <w:rPr>
          <w:rStyle w:val="141"/>
          <w:rFonts w:cstheme="minorBidi"/>
          <w:i w:val="0"/>
          <w:color w:val="000000"/>
          <w:sz w:val="28"/>
          <w:szCs w:val="28"/>
        </w:rPr>
        <w:t>поощрениями администрации</w:t>
      </w:r>
    </w:p>
    <w:p w:rsidR="007A2C13" w:rsidRPr="004C5023" w:rsidRDefault="004C5023" w:rsidP="009B64D8">
      <w:pPr>
        <w:pStyle w:val="140"/>
        <w:shd w:val="clear" w:color="auto" w:fill="auto"/>
        <w:spacing w:line="240" w:lineRule="auto"/>
        <w:ind w:left="5812"/>
        <w:jc w:val="both"/>
        <w:rPr>
          <w:rFonts w:cstheme="minorBidi"/>
          <w:i w:val="0"/>
          <w:iCs w:val="0"/>
          <w:color w:val="000000"/>
          <w:sz w:val="28"/>
          <w:szCs w:val="28"/>
          <w:shd w:val="clear" w:color="auto" w:fill="FFFFFF"/>
        </w:rPr>
      </w:pPr>
      <w:r w:rsidRPr="004C5023">
        <w:rPr>
          <w:rStyle w:val="141"/>
          <w:rFonts w:cstheme="minorBidi"/>
          <w:color w:val="000000"/>
          <w:sz w:val="28"/>
          <w:szCs w:val="28"/>
        </w:rPr>
        <w:t>города Тореза</w:t>
      </w:r>
    </w:p>
    <w:p w:rsidR="004C5023" w:rsidRPr="004C5023" w:rsidRDefault="004C5023" w:rsidP="009B64D8">
      <w:pPr>
        <w:pStyle w:val="140"/>
        <w:shd w:val="clear" w:color="auto" w:fill="auto"/>
        <w:spacing w:line="240" w:lineRule="auto"/>
        <w:ind w:left="5812"/>
        <w:jc w:val="both"/>
        <w:rPr>
          <w:rFonts w:cstheme="minorBidi"/>
          <w:i w:val="0"/>
          <w:iCs w:val="0"/>
          <w:color w:val="000000"/>
          <w:sz w:val="28"/>
          <w:szCs w:val="28"/>
          <w:shd w:val="clear" w:color="auto" w:fill="FFFFFF"/>
        </w:rPr>
      </w:pPr>
      <w:r w:rsidRPr="004C5023">
        <w:rPr>
          <w:rStyle w:val="141"/>
          <w:color w:val="000000"/>
          <w:sz w:val="28"/>
          <w:szCs w:val="28"/>
        </w:rPr>
        <w:t>(подпункт 1 пункта 2.4 )</w:t>
      </w:r>
    </w:p>
    <w:p w:rsidR="007A2C13" w:rsidRPr="007A2C13" w:rsidRDefault="004C5023" w:rsidP="009D2261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7A2C13" w:rsidRDefault="007A2C13" w:rsidP="009D2261">
      <w:pPr>
        <w:pStyle w:val="40"/>
        <w:keepNext/>
        <w:keepLines/>
        <w:shd w:val="clear" w:color="auto" w:fill="auto"/>
        <w:tabs>
          <w:tab w:val="left" w:pos="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</w:t>
      </w:r>
    </w:p>
    <w:p w:rsidR="007A2C13" w:rsidRDefault="007A2C13" w:rsidP="009D2261">
      <w:pPr>
        <w:pStyle w:val="40"/>
        <w:keepNext/>
        <w:keepLines/>
        <w:shd w:val="clear" w:color="auto" w:fill="auto"/>
        <w:tabs>
          <w:tab w:val="left" w:pos="0"/>
        </w:tabs>
        <w:spacing w:line="240" w:lineRule="auto"/>
        <w:jc w:val="center"/>
        <w:rPr>
          <w:sz w:val="28"/>
          <w:szCs w:val="28"/>
        </w:rPr>
      </w:pPr>
      <w:bookmarkStart w:id="0" w:name="bookmark5"/>
      <w:r>
        <w:rPr>
          <w:sz w:val="28"/>
          <w:szCs w:val="28"/>
        </w:rPr>
        <w:t>ПО СОСТАВЛЕНИЮ И ОФОРМЛЕНИЮ ХАРАКТЕРИСТИКИ</w:t>
      </w:r>
    </w:p>
    <w:bookmarkEnd w:id="0"/>
    <w:p w:rsidR="007A2C13" w:rsidRDefault="007A2C13" w:rsidP="009D2261">
      <w:pPr>
        <w:pStyle w:val="40"/>
        <w:keepNext/>
        <w:keepLines/>
        <w:shd w:val="clear" w:color="auto" w:fill="auto"/>
        <w:tabs>
          <w:tab w:val="left" w:pos="7371"/>
        </w:tabs>
        <w:spacing w:line="240" w:lineRule="auto"/>
        <w:jc w:val="both"/>
        <w:rPr>
          <w:sz w:val="28"/>
          <w:szCs w:val="28"/>
        </w:rPr>
      </w:pPr>
    </w:p>
    <w:p w:rsidR="007A2C13" w:rsidRDefault="007A2C13" w:rsidP="009D2261">
      <w:pPr>
        <w:pStyle w:val="11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F24107">
        <w:rPr>
          <w:sz w:val="28"/>
          <w:szCs w:val="28"/>
        </w:rPr>
        <w:t>Х</w:t>
      </w:r>
      <w:r>
        <w:rPr>
          <w:sz w:val="28"/>
          <w:szCs w:val="28"/>
        </w:rPr>
        <w:t xml:space="preserve">арактеристика </w:t>
      </w:r>
      <w:r w:rsidR="00F24107">
        <w:rPr>
          <w:sz w:val="28"/>
          <w:szCs w:val="28"/>
        </w:rPr>
        <w:t xml:space="preserve">награждаемого </w:t>
      </w:r>
      <w:r>
        <w:rPr>
          <w:sz w:val="28"/>
          <w:szCs w:val="28"/>
        </w:rPr>
        <w:t xml:space="preserve">- </w:t>
      </w:r>
      <w:r w:rsidR="00F24107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документ, содержащий доказательное (с конкретными примерами) описание профессиональной компетенции, деловых и личностных качеств награждаемого, его конкретных заслуг перед предприятием (городом) за последние 3 года, являющихся основанием для награждения.</w:t>
      </w:r>
    </w:p>
    <w:p w:rsidR="007A2C13" w:rsidRDefault="007A2C13" w:rsidP="009D2261">
      <w:pPr>
        <w:pStyle w:val="111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Характеристика оформляется в официально-деловом стиле в соответствии с нормами русского литературного языка (отсутствие речевых повторов, неточности словоупотребления, грамматических, стилистических, орфографических и пунктуационных ошибок, исправлений).</w:t>
      </w:r>
    </w:p>
    <w:p w:rsidR="007A2C13" w:rsidRDefault="007A2C13" w:rsidP="009D2261">
      <w:pPr>
        <w:pStyle w:val="111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Характеристика составляется на стандартном листе и содержит следующие реквизиты:</w:t>
      </w:r>
    </w:p>
    <w:p w:rsidR="007A2C13" w:rsidRDefault="007A2C13" w:rsidP="009D2261">
      <w:pPr>
        <w:pStyle w:val="111"/>
        <w:shd w:val="clear" w:color="auto" w:fill="auto"/>
        <w:tabs>
          <w:tab w:val="left" w:pos="795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наименование вида документа;</w:t>
      </w:r>
    </w:p>
    <w:p w:rsidR="007A2C13" w:rsidRDefault="007A2C13" w:rsidP="009D2261">
      <w:pPr>
        <w:pStyle w:val="111"/>
        <w:shd w:val="clear" w:color="auto" w:fill="auto"/>
        <w:tabs>
          <w:tab w:val="left" w:pos="781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текст характеристики;</w:t>
      </w:r>
    </w:p>
    <w:p w:rsidR="007A2C13" w:rsidRDefault="00303B22" w:rsidP="009D2261">
      <w:pPr>
        <w:pStyle w:val="111"/>
        <w:shd w:val="clear" w:color="auto" w:fill="auto"/>
        <w:tabs>
          <w:tab w:val="left" w:pos="837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A2C13">
        <w:rPr>
          <w:sz w:val="28"/>
          <w:szCs w:val="28"/>
        </w:rPr>
        <w:t>подпись руководителя предприятия, учреждения, организации, а при его отсутствии (отпуск, больничный, командировка) - лица, которое имеет официальное право его замещать;</w:t>
      </w:r>
    </w:p>
    <w:p w:rsidR="00F24107" w:rsidRDefault="007A2C13" w:rsidP="009D2261">
      <w:pPr>
        <w:pStyle w:val="111"/>
        <w:shd w:val="clear" w:color="auto" w:fill="auto"/>
        <w:tabs>
          <w:tab w:val="left" w:pos="80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печать предприятия, учреждения, организации.</w:t>
      </w:r>
    </w:p>
    <w:p w:rsidR="005F0D49" w:rsidRDefault="005F0D49" w:rsidP="009D2261">
      <w:pPr>
        <w:pStyle w:val="111"/>
        <w:shd w:val="clear" w:color="auto" w:fill="auto"/>
        <w:tabs>
          <w:tab w:val="left" w:pos="800"/>
        </w:tabs>
        <w:spacing w:before="0" w:line="240" w:lineRule="auto"/>
        <w:ind w:firstLine="0"/>
        <w:rPr>
          <w:sz w:val="28"/>
          <w:szCs w:val="28"/>
        </w:rPr>
      </w:pPr>
    </w:p>
    <w:p w:rsidR="005F0D49" w:rsidRPr="00F24107" w:rsidRDefault="00F24107" w:rsidP="006F474F">
      <w:pPr>
        <w:pStyle w:val="111"/>
        <w:shd w:val="clear" w:color="auto" w:fill="auto"/>
        <w:tabs>
          <w:tab w:val="left" w:pos="800"/>
        </w:tabs>
        <w:spacing w:before="0" w:line="240" w:lineRule="auto"/>
        <w:ind w:firstLine="0"/>
        <w:jc w:val="center"/>
        <w:rPr>
          <w:sz w:val="32"/>
          <w:szCs w:val="32"/>
        </w:rPr>
      </w:pPr>
      <w:r>
        <w:rPr>
          <w:rFonts w:eastAsia="Times New Roman"/>
          <w:sz w:val="28"/>
          <w:szCs w:val="28"/>
        </w:rPr>
        <w:t>ОФОРМЛЕНИЕ ХАРАКТЕРИСТИКИ НАГРАЖДАЕМОГО</w:t>
      </w:r>
    </w:p>
    <w:p w:rsidR="00303B22" w:rsidRDefault="00303B22" w:rsidP="009D2261">
      <w:pPr>
        <w:pStyle w:val="111"/>
        <w:shd w:val="clear" w:color="auto" w:fill="auto"/>
        <w:tabs>
          <w:tab w:val="left" w:pos="800"/>
        </w:tabs>
        <w:spacing w:before="0" w:line="240" w:lineRule="auto"/>
        <w:ind w:firstLine="0"/>
        <w:rPr>
          <w:sz w:val="28"/>
          <w:szCs w:val="28"/>
        </w:rPr>
      </w:pPr>
    </w:p>
    <w:p w:rsidR="00F24107" w:rsidRDefault="005F0D49" w:rsidP="009D2261">
      <w:pPr>
        <w:pStyle w:val="111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2C13">
        <w:rPr>
          <w:sz w:val="28"/>
          <w:szCs w:val="28"/>
        </w:rPr>
        <w:t>Содержание характеристики:</w:t>
      </w:r>
    </w:p>
    <w:p w:rsidR="00A85B4D" w:rsidRDefault="005F0D49" w:rsidP="00A85B4D">
      <w:pPr>
        <w:pStyle w:val="111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</w:t>
      </w:r>
      <w:r w:rsidR="007A2C13">
        <w:rPr>
          <w:sz w:val="28"/>
          <w:szCs w:val="28"/>
        </w:rPr>
        <w:t>агол</w:t>
      </w:r>
      <w:r>
        <w:rPr>
          <w:sz w:val="28"/>
          <w:szCs w:val="28"/>
        </w:rPr>
        <w:t>овок документа «Характеристика»;</w:t>
      </w:r>
    </w:p>
    <w:p w:rsidR="007A2C13" w:rsidRDefault="005F0D49" w:rsidP="00A85B4D">
      <w:pPr>
        <w:pStyle w:val="111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ф</w:t>
      </w:r>
      <w:r w:rsidR="007A2C13">
        <w:rPr>
          <w:sz w:val="28"/>
          <w:szCs w:val="28"/>
        </w:rPr>
        <w:t>амилия, имя, отчество сотрудника - указываются на основании паспорта в именительном падеже полностью, без сокращений или замены имени и отчества инициалами</w:t>
      </w:r>
      <w:r>
        <w:rPr>
          <w:sz w:val="28"/>
          <w:szCs w:val="28"/>
        </w:rPr>
        <w:t>;</w:t>
      </w:r>
    </w:p>
    <w:p w:rsidR="007A2C13" w:rsidRDefault="00A85B4D" w:rsidP="009D2261">
      <w:pPr>
        <w:pStyle w:val="111"/>
        <w:shd w:val="clear" w:color="auto" w:fill="auto"/>
        <w:tabs>
          <w:tab w:val="left" w:pos="866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F0D49">
        <w:rPr>
          <w:sz w:val="28"/>
          <w:szCs w:val="28"/>
        </w:rPr>
        <w:t>д</w:t>
      </w:r>
      <w:r w:rsidR="007A2C13">
        <w:rPr>
          <w:sz w:val="28"/>
          <w:szCs w:val="28"/>
        </w:rPr>
        <w:t>ата рождения указывается цифровым способом (день и месяц указываются двухзначным число</w:t>
      </w:r>
      <w:r w:rsidR="005F0D49">
        <w:rPr>
          <w:sz w:val="28"/>
          <w:szCs w:val="28"/>
        </w:rPr>
        <w:t>м, год - четырехзначным числом);</w:t>
      </w:r>
    </w:p>
    <w:p w:rsidR="005F0D49" w:rsidRDefault="00A85B4D" w:rsidP="00A85B4D">
      <w:pPr>
        <w:pStyle w:val="111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5F0D49">
        <w:rPr>
          <w:sz w:val="28"/>
          <w:szCs w:val="28"/>
        </w:rPr>
        <w:t>д</w:t>
      </w:r>
      <w:r w:rsidR="007A2C13">
        <w:rPr>
          <w:sz w:val="28"/>
          <w:szCs w:val="28"/>
        </w:rPr>
        <w:t>олжность, место работы, службы указывается полностью, без аббревиатур, сокращений согласно штатному расписанию и регистрации предприятия</w:t>
      </w:r>
      <w:r w:rsidR="005F0D49">
        <w:rPr>
          <w:sz w:val="28"/>
          <w:szCs w:val="28"/>
        </w:rPr>
        <w:t>;</w:t>
      </w:r>
    </w:p>
    <w:p w:rsidR="00B76DF5" w:rsidRDefault="00F24107" w:rsidP="009D2261">
      <w:pPr>
        <w:pStyle w:val="111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5F0D49">
        <w:rPr>
          <w:sz w:val="28"/>
          <w:szCs w:val="28"/>
        </w:rPr>
        <w:t>о</w:t>
      </w:r>
      <w:r w:rsidR="007A2C13">
        <w:rPr>
          <w:sz w:val="28"/>
          <w:szCs w:val="28"/>
        </w:rPr>
        <w:t>бщий стаж работы, стаж работы в данном коллективе, стаж работы в данной должности указывается числом полных лет и месяцев</w:t>
      </w:r>
      <w:r w:rsidR="005F0D49">
        <w:rPr>
          <w:sz w:val="28"/>
          <w:szCs w:val="28"/>
        </w:rPr>
        <w:t>;</w:t>
      </w:r>
    </w:p>
    <w:p w:rsidR="00F24107" w:rsidRDefault="00F24107" w:rsidP="009D2261">
      <w:pPr>
        <w:pStyle w:val="111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5F0D49">
        <w:rPr>
          <w:sz w:val="28"/>
          <w:szCs w:val="28"/>
        </w:rPr>
        <w:t>х</w:t>
      </w:r>
      <w:r w:rsidR="007A2C13">
        <w:rPr>
          <w:sz w:val="28"/>
          <w:szCs w:val="28"/>
        </w:rPr>
        <w:t>арактеристика с указанием конкретных заслуг представляемого к награждению. В характеристике должна даваться оценка деловых качеств</w:t>
      </w:r>
      <w:r w:rsidR="009D2261">
        <w:rPr>
          <w:sz w:val="28"/>
          <w:szCs w:val="28"/>
        </w:rPr>
        <w:t xml:space="preserve"> </w:t>
      </w:r>
      <w:r w:rsidR="007A2C13">
        <w:rPr>
          <w:sz w:val="28"/>
          <w:szCs w:val="28"/>
        </w:rPr>
        <w:lastRenderedPageBreak/>
        <w:t>(работоспособность, компетентность, инициативность, коммуникабельность, обучаемость, оперативность) и л</w:t>
      </w:r>
      <w:r w:rsidR="006F474F">
        <w:rPr>
          <w:sz w:val="28"/>
          <w:szCs w:val="28"/>
        </w:rPr>
        <w:t xml:space="preserve">ичностных качеств (трудолюбие, </w:t>
      </w:r>
      <w:r w:rsidR="007A2C13">
        <w:rPr>
          <w:sz w:val="28"/>
          <w:szCs w:val="28"/>
        </w:rPr>
        <w:t xml:space="preserve">ответственность, добросовестность, чуткость, любознательность) </w:t>
      </w:r>
      <w:r w:rsidR="007A2C13" w:rsidRPr="006F474F">
        <w:rPr>
          <w:sz w:val="28"/>
          <w:szCs w:val="28"/>
        </w:rPr>
        <w:t>награждаемого, которые позволяют ему достигать высоких результатов в труде. Указываются особые заслуги за последние 3 года, послужившие основанием для награждения.</w:t>
      </w:r>
    </w:p>
    <w:p w:rsidR="006F5EB8" w:rsidRDefault="00F24107" w:rsidP="009D2261">
      <w:pPr>
        <w:pStyle w:val="111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F5EB8">
        <w:rPr>
          <w:sz w:val="28"/>
          <w:szCs w:val="28"/>
        </w:rPr>
        <w:t>Характеристика должна быть емкой и в то же время лаконичной, содержать конкретные заслуги, ранее не отмеченные.</w:t>
      </w:r>
    </w:p>
    <w:p w:rsidR="006F5EB8" w:rsidRDefault="006F5EB8" w:rsidP="009D2261">
      <w:pPr>
        <w:pStyle w:val="111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Многолетний труд в рамках исполнения должностных обязанностей, профессиональные и государственные праздник</w:t>
      </w:r>
      <w:r w:rsidR="00002D8E">
        <w:rPr>
          <w:sz w:val="28"/>
          <w:szCs w:val="28"/>
        </w:rPr>
        <w:t>и</w:t>
      </w:r>
      <w:r>
        <w:rPr>
          <w:sz w:val="28"/>
          <w:szCs w:val="28"/>
        </w:rPr>
        <w:t xml:space="preserve"> не являются основанием к </w:t>
      </w:r>
      <w:r w:rsidR="00002D8E">
        <w:rPr>
          <w:sz w:val="28"/>
          <w:szCs w:val="28"/>
        </w:rPr>
        <w:t>награждению</w:t>
      </w:r>
      <w:r>
        <w:rPr>
          <w:sz w:val="28"/>
          <w:szCs w:val="28"/>
        </w:rPr>
        <w:t>.</w:t>
      </w:r>
    </w:p>
    <w:p w:rsidR="006F5EB8" w:rsidRDefault="006F5EB8" w:rsidP="009D2261">
      <w:pPr>
        <w:pStyle w:val="111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Выполнение должностных обязанностей</w:t>
      </w:r>
      <w:r w:rsidR="002D669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02D8E">
        <w:rPr>
          <w:sz w:val="28"/>
          <w:szCs w:val="28"/>
        </w:rPr>
        <w:t>юбилей со дня рождения не должны</w:t>
      </w:r>
      <w:r>
        <w:rPr>
          <w:sz w:val="28"/>
          <w:szCs w:val="28"/>
        </w:rPr>
        <w:t xml:space="preserve"> преподноситься  в качестве особых заслуг кандидат</w:t>
      </w:r>
      <w:r w:rsidR="00002D8E">
        <w:rPr>
          <w:sz w:val="28"/>
          <w:szCs w:val="28"/>
        </w:rPr>
        <w:t>а</w:t>
      </w:r>
      <w:r>
        <w:rPr>
          <w:sz w:val="28"/>
          <w:szCs w:val="28"/>
        </w:rPr>
        <w:t xml:space="preserve"> к награждению.</w:t>
      </w:r>
    </w:p>
    <w:p w:rsidR="007A2C13" w:rsidRDefault="006F5EB8" w:rsidP="009D2261">
      <w:pPr>
        <w:pStyle w:val="111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5F0D49">
        <w:rPr>
          <w:sz w:val="28"/>
          <w:szCs w:val="28"/>
        </w:rPr>
        <w:t xml:space="preserve"> </w:t>
      </w:r>
      <w:r w:rsidR="007A2C13">
        <w:rPr>
          <w:sz w:val="28"/>
          <w:szCs w:val="28"/>
        </w:rPr>
        <w:t>При очередном награждении не допускается описывать заслуги, отмеченные предыдущим поощрением.</w:t>
      </w:r>
    </w:p>
    <w:p w:rsidR="007A2C13" w:rsidRDefault="007A2C13" w:rsidP="009D2261">
      <w:pPr>
        <w:pStyle w:val="11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 сведениях об имеющихся поощрениях указываются в порядке значимости, начиная с государственных наград.</w:t>
      </w:r>
    </w:p>
    <w:p w:rsidR="007A2C13" w:rsidRDefault="007A2C13" w:rsidP="009D2261">
      <w:pPr>
        <w:pStyle w:val="11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Если поощрений нет, то пишется без кавычек - не имеет.</w:t>
      </w:r>
    </w:p>
    <w:p w:rsidR="006F5EB8" w:rsidRDefault="007A2C13" w:rsidP="009D2261">
      <w:pPr>
        <w:pStyle w:val="11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Следует помнить, что с момента предыдущего поощрения при награждении должно пройти не менее 3-х лет.</w:t>
      </w:r>
    </w:p>
    <w:p w:rsidR="006F5EB8" w:rsidRDefault="006F5EB8" w:rsidP="009D2261">
      <w:pPr>
        <w:pStyle w:val="111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 характеристике обязательно делается ссылка, что кандидат</w:t>
      </w:r>
      <w:r w:rsidR="00002D8E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представляемый к награждению</w:t>
      </w:r>
      <w:r w:rsidR="00002D8E">
        <w:rPr>
          <w:sz w:val="28"/>
          <w:szCs w:val="28"/>
        </w:rPr>
        <w:t>,</w:t>
      </w:r>
      <w:r>
        <w:rPr>
          <w:sz w:val="28"/>
          <w:szCs w:val="28"/>
        </w:rPr>
        <w:t xml:space="preserve"> под судом и следствие</w:t>
      </w:r>
      <w:r w:rsidR="00816805">
        <w:rPr>
          <w:sz w:val="28"/>
          <w:szCs w:val="28"/>
        </w:rPr>
        <w:t>м</w:t>
      </w:r>
      <w:r>
        <w:rPr>
          <w:sz w:val="28"/>
          <w:szCs w:val="28"/>
        </w:rPr>
        <w:t xml:space="preserve"> не пребывал (а), к административной и уголовной ответственности не привлекался (лась).</w:t>
      </w:r>
    </w:p>
    <w:p w:rsidR="007A2C13" w:rsidRDefault="007A2C13" w:rsidP="009D2261">
      <w:pPr>
        <w:pStyle w:val="11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 заключительной части дается оценка отношения к награждаемому членов трудового коллектива, администрации.</w:t>
      </w:r>
    </w:p>
    <w:p w:rsidR="00F54795" w:rsidRDefault="00F54795" w:rsidP="009D2261">
      <w:pPr>
        <w:pStyle w:val="11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7A2C13" w:rsidRDefault="006F5EB8" w:rsidP="009D2261">
      <w:pPr>
        <w:pStyle w:val="111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F54795">
        <w:rPr>
          <w:sz w:val="28"/>
          <w:szCs w:val="28"/>
        </w:rPr>
        <w:t xml:space="preserve">. </w:t>
      </w:r>
      <w:r w:rsidR="007A2C13">
        <w:rPr>
          <w:sz w:val="28"/>
          <w:szCs w:val="28"/>
        </w:rPr>
        <w:t>Исходя из должностных обязанностей, необходимо выбирать критерии (признаки), на основании которых производится оценка с конкретными цифрами. Таковыми критериями могут являться для:</w:t>
      </w:r>
    </w:p>
    <w:p w:rsidR="007A2C13" w:rsidRDefault="007A2C13" w:rsidP="009D2261">
      <w:pPr>
        <w:pStyle w:val="11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7A2C13" w:rsidRPr="00353610" w:rsidRDefault="00353610" w:rsidP="009D2261">
      <w:pPr>
        <w:pStyle w:val="11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rStyle w:val="114"/>
          <w:sz w:val="28"/>
          <w:szCs w:val="28"/>
          <w:u w:val="none"/>
        </w:rPr>
        <w:t xml:space="preserve"> </w:t>
      </w:r>
      <w:r>
        <w:rPr>
          <w:rStyle w:val="114"/>
          <w:sz w:val="28"/>
          <w:szCs w:val="28"/>
          <w:u w:val="none"/>
        </w:rPr>
        <w:tab/>
      </w:r>
      <w:r w:rsidR="009C3ACC">
        <w:rPr>
          <w:rStyle w:val="114"/>
          <w:sz w:val="28"/>
          <w:szCs w:val="28"/>
          <w:u w:val="none"/>
        </w:rPr>
        <w:t>1) Р</w:t>
      </w:r>
      <w:r w:rsidR="007A2C13" w:rsidRPr="00353610">
        <w:rPr>
          <w:rStyle w:val="114"/>
          <w:sz w:val="28"/>
          <w:szCs w:val="28"/>
          <w:u w:val="none"/>
        </w:rPr>
        <w:t>уководителей и их заместителей, начальников структурных</w:t>
      </w:r>
      <w:r w:rsidR="007A2C13" w:rsidRPr="00353610">
        <w:rPr>
          <w:sz w:val="28"/>
          <w:szCs w:val="28"/>
        </w:rPr>
        <w:t xml:space="preserve"> п</w:t>
      </w:r>
      <w:r w:rsidR="007A2C13" w:rsidRPr="00353610">
        <w:rPr>
          <w:rStyle w:val="114"/>
          <w:sz w:val="28"/>
          <w:szCs w:val="28"/>
          <w:u w:val="none"/>
        </w:rPr>
        <w:t>одразделений</w:t>
      </w:r>
      <w:r w:rsidR="00AF65C7">
        <w:rPr>
          <w:rStyle w:val="114"/>
          <w:sz w:val="28"/>
          <w:szCs w:val="28"/>
          <w:u w:val="none"/>
        </w:rPr>
        <w:t>.</w:t>
      </w:r>
    </w:p>
    <w:p w:rsidR="002E57EE" w:rsidRDefault="00AF65C7" w:rsidP="002E57EE">
      <w:pPr>
        <w:pStyle w:val="111"/>
        <w:shd w:val="clear" w:color="auto" w:fill="auto"/>
        <w:tabs>
          <w:tab w:val="left" w:pos="1077"/>
        </w:tabs>
        <w:spacing w:before="0" w:line="240" w:lineRule="auto"/>
        <w:ind w:left="4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9C3ACC">
        <w:rPr>
          <w:sz w:val="28"/>
          <w:szCs w:val="28"/>
        </w:rPr>
        <w:t>Р</w:t>
      </w:r>
      <w:r w:rsidR="007A2C13">
        <w:rPr>
          <w:sz w:val="28"/>
          <w:szCs w:val="28"/>
        </w:rPr>
        <w:t>азвитие материально-технической базы предприятия</w:t>
      </w:r>
      <w:r w:rsidR="00816805">
        <w:rPr>
          <w:sz w:val="28"/>
          <w:szCs w:val="28"/>
        </w:rPr>
        <w:t>,</w:t>
      </w:r>
      <w:r w:rsidR="007A2C13">
        <w:rPr>
          <w:sz w:val="28"/>
          <w:szCs w:val="28"/>
        </w:rPr>
        <w:t xml:space="preserve"> подразделения: </w:t>
      </w:r>
      <w:r w:rsidR="002E57EE">
        <w:rPr>
          <w:sz w:val="28"/>
          <w:szCs w:val="28"/>
        </w:rPr>
        <w:t xml:space="preserve">      </w:t>
      </w:r>
      <w:r w:rsidR="007A2C13" w:rsidRPr="006F474F">
        <w:rPr>
          <w:sz w:val="28"/>
          <w:szCs w:val="28"/>
        </w:rPr>
        <w:t>прио</w:t>
      </w:r>
      <w:r w:rsidR="007A2C13">
        <w:rPr>
          <w:sz w:val="28"/>
          <w:szCs w:val="28"/>
        </w:rPr>
        <w:t>бретение нового и мод</w:t>
      </w:r>
      <w:r w:rsidR="009C3ACC">
        <w:rPr>
          <w:sz w:val="28"/>
          <w:szCs w:val="28"/>
        </w:rPr>
        <w:t>ернизация оборудования (шт., рос.руб</w:t>
      </w:r>
      <w:r w:rsidR="007A2C13">
        <w:rPr>
          <w:sz w:val="28"/>
          <w:szCs w:val="28"/>
        </w:rPr>
        <w:t>.), внедрение новых технологий, автоматизированных систем управления и контроля и т.п.</w:t>
      </w:r>
      <w:r w:rsidR="009C3ACC">
        <w:rPr>
          <w:sz w:val="28"/>
          <w:szCs w:val="28"/>
        </w:rPr>
        <w:t xml:space="preserve"> (шт.)</w:t>
      </w:r>
      <w:r w:rsidR="002E57EE">
        <w:rPr>
          <w:sz w:val="28"/>
          <w:szCs w:val="28"/>
        </w:rPr>
        <w:t>.</w:t>
      </w:r>
    </w:p>
    <w:p w:rsidR="002D6699" w:rsidRDefault="002E57EE" w:rsidP="002E57EE">
      <w:pPr>
        <w:pStyle w:val="111"/>
        <w:shd w:val="clear" w:color="auto" w:fill="auto"/>
        <w:tabs>
          <w:tab w:val="left" w:pos="1077"/>
        </w:tabs>
        <w:spacing w:before="0" w:line="240" w:lineRule="auto"/>
        <w:ind w:left="40" w:firstLine="0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7A2C13">
        <w:rPr>
          <w:sz w:val="28"/>
          <w:szCs w:val="28"/>
        </w:rPr>
        <w:t xml:space="preserve">роизводственно-экономические показатели работы предприятия, подразделения: рост объема выпуска товаров (шт., </w:t>
      </w:r>
      <w:r w:rsidR="009C3ACC">
        <w:rPr>
          <w:sz w:val="28"/>
          <w:szCs w:val="28"/>
        </w:rPr>
        <w:t>рос. руб</w:t>
      </w:r>
      <w:r w:rsidR="007A2C13">
        <w:rPr>
          <w:sz w:val="28"/>
          <w:szCs w:val="28"/>
        </w:rPr>
        <w:t>., %), услуг (</w:t>
      </w:r>
      <w:r w:rsidR="009C3ACC">
        <w:rPr>
          <w:sz w:val="28"/>
          <w:szCs w:val="28"/>
        </w:rPr>
        <w:t>рос.руб</w:t>
      </w:r>
      <w:r w:rsidR="007A2C13">
        <w:rPr>
          <w:sz w:val="28"/>
          <w:szCs w:val="28"/>
        </w:rPr>
        <w:t>., %), выполненных работ (</w:t>
      </w:r>
      <w:r w:rsidR="009C3ACC">
        <w:rPr>
          <w:sz w:val="28"/>
          <w:szCs w:val="28"/>
        </w:rPr>
        <w:t>рос.руб</w:t>
      </w:r>
      <w:r w:rsidR="007A2C13">
        <w:rPr>
          <w:sz w:val="28"/>
          <w:szCs w:val="28"/>
        </w:rPr>
        <w:t>., %), расширение ассортимента продукции (шт.), повышение товарооборота (%), налаживание экономических связей с предприятиями отрасли на территории Донецкой Народной Республики и за ее пределами, повышение производительности труда (%), рентабельности (%) и т.п.</w:t>
      </w:r>
    </w:p>
    <w:p w:rsidR="00B76DF5" w:rsidRDefault="002D6699" w:rsidP="006F474F">
      <w:pPr>
        <w:pStyle w:val="111"/>
        <w:shd w:val="clear" w:color="auto" w:fill="auto"/>
        <w:tabs>
          <w:tab w:val="left" w:pos="1077"/>
        </w:tabs>
        <w:spacing w:before="0" w:line="240" w:lineRule="auto"/>
        <w:ind w:left="4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C3ACC">
        <w:rPr>
          <w:sz w:val="28"/>
          <w:szCs w:val="28"/>
        </w:rPr>
        <w:t>К</w:t>
      </w:r>
      <w:r w:rsidR="007A2C13">
        <w:rPr>
          <w:sz w:val="28"/>
          <w:szCs w:val="28"/>
        </w:rPr>
        <w:t xml:space="preserve">адровая работа на предприятии, в подразделении: организация повышения профессионализма сотрудников, обучение, переобучение, обмен </w:t>
      </w:r>
      <w:r w:rsidR="007A2C13" w:rsidRPr="006F474F">
        <w:rPr>
          <w:sz w:val="28"/>
          <w:szCs w:val="28"/>
        </w:rPr>
        <w:t>опытом (с конкретными примерами) за последние 3 года; организация техникибезопасности и охраны труда; социальная политика предприятия, ориентированная на привлечение</w:t>
      </w:r>
      <w:r w:rsidR="007A2C13">
        <w:rPr>
          <w:sz w:val="28"/>
          <w:szCs w:val="28"/>
        </w:rPr>
        <w:t xml:space="preserve"> новых и сохранение имеющихся кадров (льготное обеспечение, материальная поддержка, дополнительные выплаты, решение жилищных проблем с</w:t>
      </w:r>
      <w:r w:rsidR="00F54795">
        <w:rPr>
          <w:sz w:val="28"/>
          <w:szCs w:val="28"/>
        </w:rPr>
        <w:t>отрудников)</w:t>
      </w:r>
      <w:r w:rsidR="009C3ACC">
        <w:rPr>
          <w:sz w:val="28"/>
          <w:szCs w:val="28"/>
        </w:rPr>
        <w:t>.</w:t>
      </w:r>
    </w:p>
    <w:p w:rsidR="007A2C13" w:rsidRDefault="007A2C13" w:rsidP="009D2261">
      <w:pPr>
        <w:pStyle w:val="11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303B22">
        <w:rPr>
          <w:sz w:val="28"/>
          <w:szCs w:val="28"/>
        </w:rPr>
        <w:t xml:space="preserve">     </w:t>
      </w:r>
      <w:r w:rsidR="009C3ACC">
        <w:rPr>
          <w:sz w:val="28"/>
          <w:szCs w:val="28"/>
        </w:rPr>
        <w:t>У</w:t>
      </w:r>
      <w:r>
        <w:rPr>
          <w:sz w:val="28"/>
          <w:szCs w:val="28"/>
        </w:rPr>
        <w:t>частие предприятия в социальном развитии города, программах различного уровня, благотворительность, спонсорская помощь.</w:t>
      </w:r>
    </w:p>
    <w:p w:rsidR="00303B22" w:rsidRPr="00303B22" w:rsidRDefault="00303B22" w:rsidP="009D2261">
      <w:pPr>
        <w:pStyle w:val="111"/>
        <w:shd w:val="clear" w:color="auto" w:fill="auto"/>
        <w:spacing w:before="0" w:line="240" w:lineRule="auto"/>
        <w:ind w:firstLine="0"/>
        <w:rPr>
          <w:rStyle w:val="113"/>
          <w:sz w:val="28"/>
          <w:szCs w:val="28"/>
          <w:u w:val="none"/>
          <w:shd w:val="clear" w:color="auto" w:fill="auto"/>
        </w:rPr>
      </w:pPr>
    </w:p>
    <w:p w:rsidR="00353610" w:rsidRPr="00F54795" w:rsidRDefault="002D6699" w:rsidP="009D2261">
      <w:pPr>
        <w:pStyle w:val="111"/>
        <w:shd w:val="clear" w:color="auto" w:fill="auto"/>
        <w:spacing w:before="0" w:line="240" w:lineRule="auto"/>
        <w:ind w:firstLine="708"/>
      </w:pPr>
      <w:r>
        <w:rPr>
          <w:rStyle w:val="113"/>
          <w:sz w:val="28"/>
          <w:szCs w:val="28"/>
          <w:u w:val="none"/>
        </w:rPr>
        <w:t>2) Р</w:t>
      </w:r>
      <w:r w:rsidR="007A2C13" w:rsidRPr="00303B22">
        <w:rPr>
          <w:rStyle w:val="113"/>
          <w:sz w:val="28"/>
          <w:szCs w:val="28"/>
          <w:u w:val="none"/>
        </w:rPr>
        <w:t>абочих, служащих</w:t>
      </w:r>
      <w:r w:rsidR="00AF65C7">
        <w:rPr>
          <w:rStyle w:val="113"/>
          <w:sz w:val="28"/>
          <w:szCs w:val="28"/>
          <w:u w:val="none"/>
        </w:rPr>
        <w:t>.</w:t>
      </w:r>
    </w:p>
    <w:p w:rsidR="007A2C13" w:rsidRDefault="009C3ACC" w:rsidP="006F474F">
      <w:pPr>
        <w:pStyle w:val="111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</w:t>
      </w:r>
      <w:r w:rsidR="007A2C13">
        <w:rPr>
          <w:sz w:val="28"/>
          <w:szCs w:val="28"/>
        </w:rPr>
        <w:t>остижение конкретных личных показателей в труде: превышение объема выполненных работ, усл</w:t>
      </w:r>
      <w:r>
        <w:rPr>
          <w:sz w:val="28"/>
          <w:szCs w:val="28"/>
        </w:rPr>
        <w:t>уг свыше установленных норм (рос.руб</w:t>
      </w:r>
      <w:r w:rsidR="007A2C13">
        <w:rPr>
          <w:sz w:val="28"/>
          <w:szCs w:val="28"/>
        </w:rPr>
        <w:t>., %), досрочное  выполнение работ, услуг свыше установленных норм (</w:t>
      </w:r>
      <w:r>
        <w:rPr>
          <w:sz w:val="28"/>
          <w:szCs w:val="28"/>
        </w:rPr>
        <w:t>с указаниями конкретных сроков).</w:t>
      </w:r>
    </w:p>
    <w:p w:rsidR="007A2C13" w:rsidRDefault="009C3ACC" w:rsidP="009D2261">
      <w:pPr>
        <w:pStyle w:val="111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</w:t>
      </w:r>
      <w:r w:rsidR="007A2C13">
        <w:rPr>
          <w:sz w:val="28"/>
          <w:szCs w:val="28"/>
        </w:rPr>
        <w:t>недрение инновационных технологий, рационализаторская деятельность (конкретные примеры с ук</w:t>
      </w:r>
      <w:r>
        <w:rPr>
          <w:sz w:val="28"/>
          <w:szCs w:val="28"/>
        </w:rPr>
        <w:t>азанием экономического эффекта).</w:t>
      </w:r>
    </w:p>
    <w:p w:rsidR="007A2C13" w:rsidRDefault="009C3ACC" w:rsidP="009D2261">
      <w:pPr>
        <w:pStyle w:val="111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="007A2C13">
        <w:rPr>
          <w:sz w:val="28"/>
          <w:szCs w:val="28"/>
        </w:rPr>
        <w:t>ктивность и инициативность в разработке предложений по развитию предприятия,</w:t>
      </w:r>
      <w:r>
        <w:rPr>
          <w:sz w:val="28"/>
          <w:szCs w:val="28"/>
        </w:rPr>
        <w:t xml:space="preserve"> примеры и результаты внедрения.</w:t>
      </w:r>
    </w:p>
    <w:p w:rsidR="007A2C13" w:rsidRDefault="009C3ACC" w:rsidP="009D2261">
      <w:pPr>
        <w:pStyle w:val="111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="007A2C13">
        <w:rPr>
          <w:sz w:val="28"/>
          <w:szCs w:val="28"/>
        </w:rPr>
        <w:t>аставничество.</w:t>
      </w:r>
    </w:p>
    <w:p w:rsidR="007A2C13" w:rsidRDefault="007A2C13" w:rsidP="009D2261">
      <w:pPr>
        <w:pStyle w:val="111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</w:p>
    <w:p w:rsidR="007A2C13" w:rsidRPr="00303B22" w:rsidRDefault="009C3ACC" w:rsidP="009D2261">
      <w:pPr>
        <w:pStyle w:val="11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rStyle w:val="113"/>
          <w:sz w:val="28"/>
          <w:szCs w:val="28"/>
          <w:u w:val="none"/>
        </w:rPr>
        <w:tab/>
        <w:t>3) Р</w:t>
      </w:r>
      <w:r w:rsidR="007A2C13" w:rsidRPr="00303B22">
        <w:rPr>
          <w:rStyle w:val="113"/>
          <w:sz w:val="28"/>
          <w:szCs w:val="28"/>
          <w:u w:val="none"/>
        </w:rPr>
        <w:t>аботников т</w:t>
      </w:r>
      <w:r w:rsidR="007A2C13" w:rsidRPr="00303B22">
        <w:rPr>
          <w:sz w:val="28"/>
          <w:szCs w:val="28"/>
        </w:rPr>
        <w:t>в</w:t>
      </w:r>
      <w:r w:rsidR="007A2C13" w:rsidRPr="00303B22">
        <w:rPr>
          <w:rStyle w:val="113"/>
          <w:sz w:val="28"/>
          <w:szCs w:val="28"/>
          <w:u w:val="none"/>
        </w:rPr>
        <w:t>орческих профессий</w:t>
      </w:r>
      <w:r w:rsidR="00AF65C7">
        <w:rPr>
          <w:rStyle w:val="113"/>
          <w:sz w:val="28"/>
          <w:szCs w:val="28"/>
          <w:u w:val="none"/>
        </w:rPr>
        <w:t>.</w:t>
      </w:r>
    </w:p>
    <w:p w:rsidR="007A2C13" w:rsidRDefault="009C3ACC" w:rsidP="009D2261">
      <w:pPr>
        <w:pStyle w:val="11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="007A2C13">
        <w:rPr>
          <w:sz w:val="28"/>
          <w:szCs w:val="28"/>
        </w:rPr>
        <w:t>ля работников творческих профессий указывается участие в творческих работах, гастролях, выставках, культурных акциях, проводимых в городе  и за его пределами; воспитание талантливой молодежи; методические разработки и их внедрение; учитываются отзывы о творческой деятельности со стороны культурного сообщества и общественности.</w:t>
      </w:r>
    </w:p>
    <w:p w:rsidR="007A2C13" w:rsidRDefault="007A2C13" w:rsidP="009D2261">
      <w:pPr>
        <w:pStyle w:val="11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7A2C13" w:rsidRPr="00303B22" w:rsidRDefault="00AF65C7" w:rsidP="009D2261">
      <w:pPr>
        <w:pStyle w:val="11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rStyle w:val="113"/>
          <w:sz w:val="28"/>
          <w:szCs w:val="28"/>
          <w:u w:val="none"/>
        </w:rPr>
        <w:tab/>
        <w:t>4) Р</w:t>
      </w:r>
      <w:r w:rsidR="007A2C13" w:rsidRPr="00303B22">
        <w:rPr>
          <w:rStyle w:val="113"/>
          <w:sz w:val="28"/>
          <w:szCs w:val="28"/>
          <w:u w:val="none"/>
        </w:rPr>
        <w:t>аботников общественных организаций, активистов</w:t>
      </w:r>
      <w:r>
        <w:rPr>
          <w:rStyle w:val="113"/>
          <w:sz w:val="28"/>
          <w:szCs w:val="28"/>
          <w:u w:val="none"/>
        </w:rPr>
        <w:t>.</w:t>
      </w:r>
    </w:p>
    <w:p w:rsidR="007A2C13" w:rsidRDefault="00F54795" w:rsidP="009D2261">
      <w:pPr>
        <w:pStyle w:val="11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9C3ACC">
        <w:rPr>
          <w:sz w:val="28"/>
          <w:szCs w:val="28"/>
        </w:rPr>
        <w:t>У</w:t>
      </w:r>
      <w:r w:rsidR="007A2C13">
        <w:rPr>
          <w:sz w:val="28"/>
          <w:szCs w:val="28"/>
        </w:rPr>
        <w:t>читывать личное участие в следующих мероприятиях и акциях:</w:t>
      </w:r>
    </w:p>
    <w:p w:rsidR="00AF65C7" w:rsidRDefault="00F54795" w:rsidP="009D2261">
      <w:pPr>
        <w:pStyle w:val="111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="007A2C13">
        <w:rPr>
          <w:sz w:val="28"/>
          <w:szCs w:val="28"/>
        </w:rPr>
        <w:t>еализация государственных, городских программ, разъяснительная и агитационная работа, привлечение молодежи, личный пример в проведе</w:t>
      </w:r>
      <w:r>
        <w:rPr>
          <w:sz w:val="28"/>
          <w:szCs w:val="28"/>
        </w:rPr>
        <w:t>нии соответствующих мероприятий;</w:t>
      </w:r>
    </w:p>
    <w:p w:rsidR="007A2C13" w:rsidRDefault="00AF65C7" w:rsidP="009D2261">
      <w:pPr>
        <w:pStyle w:val="111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F54795">
        <w:rPr>
          <w:sz w:val="28"/>
          <w:szCs w:val="28"/>
        </w:rPr>
        <w:t>р</w:t>
      </w:r>
      <w:r w:rsidR="007A2C13">
        <w:rPr>
          <w:sz w:val="28"/>
          <w:szCs w:val="28"/>
        </w:rPr>
        <w:t>ешение социальных проблем разных слоев общества: активное взаимодействие с органами власти всех уровней по рассмотрению и решению проблемных вопросов жизнеобеспечения ветеранов, инвалидов, малообеспеченных граждан (обеспечение продуктовыми наборами, установка телефонов, ремонт жилья, помощь в подготовке обращений, обмен опытом и т.п.) с указанием конкретных результатов</w:t>
      </w:r>
      <w:r w:rsidR="00F54795">
        <w:rPr>
          <w:sz w:val="28"/>
          <w:szCs w:val="28"/>
        </w:rPr>
        <w:t>;</w:t>
      </w:r>
    </w:p>
    <w:p w:rsidR="002D6699" w:rsidRDefault="00F54795" w:rsidP="009D2261">
      <w:pPr>
        <w:pStyle w:val="11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7A2C13">
        <w:rPr>
          <w:sz w:val="28"/>
          <w:szCs w:val="28"/>
        </w:rPr>
        <w:t>атриотическое воспитание и работа с молодежью (взаимодействие с детскими и молодежными объединениями, кружками, клубами, краеведческими музеями, музеями боевой и трудовой славы и т.п.);</w:t>
      </w:r>
    </w:p>
    <w:p w:rsidR="007A67E5" w:rsidRPr="006F474F" w:rsidRDefault="00A85B4D" w:rsidP="009D2261">
      <w:pPr>
        <w:pStyle w:val="111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54795">
        <w:rPr>
          <w:sz w:val="28"/>
          <w:szCs w:val="28"/>
        </w:rPr>
        <w:t>с</w:t>
      </w:r>
      <w:r w:rsidR="007A2C13">
        <w:rPr>
          <w:sz w:val="28"/>
          <w:szCs w:val="28"/>
        </w:rPr>
        <w:t xml:space="preserve">портивная и культурная работа (организация и участие в различных </w:t>
      </w:r>
      <w:r w:rsidR="007A2C13" w:rsidRPr="006F474F">
        <w:rPr>
          <w:sz w:val="28"/>
          <w:szCs w:val="28"/>
        </w:rPr>
        <w:t>конкурсах, фестивалях, соревнованиях и т.п.);</w:t>
      </w:r>
    </w:p>
    <w:p w:rsidR="007A2C13" w:rsidRDefault="00F54795" w:rsidP="009D2261">
      <w:pPr>
        <w:pStyle w:val="111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 w:rsidRPr="006F474F">
        <w:rPr>
          <w:sz w:val="28"/>
          <w:szCs w:val="28"/>
        </w:rPr>
        <w:tab/>
        <w:t>с</w:t>
      </w:r>
      <w:r w:rsidR="007A2C13" w:rsidRPr="006F474F">
        <w:rPr>
          <w:sz w:val="28"/>
          <w:szCs w:val="28"/>
        </w:rPr>
        <w:t>оздание комфортной среды обитания (участие в субботниках, конкурсах на лучший двор, озеленении</w:t>
      </w:r>
      <w:r w:rsidR="007A2C13">
        <w:rPr>
          <w:sz w:val="28"/>
          <w:szCs w:val="28"/>
        </w:rPr>
        <w:t xml:space="preserve">, клубах </w:t>
      </w:r>
      <w:r w:rsidR="009C3ACC">
        <w:rPr>
          <w:sz w:val="28"/>
          <w:szCs w:val="28"/>
        </w:rPr>
        <w:t>по интересам</w:t>
      </w:r>
      <w:r w:rsidR="007A2C13">
        <w:rPr>
          <w:sz w:val="28"/>
          <w:szCs w:val="28"/>
        </w:rPr>
        <w:t xml:space="preserve"> и т.п.).</w:t>
      </w:r>
    </w:p>
    <w:p w:rsidR="009C3ACC" w:rsidRDefault="009C3ACC" w:rsidP="009D2261">
      <w:pPr>
        <w:pStyle w:val="111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</w:p>
    <w:p w:rsidR="009C3ACC" w:rsidRDefault="009C3ACC" w:rsidP="009D2261">
      <w:pPr>
        <w:pStyle w:val="111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3.  </w:t>
      </w:r>
      <w:r w:rsidR="00AF65C7">
        <w:rPr>
          <w:sz w:val="28"/>
          <w:szCs w:val="28"/>
        </w:rPr>
        <w:t xml:space="preserve">Характеристика не должна содержать лирических посылок и общих фраз («обладает хорошими деловыми качествами», «примерный семьянин», и т.п.). </w:t>
      </w:r>
    </w:p>
    <w:p w:rsidR="009C3ACC" w:rsidRDefault="009C3ACC" w:rsidP="009D2261">
      <w:pPr>
        <w:pStyle w:val="111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</w:p>
    <w:p w:rsidR="009C3ACC" w:rsidRDefault="009C3ACC" w:rsidP="009D2261">
      <w:pPr>
        <w:pStyle w:val="111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</w:p>
    <w:p w:rsidR="00E82582" w:rsidRDefault="00E82582" w:rsidP="009D2261">
      <w:pPr>
        <w:jc w:val="both"/>
      </w:pPr>
    </w:p>
    <w:sectPr w:rsidR="00E82582" w:rsidSect="009B64D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B83" w:rsidRDefault="00306B83" w:rsidP="00353610">
      <w:pPr>
        <w:spacing w:after="0" w:line="240" w:lineRule="auto"/>
      </w:pPr>
      <w:r>
        <w:separator/>
      </w:r>
    </w:p>
  </w:endnote>
  <w:endnote w:type="continuationSeparator" w:id="1">
    <w:p w:rsidR="00306B83" w:rsidRDefault="00306B83" w:rsidP="0035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B83" w:rsidRDefault="00306B83" w:rsidP="00353610">
      <w:pPr>
        <w:spacing w:after="0" w:line="240" w:lineRule="auto"/>
      </w:pPr>
      <w:r>
        <w:separator/>
      </w:r>
    </w:p>
  </w:footnote>
  <w:footnote w:type="continuationSeparator" w:id="1">
    <w:p w:rsidR="00306B83" w:rsidRDefault="00306B83" w:rsidP="00353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6485"/>
      <w:docPartObj>
        <w:docPartGallery w:val="Page Numbers (Top of Page)"/>
        <w:docPartUnique/>
      </w:docPartObj>
    </w:sdtPr>
    <w:sdtContent>
      <w:p w:rsidR="00291B48" w:rsidRDefault="008F2939">
        <w:pPr>
          <w:pStyle w:val="a3"/>
          <w:jc w:val="center"/>
        </w:pPr>
        <w:fldSimple w:instr=" PAGE   \* MERGEFORMAT ">
          <w:r w:rsidR="00A85B4D">
            <w:rPr>
              <w:noProof/>
            </w:rPr>
            <w:t>4</w:t>
          </w:r>
        </w:fldSimple>
      </w:p>
    </w:sdtContent>
  </w:sdt>
  <w:p w:rsidR="004C5023" w:rsidRDefault="004C5023" w:rsidP="004C5023">
    <w:pPr>
      <w:pStyle w:val="111"/>
      <w:shd w:val="clear" w:color="auto" w:fill="auto"/>
      <w:tabs>
        <w:tab w:val="left" w:pos="0"/>
      </w:tabs>
      <w:spacing w:before="0" w:line="240" w:lineRule="auto"/>
      <w:ind w:right="-180" w:firstLine="0"/>
      <w:jc w:val="right"/>
      <w:rPr>
        <w:bCs/>
        <w:iCs/>
        <w:sz w:val="28"/>
        <w:szCs w:val="28"/>
      </w:rPr>
    </w:pPr>
    <w:r>
      <w:rPr>
        <w:bCs/>
        <w:iCs/>
        <w:sz w:val="28"/>
        <w:szCs w:val="28"/>
      </w:rPr>
      <w:t>Продолжение приложения</w:t>
    </w:r>
    <w:r w:rsidRPr="00AA42D6">
      <w:rPr>
        <w:bCs/>
        <w:iCs/>
        <w:sz w:val="28"/>
        <w:szCs w:val="28"/>
      </w:rPr>
      <w:t xml:space="preserve"> 3</w:t>
    </w:r>
  </w:p>
  <w:p w:rsidR="00291B48" w:rsidRDefault="00291B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2C13"/>
    <w:rsid w:val="00002D8E"/>
    <w:rsid w:val="000151F9"/>
    <w:rsid w:val="000C6D2A"/>
    <w:rsid w:val="001752E7"/>
    <w:rsid w:val="001823D6"/>
    <w:rsid w:val="0021242A"/>
    <w:rsid w:val="00215E86"/>
    <w:rsid w:val="00291B48"/>
    <w:rsid w:val="00296A95"/>
    <w:rsid w:val="002D6699"/>
    <w:rsid w:val="002E57EE"/>
    <w:rsid w:val="00303B22"/>
    <w:rsid w:val="00306B83"/>
    <w:rsid w:val="00333BA0"/>
    <w:rsid w:val="003510C9"/>
    <w:rsid w:val="00353610"/>
    <w:rsid w:val="00354806"/>
    <w:rsid w:val="00374D94"/>
    <w:rsid w:val="003931DB"/>
    <w:rsid w:val="003A4A5D"/>
    <w:rsid w:val="003B012F"/>
    <w:rsid w:val="004C5023"/>
    <w:rsid w:val="00502253"/>
    <w:rsid w:val="0053530D"/>
    <w:rsid w:val="00565276"/>
    <w:rsid w:val="00573CCC"/>
    <w:rsid w:val="005F0D49"/>
    <w:rsid w:val="006354D9"/>
    <w:rsid w:val="00660E6D"/>
    <w:rsid w:val="00671C67"/>
    <w:rsid w:val="006C00F6"/>
    <w:rsid w:val="006E30F9"/>
    <w:rsid w:val="006F474F"/>
    <w:rsid w:val="006F5EB8"/>
    <w:rsid w:val="007573BA"/>
    <w:rsid w:val="007A2C13"/>
    <w:rsid w:val="007A67E5"/>
    <w:rsid w:val="00816805"/>
    <w:rsid w:val="00822627"/>
    <w:rsid w:val="008B34A1"/>
    <w:rsid w:val="008F2939"/>
    <w:rsid w:val="009B64D8"/>
    <w:rsid w:val="009C3ACC"/>
    <w:rsid w:val="009D2261"/>
    <w:rsid w:val="00A371B8"/>
    <w:rsid w:val="00A85B4D"/>
    <w:rsid w:val="00AF4CF1"/>
    <w:rsid w:val="00AF65C7"/>
    <w:rsid w:val="00B20CDF"/>
    <w:rsid w:val="00B3128C"/>
    <w:rsid w:val="00B34E16"/>
    <w:rsid w:val="00B76DF5"/>
    <w:rsid w:val="00B90687"/>
    <w:rsid w:val="00BF5130"/>
    <w:rsid w:val="00D00361"/>
    <w:rsid w:val="00D07F66"/>
    <w:rsid w:val="00D625E9"/>
    <w:rsid w:val="00D84E49"/>
    <w:rsid w:val="00DB40F9"/>
    <w:rsid w:val="00DF2144"/>
    <w:rsid w:val="00E2548F"/>
    <w:rsid w:val="00E82582"/>
    <w:rsid w:val="00F24107"/>
    <w:rsid w:val="00F32AD4"/>
    <w:rsid w:val="00F54795"/>
    <w:rsid w:val="00F56698"/>
    <w:rsid w:val="00FB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link w:val="111"/>
    <w:uiPriority w:val="99"/>
    <w:locked/>
    <w:rsid w:val="007A2C1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7A2C13"/>
    <w:pPr>
      <w:shd w:val="clear" w:color="auto" w:fill="FFFFFF"/>
      <w:spacing w:before="420" w:after="0" w:line="240" w:lineRule="atLeast"/>
      <w:ind w:hanging="1920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14">
    <w:name w:val="Основной текст (14)_"/>
    <w:basedOn w:val="a0"/>
    <w:link w:val="140"/>
    <w:uiPriority w:val="99"/>
    <w:locked/>
    <w:rsid w:val="007A2C13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7A2C13"/>
    <w:pPr>
      <w:shd w:val="clear" w:color="auto" w:fill="FFFFFF"/>
      <w:spacing w:after="0" w:line="403" w:lineRule="exact"/>
    </w:pPr>
    <w:rPr>
      <w:rFonts w:ascii="Times New Roman" w:hAnsi="Times New Roman" w:cs="Times New Roman"/>
      <w:i/>
      <w:iCs/>
      <w:sz w:val="18"/>
      <w:szCs w:val="18"/>
    </w:rPr>
  </w:style>
  <w:style w:type="character" w:customStyle="1" w:styleId="4">
    <w:name w:val="Заголовок №4_"/>
    <w:basedOn w:val="a0"/>
    <w:link w:val="40"/>
    <w:uiPriority w:val="99"/>
    <w:locked/>
    <w:rsid w:val="007A2C13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7A2C13"/>
    <w:pPr>
      <w:shd w:val="clear" w:color="auto" w:fill="FFFFFF"/>
      <w:spacing w:after="0" w:line="216" w:lineRule="exact"/>
      <w:outlineLvl w:val="3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141">
    <w:name w:val="Основной текст (14) + Не курсив"/>
    <w:basedOn w:val="14"/>
    <w:uiPriority w:val="99"/>
    <w:rsid w:val="007A2C13"/>
  </w:style>
  <w:style w:type="character" w:customStyle="1" w:styleId="115">
    <w:name w:val="Основной текст (11)5"/>
    <w:basedOn w:val="11"/>
    <w:uiPriority w:val="99"/>
    <w:rsid w:val="007A2C13"/>
    <w:rPr>
      <w:spacing w:val="0"/>
      <w:u w:val="single"/>
    </w:rPr>
  </w:style>
  <w:style w:type="character" w:customStyle="1" w:styleId="114">
    <w:name w:val="Основной текст (11)4"/>
    <w:basedOn w:val="11"/>
    <w:uiPriority w:val="99"/>
    <w:rsid w:val="007A2C13"/>
    <w:rPr>
      <w:spacing w:val="0"/>
      <w:u w:val="single"/>
    </w:rPr>
  </w:style>
  <w:style w:type="character" w:customStyle="1" w:styleId="113">
    <w:name w:val="Основной текст (11)3"/>
    <w:basedOn w:val="11"/>
    <w:uiPriority w:val="99"/>
    <w:rsid w:val="007A2C13"/>
    <w:rPr>
      <w:spacing w:val="0"/>
      <w:u w:val="single"/>
    </w:rPr>
  </w:style>
  <w:style w:type="paragraph" w:styleId="a3">
    <w:name w:val="header"/>
    <w:basedOn w:val="a"/>
    <w:link w:val="a4"/>
    <w:uiPriority w:val="99"/>
    <w:unhideWhenUsed/>
    <w:rsid w:val="0035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610"/>
  </w:style>
  <w:style w:type="paragraph" w:styleId="a5">
    <w:name w:val="footer"/>
    <w:basedOn w:val="a"/>
    <w:link w:val="a6"/>
    <w:uiPriority w:val="99"/>
    <w:semiHidden/>
    <w:unhideWhenUsed/>
    <w:rsid w:val="0035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3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4BBAF-19B2-4F4A-A4B5-92BDFB3D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2018-07-30T06:32:00Z</cp:lastPrinted>
  <dcterms:created xsi:type="dcterms:W3CDTF">2018-03-27T08:21:00Z</dcterms:created>
  <dcterms:modified xsi:type="dcterms:W3CDTF">2018-07-30T06:34:00Z</dcterms:modified>
</cp:coreProperties>
</file>