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1" w:rsidRPr="00017A49" w:rsidRDefault="00217581" w:rsidP="00217581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6D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2E2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17581" w:rsidRPr="00017A49" w:rsidRDefault="00217581" w:rsidP="00217581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217581" w:rsidRPr="00017A49" w:rsidRDefault="00217581" w:rsidP="00217581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217581" w:rsidRPr="00017A49" w:rsidRDefault="00217581" w:rsidP="0021758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581" w:rsidRPr="001703D0" w:rsidRDefault="00217581" w:rsidP="0021758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3D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72284" w:rsidRDefault="00217581" w:rsidP="001722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3D0">
        <w:rPr>
          <w:rFonts w:ascii="Times New Roman" w:hAnsi="Times New Roman" w:cs="Times New Roman"/>
          <w:b/>
          <w:color w:val="000000"/>
          <w:sz w:val="28"/>
          <w:szCs w:val="28"/>
        </w:rPr>
        <w:t>ОБ ОНКОЛОГИЧЕСКОМ ХИМ</w:t>
      </w:r>
      <w:r w:rsidR="0093347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703D0">
        <w:rPr>
          <w:rFonts w:ascii="Times New Roman" w:hAnsi="Times New Roman" w:cs="Times New Roman"/>
          <w:b/>
          <w:color w:val="000000"/>
          <w:sz w:val="28"/>
          <w:szCs w:val="28"/>
        </w:rPr>
        <w:t>ОТЕРАПЕВТИЧЕСКОМ ОТДЕЛЕНИИ ЦЕНТРА</w:t>
      </w:r>
      <w:r w:rsidR="0009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2284" w:rsidRDefault="00172284" w:rsidP="001722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581" w:rsidRPr="00017A49" w:rsidRDefault="00217581" w:rsidP="001703D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Настоящее Положение устанавливает </w:t>
      </w:r>
      <w:r w:rsidR="00F348D1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онкологического </w:t>
      </w:r>
      <w:r w:rsidR="001703D0">
        <w:rPr>
          <w:rFonts w:ascii="Times New Roman" w:hAnsi="Times New Roman" w:cs="Times New Roman"/>
          <w:color w:val="000000"/>
          <w:sz w:val="28"/>
          <w:szCs w:val="28"/>
        </w:rPr>
        <w:t>химиотерапевтического отделения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284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, оказывающего медицинскую помощь больным с онкологическими заболеваниями.</w:t>
      </w: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2. Онкологическое </w:t>
      </w:r>
      <w:r w:rsidR="001703D0">
        <w:rPr>
          <w:rFonts w:ascii="Times New Roman" w:hAnsi="Times New Roman" w:cs="Times New Roman"/>
          <w:color w:val="000000"/>
          <w:sz w:val="28"/>
          <w:szCs w:val="28"/>
        </w:rPr>
        <w:t>химиотерапевтическое</w:t>
      </w:r>
      <w:r w:rsidR="001703D0"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отделение (далее – Отделение) организуется в структуре</w:t>
      </w:r>
      <w:r w:rsidRPr="00017A49">
        <w:rPr>
          <w:rFonts w:ascii="Times New Roman" w:hAnsi="Times New Roman" w:cs="Times New Roman"/>
          <w:sz w:val="28"/>
          <w:szCs w:val="28"/>
        </w:rPr>
        <w:t xml:space="preserve"> </w:t>
      </w:r>
      <w:r w:rsidR="00172284">
        <w:rPr>
          <w:rFonts w:ascii="Times New Roman" w:hAnsi="Times New Roman" w:cs="Times New Roman"/>
          <w:sz w:val="28"/>
          <w:szCs w:val="28"/>
        </w:rPr>
        <w:t>Центра</w:t>
      </w:r>
      <w:r w:rsidRPr="00017A49">
        <w:rPr>
          <w:rFonts w:ascii="Times New Roman" w:hAnsi="Times New Roman" w:cs="Times New Roman"/>
          <w:sz w:val="28"/>
          <w:szCs w:val="28"/>
        </w:rPr>
        <w:t>, оказывающего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3.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 На должность заведующего и врача-специалиста Отделения назначается специалист, соответствующий квалификационным требованиям по специальности «Онкология»</w:t>
      </w:r>
      <w:r w:rsidR="00172284">
        <w:rPr>
          <w:rFonts w:ascii="Times New Roman" w:hAnsi="Times New Roman" w:cs="Times New Roman"/>
          <w:sz w:val="28"/>
          <w:szCs w:val="28"/>
        </w:rPr>
        <w:t>.</w:t>
      </w: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5. Штатная численность Отделения устанавливается в зависимости от объемов проводимой лечебно-диагностической работы с учетом </w:t>
      </w:r>
      <w:r w:rsidR="00E43DB2">
        <w:rPr>
          <w:rFonts w:ascii="Times New Roman" w:hAnsi="Times New Roman" w:cs="Times New Roman"/>
          <w:sz w:val="28"/>
          <w:szCs w:val="28"/>
        </w:rPr>
        <w:t>р</w:t>
      </w:r>
      <w:r w:rsidRPr="00017A49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1703D0">
        <w:rPr>
          <w:rFonts w:ascii="Times New Roman" w:hAnsi="Times New Roman" w:cs="Times New Roman"/>
          <w:sz w:val="28"/>
          <w:szCs w:val="28"/>
        </w:rPr>
        <w:t xml:space="preserve"> онкологического химиоте</w:t>
      </w:r>
      <w:r w:rsidR="00E43DB2">
        <w:rPr>
          <w:rFonts w:ascii="Times New Roman" w:hAnsi="Times New Roman" w:cs="Times New Roman"/>
          <w:sz w:val="28"/>
          <w:szCs w:val="28"/>
        </w:rPr>
        <w:t>рапевтического отделения Центра: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5953"/>
      </w:tblGrid>
      <w:tr w:rsidR="008828AA" w:rsidRPr="008828AA" w:rsidTr="008828AA">
        <w:trPr>
          <w:trHeight w:val="565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8828AA" w:rsidRPr="008828AA" w:rsidRDefault="008828AA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8828AA" w:rsidRPr="008828AA" w:rsidTr="008828AA">
        <w:trPr>
          <w:trHeight w:val="275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828AA" w:rsidRPr="008828AA" w:rsidTr="008828A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-      </w:t>
            </w:r>
            <w:r w:rsidRPr="008828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врач-онколог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не менее 30 коек: в отделениях до 50 коек вместо 0,5 должности врача, в отделениях с количеством коек 50 и больше – сверх должностей врачей                        </w:t>
            </w:r>
          </w:p>
        </w:tc>
      </w:tr>
      <w:tr w:rsidR="008828AA" w:rsidRPr="008828AA" w:rsidTr="008828A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10 коек                           </w:t>
            </w:r>
          </w:p>
        </w:tc>
      </w:tr>
      <w:tr w:rsidR="008828AA" w:rsidRPr="008828AA" w:rsidTr="008828A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Врач-гематолог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12 коек                           </w:t>
            </w:r>
          </w:p>
        </w:tc>
      </w:tr>
      <w:tr w:rsidR="008828AA" w:rsidRPr="008828AA" w:rsidTr="008828A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8828AA" w:rsidRPr="008828AA" w:rsidTr="008828A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15 коек</w:t>
            </w:r>
          </w:p>
        </w:tc>
      </w:tr>
      <w:tr w:rsidR="008828AA" w:rsidRPr="008828AA" w:rsidTr="008828A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   </w:t>
            </w:r>
            <w:r w:rsidRPr="008828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1 должность на кабинет</w:t>
            </w:r>
          </w:p>
        </w:tc>
      </w:tr>
      <w:tr w:rsidR="008828AA" w:rsidRPr="008828AA" w:rsidTr="008828A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перевязочного кабинета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1 должность на 30 коек</w:t>
            </w:r>
          </w:p>
        </w:tc>
      </w:tr>
      <w:tr w:rsidR="008828AA" w:rsidRPr="008828AA" w:rsidTr="008828AA">
        <w:trPr>
          <w:trHeight w:val="28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8828AA" w:rsidRPr="008828AA" w:rsidTr="008828AA">
        <w:trPr>
          <w:trHeight w:val="28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сестра-уборщица (палатная)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15 коек в смену</w:t>
            </w:r>
          </w:p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AA" w:rsidRPr="008828AA" w:rsidTr="008828AA">
        <w:trPr>
          <w:trHeight w:val="28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перевязочного кабинета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перевязочного кабинета</w:t>
            </w:r>
          </w:p>
        </w:tc>
      </w:tr>
      <w:tr w:rsidR="008828AA" w:rsidRPr="008828AA" w:rsidTr="008828AA">
        <w:trPr>
          <w:trHeight w:val="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сестра-буфетчица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1 должность на 30 коек</w:t>
            </w:r>
          </w:p>
        </w:tc>
      </w:tr>
      <w:tr w:rsidR="008828AA" w:rsidRPr="008828AA" w:rsidTr="008828AA">
        <w:trPr>
          <w:trHeight w:val="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сестра-уборщица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1 должность на 30коек в смену</w:t>
            </w:r>
          </w:p>
        </w:tc>
      </w:tr>
      <w:tr w:rsidR="008828AA" w:rsidRPr="008828AA" w:rsidTr="008828AA">
        <w:trPr>
          <w:trHeight w:val="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proofErr w:type="spellStart"/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сестра-ванщица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8828AA" w:rsidRPr="008828AA" w:rsidTr="008828AA">
        <w:trPr>
          <w:trHeight w:val="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процедурного кабинета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AA" w:rsidRPr="008828AA" w:rsidRDefault="008828A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A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процедурного кабинета</w:t>
            </w:r>
          </w:p>
        </w:tc>
      </w:tr>
    </w:tbl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6. Отделение оснащается оборудованием в соответствии с </w:t>
      </w:r>
      <w:r w:rsidR="00E43DB2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1703D0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017A49">
        <w:rPr>
          <w:rFonts w:ascii="Times New Roman" w:hAnsi="Times New Roman" w:cs="Times New Roman"/>
          <w:sz w:val="28"/>
          <w:szCs w:val="28"/>
        </w:rPr>
        <w:t>оснащения</w:t>
      </w:r>
      <w:r w:rsidR="001703D0" w:rsidRPr="001703D0">
        <w:rPr>
          <w:rFonts w:ascii="Times New Roman" w:hAnsi="Times New Roman" w:cs="Times New Roman"/>
          <w:sz w:val="28"/>
          <w:szCs w:val="28"/>
        </w:rPr>
        <w:t xml:space="preserve"> </w:t>
      </w:r>
      <w:r w:rsidR="001703D0">
        <w:rPr>
          <w:rFonts w:ascii="Times New Roman" w:hAnsi="Times New Roman" w:cs="Times New Roman"/>
          <w:sz w:val="28"/>
          <w:szCs w:val="28"/>
        </w:rPr>
        <w:t>онкологического химиотерапевтического отделения Це</w:t>
      </w:r>
      <w:r w:rsidR="00E43DB2">
        <w:rPr>
          <w:rFonts w:ascii="Times New Roman" w:hAnsi="Times New Roman" w:cs="Times New Roman"/>
          <w:sz w:val="28"/>
          <w:szCs w:val="28"/>
        </w:rPr>
        <w:t>нтра: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285"/>
        <w:gridCol w:w="2787"/>
      </w:tblGrid>
      <w:tr w:rsidR="00E43DB2" w:rsidRPr="00017A49" w:rsidTr="00E43DB2">
        <w:trPr>
          <w:trHeight w:val="20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E43DB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Наименование оснащения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Требуемое     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количество, шт.   </w:t>
            </w:r>
          </w:p>
        </w:tc>
      </w:tr>
      <w:tr w:rsidR="00E43DB2" w:rsidRPr="00017A49" w:rsidTr="00E43DB2">
        <w:trPr>
          <w:trHeight w:val="20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Ламинарная камера для стерильного разведения лекарственных препаратов    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</w:p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на 30 коек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Весы для взвешивания больных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                     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Шкаф вытяжной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Весы для взвешивания больных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Центрифуга лабораторная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 медицинский с тумбочкой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 операционный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Светильник операционный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стационарный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переносной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Водяная баня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Шкаф вытяжной с фильтрами и индивидуальным вытяжным каналом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1 рабочее место в изоляторе для приготовления хим. препаратов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Нитриловые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перчатки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Полипропиленовые халаты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E43DB2" w:rsidRPr="00017A49" w:rsidTr="00E43DB2">
        <w:trPr>
          <w:trHeight w:val="2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Респираторные маски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B2" w:rsidRPr="00017A49" w:rsidRDefault="00E43DB2" w:rsidP="00047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 Отделение осуществляет следующие функции:</w:t>
      </w: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1703D0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7.1. </w:t>
      </w:r>
      <w:r w:rsidR="00172284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>ыработк</w:t>
      </w:r>
      <w:r w:rsidR="00172284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 xml:space="preserve"> плана лечения больного с онкологическим заболеванием на основе комиссионного заключения (решения) с участием врачей-специалистов по проведению </w:t>
      </w:r>
      <w:r w:rsidRPr="001703D0">
        <w:rPr>
          <w:rFonts w:ascii="Times New Roman" w:hAnsi="Times New Roman" w:cs="Times New Roman"/>
          <w:sz w:val="28"/>
          <w:szCs w:val="28"/>
        </w:rPr>
        <w:t>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217581" w:rsidRPr="001703D0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017A49" w:rsidRDefault="00172284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3D0">
        <w:rPr>
          <w:rFonts w:ascii="Times New Roman" w:hAnsi="Times New Roman" w:cs="Times New Roman"/>
          <w:sz w:val="28"/>
          <w:szCs w:val="28"/>
        </w:rPr>
        <w:t>7.2. П</w:t>
      </w:r>
      <w:r w:rsidR="00217581" w:rsidRPr="001703D0">
        <w:rPr>
          <w:rFonts w:ascii="Times New Roman" w:hAnsi="Times New Roman" w:cs="Times New Roman"/>
          <w:sz w:val="28"/>
          <w:szCs w:val="28"/>
        </w:rPr>
        <w:t>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7.3</w:t>
      </w:r>
      <w:r w:rsidR="00172284">
        <w:rPr>
          <w:rFonts w:ascii="Times New Roman" w:hAnsi="Times New Roman" w:cs="Times New Roman"/>
          <w:sz w:val="28"/>
          <w:szCs w:val="28"/>
        </w:rPr>
        <w:t>. О</w:t>
      </w:r>
      <w:r w:rsidRPr="00017A49">
        <w:rPr>
          <w:rFonts w:ascii="Times New Roman" w:hAnsi="Times New Roman" w:cs="Times New Roman"/>
          <w:sz w:val="28"/>
          <w:szCs w:val="28"/>
        </w:rPr>
        <w:t>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217581" w:rsidRPr="00017A49" w:rsidRDefault="00217581" w:rsidP="0021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8A" w:rsidRPr="00172284" w:rsidRDefault="00217581" w:rsidP="00172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7.4</w:t>
      </w:r>
      <w:r w:rsidR="00172284">
        <w:rPr>
          <w:rFonts w:ascii="Times New Roman" w:hAnsi="Times New Roman" w:cs="Times New Roman"/>
          <w:sz w:val="28"/>
          <w:szCs w:val="28"/>
        </w:rPr>
        <w:t>. П</w:t>
      </w:r>
      <w:r w:rsidRPr="00017A49">
        <w:rPr>
          <w:rFonts w:ascii="Times New Roman" w:hAnsi="Times New Roman" w:cs="Times New Roman"/>
          <w:sz w:val="28"/>
          <w:szCs w:val="28"/>
        </w:rPr>
        <w:t>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sectPr w:rsidR="0003668A" w:rsidRPr="00172284" w:rsidSect="00E43DB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1C" w:rsidRDefault="002F491C" w:rsidP="00172284">
      <w:pPr>
        <w:spacing w:after="0" w:line="240" w:lineRule="auto"/>
      </w:pPr>
      <w:r>
        <w:separator/>
      </w:r>
    </w:p>
  </w:endnote>
  <w:endnote w:type="continuationSeparator" w:id="0">
    <w:p w:rsidR="002F491C" w:rsidRDefault="002F491C" w:rsidP="0017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1C" w:rsidRDefault="002F491C" w:rsidP="00172284">
      <w:pPr>
        <w:spacing w:after="0" w:line="240" w:lineRule="auto"/>
      </w:pPr>
      <w:r>
        <w:separator/>
      </w:r>
    </w:p>
  </w:footnote>
  <w:footnote w:type="continuationSeparator" w:id="0">
    <w:p w:rsidR="002F491C" w:rsidRDefault="002F491C" w:rsidP="0017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2284" w:rsidRPr="001703D0" w:rsidRDefault="000A3DFE" w:rsidP="001703D0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2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2284" w:rsidRPr="001722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22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8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228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72284">
          <w:rPr>
            <w:rFonts w:ascii="Times New Roman" w:hAnsi="Times New Roman" w:cs="Times New Roman"/>
            <w:sz w:val="28"/>
            <w:szCs w:val="28"/>
          </w:rPr>
          <w:tab/>
        </w:r>
        <w:r w:rsidR="00172284">
          <w:rPr>
            <w:rFonts w:ascii="Times New Roman" w:hAnsi="Times New Roman" w:cs="Times New Roman"/>
            <w:sz w:val="28"/>
            <w:szCs w:val="28"/>
          </w:rPr>
          <w:tab/>
        </w:r>
        <w:r w:rsidR="00172284" w:rsidRPr="00172284">
          <w:rPr>
            <w:rFonts w:ascii="Times New Roman" w:hAnsi="Times New Roman" w:cs="Times New Roman"/>
            <w:sz w:val="28"/>
            <w:szCs w:val="28"/>
          </w:rPr>
          <w:t xml:space="preserve"> Продолжение </w:t>
        </w:r>
        <w:r w:rsidR="001703D0">
          <w:rPr>
            <w:rFonts w:ascii="Times New Roman" w:hAnsi="Times New Roman" w:cs="Times New Roman"/>
            <w:sz w:val="28"/>
            <w:szCs w:val="28"/>
          </w:rPr>
          <w:t>п</w:t>
        </w:r>
        <w:r w:rsidR="00172284" w:rsidRPr="00172284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E43DB2">
          <w:rPr>
            <w:rFonts w:ascii="Times New Roman" w:hAnsi="Times New Roman" w:cs="Times New Roman"/>
            <w:sz w:val="28"/>
            <w:szCs w:val="28"/>
          </w:rPr>
          <w:t>1</w:t>
        </w:r>
        <w:r w:rsidR="00332E24"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581"/>
    <w:rsid w:val="0003668A"/>
    <w:rsid w:val="00096DB1"/>
    <w:rsid w:val="000973EE"/>
    <w:rsid w:val="000A3DFE"/>
    <w:rsid w:val="001703D0"/>
    <w:rsid w:val="00172284"/>
    <w:rsid w:val="001858CA"/>
    <w:rsid w:val="00197A62"/>
    <w:rsid w:val="002138DB"/>
    <w:rsid w:val="00217581"/>
    <w:rsid w:val="00286196"/>
    <w:rsid w:val="00294080"/>
    <w:rsid w:val="002F491C"/>
    <w:rsid w:val="00332E24"/>
    <w:rsid w:val="003713BF"/>
    <w:rsid w:val="00474F9A"/>
    <w:rsid w:val="0056089A"/>
    <w:rsid w:val="00696BDB"/>
    <w:rsid w:val="007044C2"/>
    <w:rsid w:val="0071074B"/>
    <w:rsid w:val="008828AA"/>
    <w:rsid w:val="008F5D1B"/>
    <w:rsid w:val="0090255D"/>
    <w:rsid w:val="00933475"/>
    <w:rsid w:val="0095525D"/>
    <w:rsid w:val="009B4FC1"/>
    <w:rsid w:val="009C7B7D"/>
    <w:rsid w:val="00B162AF"/>
    <w:rsid w:val="00BC6D21"/>
    <w:rsid w:val="00C32603"/>
    <w:rsid w:val="00C437C1"/>
    <w:rsid w:val="00C573A3"/>
    <w:rsid w:val="00D97CEE"/>
    <w:rsid w:val="00E00031"/>
    <w:rsid w:val="00E43DB2"/>
    <w:rsid w:val="00E56803"/>
    <w:rsid w:val="00EF76FB"/>
    <w:rsid w:val="00F348D1"/>
    <w:rsid w:val="00F66D21"/>
    <w:rsid w:val="00F67575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7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284"/>
  </w:style>
  <w:style w:type="paragraph" w:styleId="a5">
    <w:name w:val="footer"/>
    <w:basedOn w:val="a"/>
    <w:link w:val="a6"/>
    <w:uiPriority w:val="99"/>
    <w:semiHidden/>
    <w:unhideWhenUsed/>
    <w:rsid w:val="0017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2284"/>
  </w:style>
  <w:style w:type="paragraph" w:customStyle="1" w:styleId="ConsPlusCell">
    <w:name w:val="ConsPlusCell"/>
    <w:uiPriority w:val="99"/>
    <w:rsid w:val="00E43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21</cp:revision>
  <dcterms:created xsi:type="dcterms:W3CDTF">2017-11-15T09:50:00Z</dcterms:created>
  <dcterms:modified xsi:type="dcterms:W3CDTF">2018-06-27T09:31:00Z</dcterms:modified>
</cp:coreProperties>
</file>