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6F" w:rsidRPr="003E33ED" w:rsidRDefault="00DB276F" w:rsidP="00DB276F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3E33ED">
        <w:rPr>
          <w:rFonts w:ascii="Times New Roman" w:hAnsi="Times New Roman"/>
          <w:sz w:val="24"/>
          <w:szCs w:val="24"/>
          <w:lang w:eastAsia="ru-RU"/>
        </w:rPr>
        <w:t> 13</w:t>
      </w:r>
    </w:p>
    <w:p w:rsidR="00173D1E" w:rsidRDefault="00DB276F" w:rsidP="00DB276F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3E33ED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DB276F" w:rsidRPr="003E33ED" w:rsidRDefault="00DB276F" w:rsidP="00DB276F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3E33ED">
        <w:rPr>
          <w:rFonts w:ascii="Times New Roman" w:hAnsi="Times New Roman"/>
          <w:sz w:val="24"/>
          <w:szCs w:val="24"/>
        </w:rPr>
        <w:t>реестре</w:t>
      </w:r>
      <w:r w:rsidR="00173D1E">
        <w:rPr>
          <w:rFonts w:ascii="Times New Roman" w:hAnsi="Times New Roman"/>
          <w:sz w:val="24"/>
          <w:szCs w:val="24"/>
        </w:rPr>
        <w:t xml:space="preserve"> </w:t>
      </w:r>
      <w:r w:rsidRPr="003E33ED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DB276F" w:rsidRPr="003E33ED" w:rsidRDefault="00DB276F" w:rsidP="00C80D50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33ED">
        <w:rPr>
          <w:rFonts w:ascii="Times New Roman" w:hAnsi="Times New Roman"/>
          <w:sz w:val="24"/>
          <w:szCs w:val="24"/>
        </w:rPr>
        <w:t>в животноводстве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 (пункт 2.5)</w:t>
      </w:r>
    </w:p>
    <w:p w:rsidR="00DB276F" w:rsidRDefault="00DB276F" w:rsidP="00DB276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DB276F" w:rsidRDefault="00DB276F" w:rsidP="00DB276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E33ED">
        <w:rPr>
          <w:rFonts w:ascii="Times New Roman" w:hAnsi="Times New Roman"/>
          <w:b/>
          <w:bCs/>
          <w:sz w:val="27"/>
          <w:szCs w:val="27"/>
          <w:lang w:eastAsia="ru-RU"/>
        </w:rPr>
        <w:t>Количественные и качествен</w:t>
      </w:r>
      <w:bookmarkStart w:id="0" w:name="_GoBack"/>
      <w:bookmarkEnd w:id="0"/>
      <w:r w:rsidRPr="003E33ED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ные показатели производственно-хозяйственной деятельности </w:t>
      </w:r>
      <w:proofErr w:type="spellStart"/>
      <w:r w:rsidRPr="003E33ED">
        <w:rPr>
          <w:rFonts w:ascii="Times New Roman" w:hAnsi="Times New Roman"/>
          <w:b/>
          <w:bCs/>
          <w:sz w:val="27"/>
          <w:szCs w:val="27"/>
          <w:lang w:eastAsia="ru-RU"/>
        </w:rPr>
        <w:t>трендепо</w:t>
      </w:r>
      <w:proofErr w:type="spellEnd"/>
    </w:p>
    <w:p w:rsidR="00DB276F" w:rsidRPr="003E33ED" w:rsidRDefault="00DB276F" w:rsidP="00DB276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DB276F" w:rsidRPr="003E33ED" w:rsidTr="009C2FBB">
        <w:trPr>
          <w:tblCellSpacing w:w="15" w:type="dxa"/>
          <w:jc w:val="center"/>
        </w:trPr>
        <w:tc>
          <w:tcPr>
            <w:tcW w:w="1337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DB276F" w:rsidRPr="003E33ED" w:rsidRDefault="00DB276F" w:rsidP="00DB27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8"/>
        <w:gridCol w:w="6282"/>
      </w:tblGrid>
      <w:tr w:rsidR="00DB276F" w:rsidRPr="003E33ED" w:rsidTr="009C2FBB">
        <w:trPr>
          <w:tblCellSpacing w:w="15" w:type="dxa"/>
          <w:jc w:val="center"/>
        </w:trPr>
        <w:tc>
          <w:tcPr>
            <w:tcW w:w="1500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</w:tcPr>
          <w:p w:rsidR="00DB276F" w:rsidRDefault="00DB276F" w:rsidP="009C2F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276F" w:rsidRPr="00E41C60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C60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DB276F" w:rsidRPr="003E33ED" w:rsidRDefault="00DB276F" w:rsidP="00DB27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DB276F" w:rsidRPr="003E33ED" w:rsidTr="009C2FBB">
        <w:trPr>
          <w:tblCellSpacing w:w="15" w:type="dxa"/>
          <w:jc w:val="center"/>
        </w:trPr>
        <w:tc>
          <w:tcPr>
            <w:tcW w:w="3850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150" w:type="pct"/>
            <w:vAlign w:val="bottom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DB276F" w:rsidRPr="00793687" w:rsidRDefault="00DB276F" w:rsidP="00DB276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DB276F" w:rsidRPr="003E33ED" w:rsidTr="009C2FBB">
        <w:trPr>
          <w:tblCellSpacing w:w="15" w:type="dxa"/>
          <w:jc w:val="center"/>
        </w:trPr>
        <w:tc>
          <w:tcPr>
            <w:tcW w:w="5000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тренинга и породы лошадей</w:t>
            </w: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</w:t>
            </w:r>
          </w:p>
        </w:tc>
      </w:tr>
    </w:tbl>
    <w:p w:rsidR="00DB276F" w:rsidRPr="003E33ED" w:rsidRDefault="00DB276F" w:rsidP="00DB27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233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0"/>
        <w:gridCol w:w="3800"/>
        <w:gridCol w:w="1436"/>
        <w:gridCol w:w="172"/>
        <w:gridCol w:w="1194"/>
        <w:gridCol w:w="1392"/>
        <w:gridCol w:w="402"/>
      </w:tblGrid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сооружений для содержания лошадей, единиц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конемест</w:t>
            </w:r>
            <w:proofErr w:type="spellEnd"/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Наличие: лазарета</w:t>
            </w:r>
          </w:p>
        </w:tc>
        <w:tc>
          <w:tcPr>
            <w:tcW w:w="614" w:type="pct"/>
            <w:vAlign w:val="bottom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кузницы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карантина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подсобного хозяйства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сооружений и оборудования для тренинга лошадей, ед</w:t>
            </w:r>
            <w:r w:rsidR="00173D1E">
              <w:rPr>
                <w:rFonts w:ascii="Times New Roman" w:hAnsi="Times New Roman"/>
                <w:sz w:val="24"/>
                <w:szCs w:val="24"/>
                <w:lang w:eastAsia="ru-RU"/>
              </w:rPr>
              <w:t>иниц: крытого манежа, размер, м</w:t>
            </w:r>
          </w:p>
        </w:tc>
        <w:tc>
          <w:tcPr>
            <w:tcW w:w="614" w:type="pct"/>
            <w:vAlign w:val="bottom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173D1E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дорожек, м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шпрингартена</w:t>
            </w:r>
            <w:proofErr w:type="spellEnd"/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173D1E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конкурного поля, размер, м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водилок</w:t>
            </w:r>
            <w:proofErr w:type="spellEnd"/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Поголовье лошадей на начало года, всего голов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породам: чистокровная верховая</w:t>
            </w:r>
          </w:p>
        </w:tc>
        <w:tc>
          <w:tcPr>
            <w:tcW w:w="614" w:type="pct"/>
            <w:vAlign w:val="bottom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украинская верховая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русская рысистая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орловская рысистая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тяжеловозы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другие породы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Поставлено для тренинга и испытания молодняка лошадей, всего голов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в возрасте до 2-х лет</w:t>
            </w:r>
          </w:p>
        </w:tc>
        <w:tc>
          <w:tcPr>
            <w:tcW w:w="614" w:type="pct"/>
            <w:vAlign w:val="bottom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чистокровная верховая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украинская верховая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орловская рысистая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русская рысистая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тяжеловозы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другие породы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чистокровная верховая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украинская верховая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орловская рысистая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русская рысистая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тяжеловозы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другие породы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4 года и старше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чистокровная верховая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украинская верховая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орловская рысистая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русская рысистая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тяжеловозы 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другие породы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Оценено по рабочей продуктивности, всего голов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из них: удовлетворительно (6-7 баллов)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хорошо (8 баллов)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отлично (9-10 баллов)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Поголовье лошадей, переданных или реализованных для испытаний, всего голов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для классических видов конного спорта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Поголовье лошадей, отобранных с целью племенного использования, голов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содержание одной головы, росс. </w:t>
            </w:r>
          </w:p>
        </w:tc>
        <w:tc>
          <w:tcPr>
            <w:tcW w:w="614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398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Обеспеченность лошадей кормами (израсходовано кормов на 1 </w:t>
            </w:r>
            <w:r w:rsidR="00173D1E">
              <w:rPr>
                <w:rFonts w:ascii="Times New Roman" w:hAnsi="Times New Roman"/>
                <w:sz w:val="24"/>
                <w:szCs w:val="24"/>
                <w:lang w:eastAsia="ru-RU"/>
              </w:rPr>
              <w:t>голову за год), ц</w:t>
            </w: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корм. ед.</w:t>
            </w:r>
          </w:p>
        </w:tc>
        <w:tc>
          <w:tcPr>
            <w:tcW w:w="614" w:type="pct"/>
            <w:vAlign w:val="bottom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715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6F" w:rsidRPr="003E33ED" w:rsidTr="009C2FBB">
        <w:trPr>
          <w:tblCellSpacing w:w="15" w:type="dxa"/>
          <w:jc w:val="center"/>
        </w:trPr>
        <w:tc>
          <w:tcPr>
            <w:tcW w:w="698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70" w:type="pct"/>
          </w:tcPr>
          <w:p w:rsidR="00DB276F" w:rsidRPr="003E33ED" w:rsidRDefault="00DB276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FB0A82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737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«__»______________ 20__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DB276F" w:rsidRPr="003E33ED" w:rsidTr="009C2FBB">
        <w:trPr>
          <w:tblCellSpacing w:w="15" w:type="dxa"/>
          <w:jc w:val="center"/>
        </w:trPr>
        <w:tc>
          <w:tcPr>
            <w:tcW w:w="698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870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pct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pct"/>
            <w:gridSpan w:val="4"/>
          </w:tcPr>
          <w:p w:rsidR="00DB276F" w:rsidRPr="003E33ED" w:rsidRDefault="00DB276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2C7C" w:rsidRDefault="00902C7C"/>
    <w:sectPr w:rsidR="00902C7C" w:rsidSect="00C80D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50" w:rsidRDefault="00C80D50" w:rsidP="00C80D50">
      <w:pPr>
        <w:spacing w:after="0" w:line="240" w:lineRule="auto"/>
      </w:pPr>
      <w:r>
        <w:separator/>
      </w:r>
    </w:p>
  </w:endnote>
  <w:endnote w:type="continuationSeparator" w:id="0">
    <w:p w:rsidR="00C80D50" w:rsidRDefault="00C80D50" w:rsidP="00C8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50" w:rsidRDefault="00C80D50" w:rsidP="00C80D50">
      <w:pPr>
        <w:spacing w:after="0" w:line="240" w:lineRule="auto"/>
      </w:pPr>
      <w:r>
        <w:separator/>
      </w:r>
    </w:p>
  </w:footnote>
  <w:footnote w:type="continuationSeparator" w:id="0">
    <w:p w:rsidR="00C80D50" w:rsidRDefault="00C80D50" w:rsidP="00C8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17574"/>
      <w:docPartObj>
        <w:docPartGallery w:val="Page Numbers (Top of Page)"/>
        <w:docPartUnique/>
      </w:docPartObj>
    </w:sdtPr>
    <w:sdtContent>
      <w:p w:rsidR="00C80D50" w:rsidRDefault="00C80D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80D50" w:rsidRDefault="00C80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6F"/>
    <w:rsid w:val="00173D1E"/>
    <w:rsid w:val="00902C7C"/>
    <w:rsid w:val="00C80D50"/>
    <w:rsid w:val="00D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D5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8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D5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D5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8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D5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3</cp:revision>
  <dcterms:created xsi:type="dcterms:W3CDTF">2017-09-06T13:37:00Z</dcterms:created>
  <dcterms:modified xsi:type="dcterms:W3CDTF">2018-08-16T12:36:00Z</dcterms:modified>
</cp:coreProperties>
</file>