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6872" w14:textId="77777777" w:rsidR="00B14602" w:rsidRDefault="00B14602" w:rsidP="00B14602">
      <w:pPr>
        <w:pStyle w:val="1"/>
        <w:shd w:val="clear" w:color="auto" w:fill="auto"/>
        <w:spacing w:after="320"/>
        <w:ind w:left="5760" w:firstLine="0"/>
      </w:pPr>
      <w:r>
        <w:rPr>
          <w:color w:val="000000"/>
        </w:rPr>
        <w:t>Приложение 3 к Типовой учебной программе</w:t>
      </w:r>
    </w:p>
    <w:p w14:paraId="34CEC557" w14:textId="77777777" w:rsidR="00B14602" w:rsidRDefault="00B14602" w:rsidP="00B14602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ТИПОВОЙ ТЕМАТИЧЕСКИЙ ПЛАН</w:t>
      </w:r>
    </w:p>
    <w:p w14:paraId="7B75720B" w14:textId="77777777" w:rsidR="00B14602" w:rsidRDefault="00B14602" w:rsidP="00B14602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</w:rPr>
        <w:t>подготовки и переподготовки водителей транспортных средств по разделу</w:t>
      </w:r>
      <w:r>
        <w:rPr>
          <w:b/>
          <w:bCs/>
          <w:color w:val="000000"/>
        </w:rPr>
        <w:br/>
        <w:t>"Основы управления транспортным средством и безопасности дорожного</w:t>
      </w:r>
      <w:r>
        <w:rPr>
          <w:b/>
          <w:bCs/>
          <w:color w:val="000000"/>
        </w:rPr>
        <w:br/>
        <w:t>движения”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6"/>
        <w:gridCol w:w="1507"/>
      </w:tblGrid>
      <w:tr w:rsidR="00B14602" w14:paraId="6AE34B14" w14:textId="77777777" w:rsidTr="00B14602">
        <w:trPr>
          <w:trHeight w:hRule="exact" w:val="1061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50F39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45E808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B14602" w14:paraId="2ACE910C" w14:textId="77777777" w:rsidTr="00B14602">
        <w:trPr>
          <w:trHeight w:hRule="exact" w:val="403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425BE" w14:textId="77777777" w:rsidR="00B14602" w:rsidRDefault="00B14602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Дорожное движение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8BE04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14602" w14:paraId="42302CC8" w14:textId="77777777" w:rsidTr="00B14602">
        <w:trPr>
          <w:trHeight w:hRule="exact" w:val="5558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9F3AEC" w14:textId="77777777" w:rsidR="00B14602" w:rsidRDefault="00B14602">
            <w:pPr>
              <w:pStyle w:val="a5"/>
              <w:shd w:val="clear" w:color="auto" w:fill="auto"/>
              <w:tabs>
                <w:tab w:val="left" w:pos="2410"/>
                <w:tab w:val="left" w:pos="3926"/>
                <w:tab w:val="left" w:pos="5227"/>
              </w:tabs>
              <w:jc w:val="both"/>
            </w:pPr>
            <w:r>
              <w:rPr>
                <w:color w:val="000000"/>
              </w:rPr>
              <w:t>Дорожное движение: дорожное движение как система управления "водитель-автомобиль-дорога"; понятие о дорожно-транспортном происшествии</w:t>
            </w:r>
            <w:r>
              <w:rPr>
                <w:color w:val="000000"/>
              </w:rPr>
              <w:tab/>
              <w:t>(ДТП);</w:t>
            </w:r>
            <w:r>
              <w:rPr>
                <w:color w:val="000000"/>
              </w:rPr>
              <w:tab/>
              <w:t>виды</w:t>
            </w:r>
            <w:r>
              <w:rPr>
                <w:color w:val="000000"/>
              </w:rPr>
              <w:tab/>
              <w:t>дорожно-транспортных</w:t>
            </w:r>
          </w:p>
          <w:p w14:paraId="64A44719" w14:textId="77777777" w:rsidR="00B14602" w:rsidRDefault="00B14602">
            <w:pPr>
              <w:pStyle w:val="a5"/>
              <w:shd w:val="clear" w:color="auto" w:fill="auto"/>
              <w:tabs>
                <w:tab w:val="left" w:pos="1982"/>
                <w:tab w:val="left" w:pos="4334"/>
                <w:tab w:val="right" w:pos="8054"/>
              </w:tabs>
              <w:jc w:val="both"/>
            </w:pPr>
            <w:r>
              <w:rPr>
                <w:color w:val="000000"/>
              </w:rPr>
              <w:t>происшествий; причины возникновения дорожно-транспортных происшествий; анализ безопасности дорожного движения (БДД);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элементы: системы "водитель-автомобиль"; показатели качества управления транспортным средством: эффективность и безопасность; безаварийность как условие достижения цели управления</w:t>
            </w:r>
            <w:r>
              <w:rPr>
                <w:color w:val="000000"/>
              </w:rPr>
              <w:tab/>
              <w:t>транспортным</w:t>
            </w:r>
            <w:r>
              <w:rPr>
                <w:color w:val="000000"/>
              </w:rPr>
              <w:tab/>
              <w:t>средством;</w:t>
            </w:r>
            <w:r>
              <w:rPr>
                <w:color w:val="000000"/>
              </w:rPr>
              <w:tab/>
              <w:t>классификация</w:t>
            </w:r>
          </w:p>
          <w:p w14:paraId="0D488258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потока, соответствующие пропускной способности дороги; причины возникновения заторов.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BD31E7" w14:textId="77777777" w:rsidR="00B14602" w:rsidRDefault="00B14602">
            <w:pPr>
              <w:rPr>
                <w:sz w:val="10"/>
                <w:szCs w:val="10"/>
              </w:rPr>
            </w:pPr>
          </w:p>
        </w:tc>
      </w:tr>
      <w:tr w:rsidR="00B14602" w14:paraId="7B57E280" w14:textId="77777777" w:rsidTr="00B14602">
        <w:trPr>
          <w:trHeight w:hRule="exact" w:val="408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2C188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Профессиональная надежность водителя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37662F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14602" w14:paraId="3ACED1B0" w14:textId="77777777" w:rsidTr="00B14602">
        <w:trPr>
          <w:trHeight w:hRule="exact" w:val="4282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994900" w14:textId="77777777" w:rsidR="00B14602" w:rsidRDefault="00B14602">
            <w:pPr>
              <w:pStyle w:val="a5"/>
              <w:shd w:val="clear" w:color="auto" w:fill="auto"/>
              <w:tabs>
                <w:tab w:val="left" w:pos="1608"/>
                <w:tab w:val="left" w:pos="6499"/>
              </w:tabs>
              <w:jc w:val="both"/>
            </w:pPr>
            <w:r>
              <w:rPr>
                <w:color w:val="000000"/>
              </w:rPr>
              <w:t>Профессиональная надежность водителя: понятие о надежности водителя;</w:t>
            </w:r>
            <w:r>
              <w:rPr>
                <w:color w:val="000000"/>
              </w:rPr>
              <w:tab/>
              <w:t>анализ деятельности водителя;</w:t>
            </w:r>
            <w:r>
              <w:rPr>
                <w:color w:val="000000"/>
              </w:rPr>
              <w:tab/>
              <w:t>информация,</w:t>
            </w:r>
          </w:p>
          <w:p w14:paraId="149272A0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водителя: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средством:; влияние утомления на надежность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0DB6" w14:textId="77777777" w:rsidR="00B14602" w:rsidRDefault="00B14602">
            <w:pPr>
              <w:rPr>
                <w:sz w:val="10"/>
                <w:szCs w:val="10"/>
              </w:rPr>
            </w:pPr>
          </w:p>
        </w:tc>
      </w:tr>
    </w:tbl>
    <w:p w14:paraId="2B4F2D39" w14:textId="77777777" w:rsidR="00B14602" w:rsidRDefault="00B14602" w:rsidP="00B14602">
      <w:pPr>
        <w:widowControl/>
        <w:sectPr w:rsidR="00B14602">
          <w:pgSz w:w="11900" w:h="16840"/>
          <w:pgMar w:top="1038" w:right="557" w:bottom="542" w:left="1614" w:header="610" w:footer="114" w:gutter="0"/>
          <w:pgNumType w:start="25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6"/>
        <w:gridCol w:w="1507"/>
      </w:tblGrid>
      <w:tr w:rsidR="00B14602" w14:paraId="72F561E5" w14:textId="77777777" w:rsidTr="00B14602">
        <w:trPr>
          <w:trHeight w:hRule="exact" w:val="2347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86A6D8" w14:textId="77777777" w:rsidR="00B14602" w:rsidRDefault="00B14602">
            <w:pPr>
              <w:pStyle w:val="a5"/>
              <w:shd w:val="clear" w:color="auto" w:fill="auto"/>
              <w:tabs>
                <w:tab w:val="left" w:pos="1810"/>
                <w:tab w:val="left" w:pos="3960"/>
                <w:tab w:val="left" w:pos="6048"/>
                <w:tab w:val="left" w:pos="7790"/>
              </w:tabs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водителя;</w:t>
            </w:r>
            <w:r>
              <w:rPr>
                <w:color w:val="000000"/>
              </w:rPr>
              <w:tab/>
              <w:t>зависимость</w:t>
            </w:r>
            <w:r>
              <w:rPr>
                <w:color w:val="000000"/>
              </w:rPr>
              <w:tab/>
              <w:t>надежности</w:t>
            </w:r>
            <w:r>
              <w:rPr>
                <w:color w:val="000000"/>
              </w:rPr>
              <w:tab/>
              <w:t>водителя</w:t>
            </w:r>
            <w:r>
              <w:rPr>
                <w:color w:val="000000"/>
              </w:rPr>
              <w:tab/>
              <w:t>от</w:t>
            </w:r>
          </w:p>
          <w:p w14:paraId="23BB7CB8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транспортным' средством.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AC66EC" w14:textId="77777777" w:rsidR="00B14602" w:rsidRDefault="00B14602">
            <w:pPr>
              <w:rPr>
                <w:sz w:val="10"/>
                <w:szCs w:val="10"/>
              </w:rPr>
            </w:pPr>
          </w:p>
        </w:tc>
      </w:tr>
      <w:tr w:rsidR="00B14602" w14:paraId="4E29DC1E" w14:textId="77777777" w:rsidTr="00B14602">
        <w:trPr>
          <w:trHeight w:hRule="exact" w:val="730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97930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Влияние свойств транспортного средства на эффективность и безопасность 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B0EF6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14602" w14:paraId="3450FDFD" w14:textId="77777777" w:rsidTr="00B14602">
        <w:trPr>
          <w:trHeight w:hRule="exact" w:val="7171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EE4231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      </w:r>
            <w:proofErr w:type="spellStart"/>
            <w:r>
              <w:rPr>
                <w:color w:val="000000"/>
              </w:rPr>
              <w:t>гидроскольжение</w:t>
            </w:r>
            <w:proofErr w:type="spellEnd"/>
            <w:r>
              <w:rPr>
                <w:color w:val="000000"/>
              </w:rPr>
              <w:t xml:space="preserve">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</w:t>
            </w:r>
            <w:proofErr w:type="spellStart"/>
            <w:r>
              <w:rPr>
                <w:color w:val="000000"/>
              </w:rPr>
              <w:t>поворачиваемость</w:t>
            </w:r>
            <w:proofErr w:type="spellEnd"/>
            <w:r>
              <w:rPr>
                <w:color w:val="000000"/>
              </w:rPr>
      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6E1CBA" w14:textId="77777777" w:rsidR="00B14602" w:rsidRDefault="00B14602">
            <w:pPr>
              <w:rPr>
                <w:sz w:val="10"/>
                <w:szCs w:val="10"/>
              </w:rPr>
            </w:pPr>
          </w:p>
        </w:tc>
      </w:tr>
      <w:tr w:rsidR="00B14602" w14:paraId="3893EB0D" w14:textId="77777777" w:rsidTr="00B14602">
        <w:trPr>
          <w:trHeight w:hRule="exact" w:val="403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2C9479" w14:textId="77777777" w:rsidR="00B14602" w:rsidRDefault="00B14602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4. Дорожные условия и безопасность движения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48BD53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B14602" w14:paraId="58A83511" w14:textId="77777777" w:rsidTr="00B14602">
        <w:trPr>
          <w:trHeight w:hRule="exact" w:val="3638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AD19A8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время,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E03E5" w14:textId="77777777" w:rsidR="00B14602" w:rsidRDefault="00B14602">
            <w:pPr>
              <w:rPr>
                <w:sz w:val="10"/>
                <w:szCs w:val="10"/>
              </w:rPr>
            </w:pPr>
          </w:p>
        </w:tc>
      </w:tr>
    </w:tbl>
    <w:p w14:paraId="4808B4F4" w14:textId="77777777" w:rsidR="00B14602" w:rsidRDefault="00B14602" w:rsidP="00B1460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6"/>
        <w:gridCol w:w="1507"/>
      </w:tblGrid>
      <w:tr w:rsidR="00B14602" w14:paraId="3E91E465" w14:textId="77777777" w:rsidTr="00B14602">
        <w:trPr>
          <w:trHeight w:hRule="exact" w:val="4603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12BE13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292AE" w14:textId="77777777" w:rsidR="00B14602" w:rsidRDefault="00B14602">
            <w:pPr>
              <w:rPr>
                <w:sz w:val="10"/>
                <w:szCs w:val="10"/>
              </w:rPr>
            </w:pPr>
          </w:p>
        </w:tc>
      </w:tr>
      <w:tr w:rsidR="00B14602" w14:paraId="1E86345E" w14:textId="77777777" w:rsidTr="00B14602">
        <w:trPr>
          <w:trHeight w:hRule="exact" w:val="730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F3BF98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Принципы эффективного и безопасного управления транспортным средством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A204F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14602" w14:paraId="5F60D20E" w14:textId="77777777" w:rsidTr="00B14602">
        <w:trPr>
          <w:trHeight w:hRule="exact" w:val="4915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93C06F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транспортным: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управление транспортным: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A2456" w14:textId="77777777" w:rsidR="00B14602" w:rsidRDefault="00B14602">
            <w:pPr>
              <w:rPr>
                <w:sz w:val="10"/>
                <w:szCs w:val="10"/>
              </w:rPr>
            </w:pPr>
          </w:p>
        </w:tc>
      </w:tr>
      <w:tr w:rsidR="00B14602" w14:paraId="5198CBA5" w14:textId="77777777" w:rsidTr="00B14602">
        <w:trPr>
          <w:trHeight w:hRule="exact" w:val="725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67429F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6. Обеспечение безопасности наиболее уязвимых участников дорожного движения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397F1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14602" w14:paraId="421F4561" w14:textId="77777777" w:rsidTr="00B14602">
        <w:trPr>
          <w:trHeight w:hRule="exact" w:val="3317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DC963A3" w14:textId="77777777" w:rsidR="00B14602" w:rsidRDefault="00B14602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 пристегнутых водителя, и пассажиров транспортных средств; использование ремней безопасности; детская пассажирская'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0573A" w14:textId="77777777" w:rsidR="00B14602" w:rsidRDefault="00B14602">
            <w:pPr>
              <w:rPr>
                <w:sz w:val="10"/>
                <w:szCs w:val="10"/>
              </w:rPr>
            </w:pPr>
          </w:p>
        </w:tc>
      </w:tr>
    </w:tbl>
    <w:p w14:paraId="44B57700" w14:textId="77777777" w:rsidR="00B14602" w:rsidRDefault="00B14602" w:rsidP="00B1460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6"/>
        <w:gridCol w:w="1507"/>
      </w:tblGrid>
      <w:tr w:rsidR="00B14602" w14:paraId="292CF9EC" w14:textId="77777777" w:rsidTr="00B14602">
        <w:trPr>
          <w:trHeight w:hRule="exact" w:val="2347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A30FE6" w14:textId="77777777" w:rsidR="00B14602" w:rsidRDefault="00B14602">
            <w:pPr>
              <w:pStyle w:val="a5"/>
              <w:shd w:val="clear" w:color="auto" w:fill="auto"/>
              <w:tabs>
                <w:tab w:val="left" w:pos="2467"/>
                <w:tab w:val="left" w:pos="4968"/>
                <w:tab w:val="left" w:pos="7128"/>
              </w:tabs>
            </w:pPr>
            <w:r>
              <w:rPr>
                <w:color w:val="000000"/>
              </w:rPr>
              <w:lastRenderedPageBreak/>
              <w:t xml:space="preserve">детей до 12-летнего возраста; безопасность пешеходов и велосипедистов; подушки безопасности для пешеходов и велосипедистов; </w:t>
            </w:r>
            <w:proofErr w:type="spellStart"/>
            <w:r>
              <w:rPr>
                <w:color w:val="000000"/>
              </w:rPr>
              <w:t>световозвращающие</w:t>
            </w:r>
            <w:proofErr w:type="spellEnd"/>
            <w:r>
              <w:rPr>
                <w:color w:val="000000"/>
              </w:rPr>
              <w:t xml:space="preserve"> элементы, их типы и эффективность</w:t>
            </w:r>
            <w:r>
              <w:rPr>
                <w:color w:val="000000"/>
              </w:rPr>
              <w:tab/>
              <w:t>использования;</w:t>
            </w:r>
            <w:r>
              <w:rPr>
                <w:color w:val="000000"/>
              </w:rPr>
              <w:tab/>
              <w:t>особенности</w:t>
            </w:r>
            <w:r>
              <w:rPr>
                <w:color w:val="000000"/>
              </w:rPr>
              <w:tab/>
              <w:t>проезда</w:t>
            </w:r>
          </w:p>
          <w:p w14:paraId="0AA59651" w14:textId="77777777" w:rsidR="00B14602" w:rsidRDefault="00B14602">
            <w:pPr>
              <w:pStyle w:val="a5"/>
              <w:shd w:val="clear" w:color="auto" w:fill="auto"/>
            </w:pPr>
            <w:r>
              <w:rPr>
                <w:color w:val="000000"/>
              </w:rPr>
              <w:t>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8457E7" w14:textId="77777777" w:rsidR="00B14602" w:rsidRDefault="00B14602">
            <w:pPr>
              <w:rPr>
                <w:sz w:val="10"/>
                <w:szCs w:val="10"/>
              </w:rPr>
            </w:pPr>
          </w:p>
        </w:tc>
      </w:tr>
      <w:tr w:rsidR="00B14602" w14:paraId="634A4E22" w14:textId="77777777" w:rsidTr="00B14602">
        <w:trPr>
          <w:trHeight w:hRule="exact" w:val="418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7C8905" w14:textId="77777777" w:rsidR="00B14602" w:rsidRDefault="00B14602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16270" w14:textId="77777777" w:rsidR="00B14602" w:rsidRDefault="00B1460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14:paraId="39D9FBEC" w14:textId="77777777" w:rsidR="007A7FB4" w:rsidRDefault="007A7FB4" w:rsidP="00B14602">
      <w:pPr>
        <w:widowControl/>
      </w:pPr>
    </w:p>
    <w:sectPr w:rsidR="007A7FB4" w:rsidSect="00B14602">
      <w:pgSz w:w="11900" w:h="16840"/>
      <w:pgMar w:top="1038" w:right="557" w:bottom="542" w:left="1614" w:header="0" w:footer="114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79"/>
    <w:rsid w:val="007A7FB4"/>
    <w:rsid w:val="00A14379"/>
    <w:rsid w:val="00B1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2E39-495A-470B-B7A8-D4A58A4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6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146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1460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B146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B14602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2020-06-11T13:08:00Z</dcterms:created>
  <dcterms:modified xsi:type="dcterms:W3CDTF">2020-06-11T13:08:00Z</dcterms:modified>
</cp:coreProperties>
</file>