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7" w:rsidRPr="00EF6764" w:rsidRDefault="005627A7" w:rsidP="005627A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F6764">
        <w:rPr>
          <w:rFonts w:ascii="Times New Roman" w:hAnsi="Times New Roman"/>
          <w:sz w:val="24"/>
          <w:szCs w:val="24"/>
          <w:lang w:eastAsia="ru-RU"/>
        </w:rPr>
        <w:t>9</w:t>
      </w:r>
    </w:p>
    <w:p w:rsidR="00CE543A" w:rsidRDefault="005627A7" w:rsidP="005627A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5627A7" w:rsidRPr="00EF6764" w:rsidRDefault="005627A7" w:rsidP="005627A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реестре</w:t>
      </w:r>
      <w:r w:rsidR="00CE543A">
        <w:rPr>
          <w:rFonts w:ascii="Times New Roman" w:hAnsi="Times New Roman"/>
          <w:sz w:val="24"/>
          <w:szCs w:val="24"/>
        </w:rPr>
        <w:t xml:space="preserve"> </w:t>
      </w:r>
      <w:r w:rsidRPr="00EF6764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5627A7" w:rsidRPr="00EF6764" w:rsidRDefault="005627A7" w:rsidP="0041724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F6764">
        <w:rPr>
          <w:rFonts w:ascii="Times New Roman" w:hAnsi="Times New Roman"/>
          <w:sz w:val="24"/>
          <w:szCs w:val="24"/>
        </w:rPr>
        <w:t>в животноводстве</w:t>
      </w:r>
      <w:r w:rsidR="0041724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5627A7" w:rsidRDefault="005627A7" w:rsidP="005627A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627A7" w:rsidRPr="00EF6764" w:rsidRDefault="005627A7" w:rsidP="005627A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F6764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рыбоводству по состоянию на ____________________________ г.</w:t>
      </w:r>
    </w:p>
    <w:p w:rsidR="005627A7" w:rsidRPr="00EF6764" w:rsidRDefault="005627A7" w:rsidP="005627A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5627A7" w:rsidRPr="00EF6764" w:rsidTr="009C2FBB">
        <w:trPr>
          <w:tblCellSpacing w:w="15" w:type="dxa"/>
          <w:jc w:val="center"/>
        </w:trPr>
        <w:tc>
          <w:tcPr>
            <w:tcW w:w="1337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5627A7" w:rsidRPr="00EF6764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5627A7" w:rsidRPr="00EF6764" w:rsidTr="009C2FBB">
        <w:trPr>
          <w:tblCellSpacing w:w="15" w:type="dxa"/>
          <w:jc w:val="center"/>
        </w:trPr>
        <w:tc>
          <w:tcPr>
            <w:tcW w:w="1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5627A7" w:rsidRDefault="005627A7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27A7" w:rsidRPr="00A033A4" w:rsidRDefault="005627A7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033A4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5627A7" w:rsidRPr="00EF6764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5627A7" w:rsidRPr="00EF6764" w:rsidTr="009C2FBB">
        <w:trPr>
          <w:tblCellSpacing w:w="15" w:type="dxa"/>
          <w:jc w:val="center"/>
        </w:trPr>
        <w:tc>
          <w:tcPr>
            <w:tcW w:w="38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5627A7" w:rsidRPr="00793687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5627A7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рыбы, порода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</w:t>
            </w:r>
          </w:p>
        </w:tc>
      </w:tr>
    </w:tbl>
    <w:p w:rsidR="005627A7" w:rsidRPr="00EF6764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432"/>
        <w:gridCol w:w="1447"/>
      </w:tblGrid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маточного поголовья на начало года, всего голов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самок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самцов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производителей по классам (для карпа), %: I класс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III класс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прирост массы тела за сезон, кг: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самки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самца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плодовитость самок, тыс. шт. на одну голову: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икры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личинок, которые перешли на внешнее питание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самцов по качеству спермы, %: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баллов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Получено сеголеток, всего тыс. шт.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одной самки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Выход сеголеток, %: от личинок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от мальков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племенного ремонтного поголовья, шт.: сеголетки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двухлетки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трёхлетки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_______*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живая масса племенного ремонтного поголовья, </w:t>
            </w:r>
            <w:proofErr w:type="spellStart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сеголеток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двухлеток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трёхлеток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________*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поголовья, всего тыс. шт.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племенных производителей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племенной молодёжи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сеголеток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годовиков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ремонтного молодняка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 ремонтный молодняк в хозяйстве на расширение маточного поголовья, тыс. шт.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CE543A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кормов на едини</w:t>
            </w:r>
            <w:r w:rsidR="00CE543A">
              <w:rPr>
                <w:rFonts w:ascii="Times New Roman" w:hAnsi="Times New Roman"/>
                <w:sz w:val="24"/>
                <w:szCs w:val="24"/>
                <w:lang w:eastAsia="ru-RU"/>
              </w:rPr>
              <w:t>цу прироста живой массы, единиц: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производителей</w:t>
            </w:r>
          </w:p>
        </w:tc>
        <w:tc>
          <w:tcPr>
            <w:tcW w:w="750" w:type="pct"/>
            <w:vAlign w:val="bottom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35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ремонтного молодняка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27A7" w:rsidRPr="00793687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5627A7" w:rsidRPr="00EF6764" w:rsidTr="009C2FBB">
        <w:trPr>
          <w:tblCellSpacing w:w="15" w:type="dxa"/>
          <w:jc w:val="center"/>
        </w:trPr>
        <w:tc>
          <w:tcPr>
            <w:tcW w:w="50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* Для карпа – до 4-5 лет;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  для травоядных – до 8 лет;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  для осетровых: в прудовых условиях – от 4 до 14 лет,</w:t>
            </w:r>
          </w:p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  в индустриальных условиях – от 4 до 6 лет.</w:t>
            </w:r>
          </w:p>
        </w:tc>
      </w:tr>
    </w:tbl>
    <w:p w:rsidR="005627A7" w:rsidRPr="00793687" w:rsidRDefault="005627A7" w:rsidP="005627A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5627A7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A033A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___________20__ года</w:t>
            </w:r>
          </w:p>
        </w:tc>
      </w:tr>
      <w:tr w:rsidR="005627A7" w:rsidRPr="00EF6764" w:rsidTr="009C2FBB">
        <w:trPr>
          <w:tblCellSpacing w:w="15" w:type="dxa"/>
          <w:jc w:val="center"/>
        </w:trPr>
        <w:tc>
          <w:tcPr>
            <w:tcW w:w="5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627A7" w:rsidRPr="00EF6764" w:rsidRDefault="005627A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4172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45" w:rsidRDefault="00417245" w:rsidP="00417245">
      <w:pPr>
        <w:spacing w:after="0" w:line="240" w:lineRule="auto"/>
      </w:pPr>
      <w:r>
        <w:separator/>
      </w:r>
    </w:p>
  </w:endnote>
  <w:endnote w:type="continuationSeparator" w:id="0">
    <w:p w:rsidR="00417245" w:rsidRDefault="00417245" w:rsidP="004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45" w:rsidRDefault="00417245" w:rsidP="00417245">
      <w:pPr>
        <w:spacing w:after="0" w:line="240" w:lineRule="auto"/>
      </w:pPr>
      <w:r>
        <w:separator/>
      </w:r>
    </w:p>
  </w:footnote>
  <w:footnote w:type="continuationSeparator" w:id="0">
    <w:p w:rsidR="00417245" w:rsidRDefault="00417245" w:rsidP="0041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294904"/>
      <w:docPartObj>
        <w:docPartGallery w:val="Page Numbers (Top of Page)"/>
        <w:docPartUnique/>
      </w:docPartObj>
    </w:sdtPr>
    <w:sdtContent>
      <w:p w:rsidR="00417245" w:rsidRDefault="00417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7245" w:rsidRDefault="00417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7"/>
    <w:rsid w:val="00417245"/>
    <w:rsid w:val="005627A7"/>
    <w:rsid w:val="00902C7C"/>
    <w:rsid w:val="00C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24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24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2017-09-06T13:40:00Z</dcterms:created>
  <dcterms:modified xsi:type="dcterms:W3CDTF">2018-08-16T12:26:00Z</dcterms:modified>
</cp:coreProperties>
</file>