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07ABAB82" w14:textId="77777777" w:rsidR="00BE6482" w:rsidRDefault="00895F63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89557BB" wp14:editId="2453861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F" stroked="f"/>
            </w:pict>
          </mc:Fallback>
        </mc:AlternateContent>
      </w:r>
      <w:bookmarkEnd w:id="0"/>
    </w:p>
    <w:p w14:paraId="5FDF4861" w14:textId="77777777" w:rsidR="00BE6482" w:rsidRPr="008C53D5" w:rsidRDefault="00895F63" w:rsidP="008C53D5">
      <w:pPr>
        <w:pStyle w:val="1"/>
        <w:shd w:val="clear" w:color="auto" w:fill="auto"/>
        <w:spacing w:after="340"/>
        <w:ind w:left="7797" w:firstLine="0"/>
        <w:jc w:val="both"/>
        <w:rPr>
          <w:color w:val="A6A6A6" w:themeColor="background1" w:themeShade="A6"/>
          <w:sz w:val="24"/>
          <w:szCs w:val="24"/>
        </w:rPr>
      </w:pPr>
      <w:r w:rsidRPr="008C53D5">
        <w:rPr>
          <w:color w:val="A6A6A6" w:themeColor="background1" w:themeShade="A6"/>
          <w:sz w:val="24"/>
          <w:szCs w:val="24"/>
        </w:rPr>
        <w:t>Приложение 1</w:t>
      </w:r>
    </w:p>
    <w:p w14:paraId="13E8AD3F" w14:textId="77777777" w:rsidR="00BE6482" w:rsidRDefault="00895F63">
      <w:pPr>
        <w:pStyle w:val="1"/>
        <w:shd w:val="clear" w:color="auto" w:fill="auto"/>
        <w:spacing w:after="340"/>
        <w:ind w:left="5440" w:firstLine="0"/>
        <w:jc w:val="both"/>
      </w:pPr>
      <w:r>
        <w:t>УТВЕРЖДЕНО</w:t>
      </w:r>
    </w:p>
    <w:p w14:paraId="604B14F7" w14:textId="77777777" w:rsidR="00BE6482" w:rsidRDefault="00895F63">
      <w:pPr>
        <w:pStyle w:val="1"/>
        <w:shd w:val="clear" w:color="auto" w:fill="auto"/>
        <w:ind w:left="5440" w:firstLine="0"/>
        <w:jc w:val="both"/>
      </w:pPr>
      <w:r>
        <w:t>Указом врио Главы</w:t>
      </w:r>
    </w:p>
    <w:p w14:paraId="3B7021B8" w14:textId="19B40B96" w:rsidR="00BE6482" w:rsidRDefault="00895F63">
      <w:pPr>
        <w:pStyle w:val="1"/>
        <w:shd w:val="clear" w:color="auto" w:fill="auto"/>
        <w:spacing w:after="1420"/>
        <w:ind w:left="5440" w:firstLine="0"/>
        <w:jc w:val="both"/>
      </w:pPr>
      <w:r>
        <w:t>Донецкой Народной Республики от</w:t>
      </w:r>
      <w:r w:rsidR="00CB5304">
        <w:t xml:space="preserve"> </w:t>
      </w:r>
      <w:r w:rsidR="00CB5304" w:rsidRPr="00CB5304">
        <w:rPr>
          <w:u w:val="single"/>
        </w:rPr>
        <w:t>24 октября</w:t>
      </w:r>
      <w:r w:rsidR="00CB5304">
        <w:t xml:space="preserve"> № </w:t>
      </w:r>
      <w:r w:rsidR="00CB5304" w:rsidRPr="00CB5304">
        <w:rPr>
          <w:u w:val="single"/>
        </w:rPr>
        <w:t>46</w:t>
      </w:r>
    </w:p>
    <w:p w14:paraId="57CA6F73" w14:textId="77777777" w:rsidR="00BE6482" w:rsidRDefault="00895F63">
      <w:pPr>
        <w:pStyle w:val="1"/>
        <w:shd w:val="clear" w:color="auto" w:fill="auto"/>
        <w:spacing w:after="100"/>
        <w:ind w:firstLine="0"/>
        <w:jc w:val="center"/>
      </w:pPr>
      <w:r>
        <w:rPr>
          <w:b/>
          <w:bCs/>
        </w:rPr>
        <w:t>ПОЛОЖЕНИЕ</w:t>
      </w:r>
    </w:p>
    <w:p w14:paraId="0C22864B" w14:textId="77777777" w:rsidR="00BE6482" w:rsidRDefault="00895F63">
      <w:pPr>
        <w:pStyle w:val="1"/>
        <w:shd w:val="clear" w:color="auto" w:fill="auto"/>
        <w:spacing w:after="460"/>
        <w:ind w:firstLine="0"/>
        <w:jc w:val="center"/>
      </w:pPr>
      <w:r>
        <w:rPr>
          <w:b/>
          <w:bCs/>
        </w:rPr>
        <w:t>О ГЕРАЛЬДИЧЕСКОМ ЗНАКЕ-ЭМБЛЕМЕ И ФЛАГЕ</w:t>
      </w:r>
      <w:r>
        <w:rPr>
          <w:b/>
          <w:bCs/>
        </w:rPr>
        <w:br/>
        <w:t>МИНИСТЕРСТВА ЗДРАВООХРАНЕНИЯ ДОНЕЦКОЙ НАРОДНОЙ</w:t>
      </w:r>
      <w:r>
        <w:rPr>
          <w:b/>
          <w:bCs/>
        </w:rPr>
        <w:br/>
        <w:t>РЕСПУБЛИКИ</w:t>
      </w:r>
    </w:p>
    <w:p w14:paraId="238693DC" w14:textId="77777777" w:rsidR="00BE6482" w:rsidRDefault="00895F63">
      <w:pPr>
        <w:pStyle w:val="1"/>
        <w:numPr>
          <w:ilvl w:val="0"/>
          <w:numId w:val="1"/>
        </w:numPr>
        <w:shd w:val="clear" w:color="auto" w:fill="auto"/>
        <w:tabs>
          <w:tab w:val="left" w:pos="1081"/>
        </w:tabs>
        <w:ind w:firstLine="740"/>
        <w:jc w:val="both"/>
      </w:pPr>
      <w:r>
        <w:t>Геральдический знак-эмблема (далее - эмблема) Министерства здравоохранения Донецкой Народной Республики (далее - Министерство) и флаг Министерства являются официальными символами, указывающим на принадлежность к Министерству.</w:t>
      </w:r>
    </w:p>
    <w:p w14:paraId="7CE323A1" w14:textId="77777777" w:rsidR="00BE6482" w:rsidRDefault="00895F63">
      <w:pPr>
        <w:pStyle w:val="1"/>
        <w:numPr>
          <w:ilvl w:val="0"/>
          <w:numId w:val="1"/>
        </w:numPr>
        <w:shd w:val="clear" w:color="auto" w:fill="auto"/>
        <w:tabs>
          <w:tab w:val="left" w:pos="1081"/>
        </w:tabs>
        <w:ind w:firstLine="740"/>
        <w:jc w:val="both"/>
      </w:pPr>
      <w:r>
        <w:t>Эмблема и флаг Министерства помещаются в рабочем кабинете Министра здравоохранения Донецкой Народной Республики, его заместителей, в зале коллегии Министерства.</w:t>
      </w:r>
    </w:p>
    <w:p w14:paraId="30DAC6FC" w14:textId="77777777" w:rsidR="00BE6482" w:rsidRDefault="00895F63">
      <w:pPr>
        <w:pStyle w:val="1"/>
        <w:numPr>
          <w:ilvl w:val="0"/>
          <w:numId w:val="1"/>
        </w:numPr>
        <w:shd w:val="clear" w:color="auto" w:fill="auto"/>
        <w:tabs>
          <w:tab w:val="left" w:pos="1086"/>
        </w:tabs>
        <w:ind w:firstLine="740"/>
        <w:jc w:val="both"/>
      </w:pPr>
      <w:r>
        <w:t>Эмблема и флаг могут помещаться на угловых штампах или бланках с угловыми штампами Министерства (за исключением случаев, предусматривающих использование Государственного герба Донецкой Народной Республики), его структурных подразделений и подведомственных учреждений.</w:t>
      </w:r>
    </w:p>
    <w:p w14:paraId="54106FD0" w14:textId="77777777" w:rsidR="00BE6482" w:rsidRDefault="00895F63">
      <w:pPr>
        <w:pStyle w:val="1"/>
        <w:numPr>
          <w:ilvl w:val="0"/>
          <w:numId w:val="1"/>
        </w:numPr>
        <w:shd w:val="clear" w:color="auto" w:fill="auto"/>
        <w:tabs>
          <w:tab w:val="left" w:pos="1081"/>
        </w:tabs>
        <w:ind w:firstLine="740"/>
        <w:jc w:val="both"/>
      </w:pPr>
      <w:r>
        <w:t>Эмблема и флаг по решению Министра здравоохранения Донецкой Народной Республики могут быть размещены на ведомственных знаках отличия, учреждаемых Министерством, документах, зданиях и сооружениях, а также ином имуществе Министерства.</w:t>
      </w:r>
    </w:p>
    <w:p w14:paraId="159E563B" w14:textId="77777777" w:rsidR="00BE6482" w:rsidRDefault="00895F63">
      <w:pPr>
        <w:pStyle w:val="1"/>
        <w:numPr>
          <w:ilvl w:val="0"/>
          <w:numId w:val="1"/>
        </w:numPr>
        <w:shd w:val="clear" w:color="auto" w:fill="auto"/>
        <w:tabs>
          <w:tab w:val="left" w:pos="1090"/>
        </w:tabs>
        <w:ind w:firstLine="740"/>
        <w:jc w:val="both"/>
      </w:pPr>
      <w:r>
        <w:t>Изображение эмблемы допускается на печатной, рекламно- информационной и сувенирной продукции, издаваемой (изготавливаемой) по заказу Министерства, а также на кино-, видео- и фотоматериалах, выпускаемых Министерством и подведомственными учреждениями.</w:t>
      </w:r>
    </w:p>
    <w:p w14:paraId="765EDCD6" w14:textId="77777777" w:rsidR="00BE6482" w:rsidRDefault="00895F63">
      <w:pPr>
        <w:pStyle w:val="1"/>
        <w:numPr>
          <w:ilvl w:val="0"/>
          <w:numId w:val="1"/>
        </w:numPr>
        <w:shd w:val="clear" w:color="auto" w:fill="auto"/>
        <w:tabs>
          <w:tab w:val="left" w:pos="1086"/>
        </w:tabs>
        <w:ind w:firstLine="740"/>
        <w:jc w:val="both"/>
      </w:pPr>
      <w:r>
        <w:t>Иные случаи использования эмблемы и флага определяются Министром здравоохранения Донецкой Народной Республики.</w:t>
      </w:r>
    </w:p>
    <w:p w14:paraId="304B01EB" w14:textId="77777777" w:rsidR="00BE6482" w:rsidRDefault="00895F63">
      <w:pPr>
        <w:pStyle w:val="1"/>
        <w:numPr>
          <w:ilvl w:val="0"/>
          <w:numId w:val="1"/>
        </w:numPr>
        <w:shd w:val="clear" w:color="auto" w:fill="auto"/>
        <w:tabs>
          <w:tab w:val="left" w:pos="1106"/>
        </w:tabs>
        <w:spacing w:after="340"/>
        <w:ind w:firstLine="740"/>
        <w:jc w:val="both"/>
      </w:pPr>
      <w:r>
        <w:t>Все права на эмблему и флаг принадлежат Министерству.</w:t>
      </w:r>
    </w:p>
    <w:sectPr w:rsidR="00BE6482">
      <w:pgSz w:w="11900" w:h="16840"/>
      <w:pgMar w:top="574" w:right="501" w:bottom="574" w:left="1645" w:header="146" w:footer="14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6CF28" w14:textId="77777777" w:rsidR="000222D7" w:rsidRDefault="000222D7">
      <w:r>
        <w:separator/>
      </w:r>
    </w:p>
  </w:endnote>
  <w:endnote w:type="continuationSeparator" w:id="0">
    <w:p w14:paraId="0AA10307" w14:textId="77777777" w:rsidR="000222D7" w:rsidRDefault="0002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F0641" w14:textId="77777777" w:rsidR="000222D7" w:rsidRDefault="000222D7"/>
  </w:footnote>
  <w:footnote w:type="continuationSeparator" w:id="0">
    <w:p w14:paraId="17A989BB" w14:textId="77777777" w:rsidR="000222D7" w:rsidRDefault="000222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013A"/>
    <w:multiLevelType w:val="multilevel"/>
    <w:tmpl w:val="58EA5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482"/>
    <w:rsid w:val="000222D7"/>
    <w:rsid w:val="00895F63"/>
    <w:rsid w:val="008C53D5"/>
    <w:rsid w:val="00BE6482"/>
    <w:rsid w:val="00CB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B889"/>
  <w15:docId w15:val="{967C4050-F606-441D-83DD-36B5E64C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2020-03-23T08:43:00Z</dcterms:created>
  <dcterms:modified xsi:type="dcterms:W3CDTF">2020-03-23T08:49:00Z</dcterms:modified>
</cp:coreProperties>
</file>