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74" w:rsidRPr="002F512A" w:rsidRDefault="00370E74" w:rsidP="00370E74">
      <w:pPr>
        <w:ind w:left="5103"/>
        <w:jc w:val="both"/>
        <w:rPr>
          <w:b/>
          <w:sz w:val="28"/>
          <w:lang w:val="ru-RU"/>
        </w:rPr>
      </w:pPr>
      <w:r>
        <w:rPr>
          <w:lang w:val="ru-RU"/>
        </w:rPr>
        <w:t>Приложение 33</w:t>
      </w:r>
    </w:p>
    <w:p w:rsidR="00370E74" w:rsidRPr="00232C99" w:rsidRDefault="00370E74" w:rsidP="00370E74">
      <w:pPr>
        <w:ind w:left="5103"/>
        <w:jc w:val="both"/>
        <w:rPr>
          <w:lang w:val="ru-RU"/>
        </w:rPr>
      </w:pPr>
      <w:r>
        <w:rPr>
          <w:lang w:val="ru-RU"/>
        </w:rPr>
        <w:t xml:space="preserve">к </w:t>
      </w:r>
      <w:r w:rsidR="006B1D55">
        <w:rPr>
          <w:lang w:val="ru-RU"/>
        </w:rPr>
        <w:t>Временным е</w:t>
      </w:r>
      <w:r>
        <w:rPr>
          <w:lang w:val="ru-RU"/>
        </w:rPr>
        <w:t xml:space="preserve">диным правилам безопасности при обращении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взрывчатыми материалами промышленного назначения</w:t>
      </w:r>
    </w:p>
    <w:p w:rsidR="00370E74" w:rsidRPr="00370E74" w:rsidRDefault="00370E74" w:rsidP="00370E74">
      <w:pPr>
        <w:ind w:left="5103"/>
        <w:jc w:val="both"/>
        <w:rPr>
          <w:lang w:val="ru-RU"/>
        </w:rPr>
      </w:pPr>
      <w:r w:rsidRPr="00232C99">
        <w:rPr>
          <w:lang w:val="ru-RU"/>
        </w:rPr>
        <w:t>(</w:t>
      </w:r>
      <w:r>
        <w:rPr>
          <w:lang w:val="ru-RU"/>
        </w:rPr>
        <w:t>п</w:t>
      </w:r>
      <w:r w:rsidR="0046277F">
        <w:rPr>
          <w:lang w:val="ru-RU"/>
        </w:rPr>
        <w:t>ункт</w:t>
      </w:r>
      <w:r>
        <w:rPr>
          <w:lang w:val="ru-RU"/>
        </w:rPr>
        <w:t xml:space="preserve"> 2.3.2.3)</w:t>
      </w:r>
    </w:p>
    <w:p w:rsidR="00370E74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0E74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УТВЕРЖДАЮ: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70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507081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 20 _</w:t>
      </w:r>
      <w:r w:rsidRPr="00507081">
        <w:rPr>
          <w:rFonts w:ascii="Times New Roman" w:hAnsi="Times New Roman" w:cs="Times New Roman"/>
          <w:sz w:val="24"/>
          <w:szCs w:val="24"/>
        </w:rPr>
        <w:t>_ г.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070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0E74" w:rsidRPr="00E04853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24"/>
        </w:rPr>
      </w:pPr>
      <w:r w:rsidRPr="00E04853">
        <w:rPr>
          <w:rFonts w:ascii="Times New Roman" w:hAnsi="Times New Roman" w:cs="Times New Roman"/>
          <w:sz w:val="16"/>
          <w:szCs w:val="24"/>
        </w:rPr>
        <w:t>(наименование карьера (разреза, объекта строительства), горизонта, № блока)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ТЕХНИЧЕСКИЙ РАСЧЕТ МАССОВОГО ВЗРЫВА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1. Общие сведения.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2. Геология и гидрогеология.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3. Объем взрываемого массива.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 xml:space="preserve">4. Диаметр скважин, величина </w:t>
      </w:r>
      <w:proofErr w:type="spellStart"/>
      <w:r w:rsidRPr="00507081">
        <w:rPr>
          <w:rFonts w:ascii="Times New Roman" w:hAnsi="Times New Roman" w:cs="Times New Roman"/>
          <w:sz w:val="24"/>
          <w:szCs w:val="24"/>
        </w:rPr>
        <w:t>перебура</w:t>
      </w:r>
      <w:proofErr w:type="spellEnd"/>
      <w:r w:rsidRPr="00507081">
        <w:rPr>
          <w:rFonts w:ascii="Times New Roman" w:hAnsi="Times New Roman" w:cs="Times New Roman"/>
          <w:sz w:val="24"/>
          <w:szCs w:val="24"/>
        </w:rPr>
        <w:t>, 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взрывчатых веществ и средств инициирования, удельный расход </w:t>
      </w:r>
      <w:r w:rsidRPr="00507081">
        <w:rPr>
          <w:rFonts w:ascii="Times New Roman" w:hAnsi="Times New Roman" w:cs="Times New Roman"/>
          <w:sz w:val="24"/>
          <w:szCs w:val="24"/>
        </w:rPr>
        <w:t>взрывчатых материалов, расчет зарядов в скважинах, расстояния между скважинами в ряду и рядами скважин.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5. Способы инициирования зарядов, взрывной сети.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Расчет </w:t>
      </w:r>
      <w:r w:rsidRPr="00507081">
        <w:rPr>
          <w:rFonts w:ascii="Times New Roman" w:hAnsi="Times New Roman" w:cs="Times New Roman"/>
          <w:sz w:val="24"/>
          <w:szCs w:val="24"/>
        </w:rPr>
        <w:t>электровзрывной (взрывной) сети и силы тока, проходящего через один электродетонатор (</w:t>
      </w:r>
      <w:proofErr w:type="spellStart"/>
      <w:r w:rsidRPr="00507081">
        <w:rPr>
          <w:rFonts w:ascii="Times New Roman" w:hAnsi="Times New Roman" w:cs="Times New Roman"/>
          <w:sz w:val="24"/>
          <w:szCs w:val="24"/>
        </w:rPr>
        <w:t>электрозажигательный</w:t>
      </w:r>
      <w:proofErr w:type="spellEnd"/>
      <w:r w:rsidRPr="00507081">
        <w:rPr>
          <w:rFonts w:ascii="Times New Roman" w:hAnsi="Times New Roman" w:cs="Times New Roman"/>
          <w:sz w:val="24"/>
          <w:szCs w:val="24"/>
        </w:rPr>
        <w:t xml:space="preserve"> патрон).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7. Рисунки конструкции заряда и боевика с указанием места размещения боевика (боевиков) в заряде (зарядах). Вид и величины забойки.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8. Тип детонирующего шнура (ленты), замедлителей.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9. Схема взрывания с указанием величин интервалов замедлений.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10. Предполагаемый расход взрывчатых веществ (</w:t>
      </w:r>
      <w:proofErr w:type="gramStart"/>
      <w:r w:rsidRPr="0050708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07081">
        <w:rPr>
          <w:rFonts w:ascii="Times New Roman" w:hAnsi="Times New Roman" w:cs="Times New Roman"/>
          <w:sz w:val="24"/>
          <w:szCs w:val="24"/>
        </w:rPr>
        <w:t>), в том числе по наименованиям: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11. Предполагаемый расход промежуточных детонаторов (</w:t>
      </w:r>
      <w:proofErr w:type="gramStart"/>
      <w:r w:rsidRPr="0050708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07081">
        <w:rPr>
          <w:rFonts w:ascii="Times New Roman" w:hAnsi="Times New Roman" w:cs="Times New Roman"/>
          <w:sz w:val="24"/>
          <w:szCs w:val="24"/>
        </w:rPr>
        <w:t>), в том числе по наименованиям: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12. Предполагаемый расход средств инициирования, в том числе по наименованиям: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13. Расчет безопасных расстояний по разлету кусков горной массы.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14. Расчет безопасных расстояний по действию ударной воздушной волны.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15. Расчет сейсмически безопасных расстояний.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16. Расчет безопасного расстояния по воздействию газов, образующихся при массовом взрыве.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17. Прочие сведения.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Расчет составил ______________________________________________________________</w:t>
      </w:r>
    </w:p>
    <w:p w:rsidR="00370E74" w:rsidRPr="00F878D6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F878D6">
        <w:rPr>
          <w:rFonts w:ascii="Times New Roman" w:hAnsi="Times New Roman" w:cs="Times New Roman"/>
          <w:sz w:val="16"/>
          <w:szCs w:val="24"/>
        </w:rPr>
        <w:t xml:space="preserve">                    </w:t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  <w:t>(должность, фамилия и инициалы, дата)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E74" w:rsidRPr="00F878D6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F878D6"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  <w:t>(подпись)</w:t>
      </w:r>
    </w:p>
    <w:p w:rsidR="00822167" w:rsidRDefault="00822167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0E74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33</w:t>
      </w:r>
    </w:p>
    <w:p w:rsidR="00264FF6" w:rsidRDefault="00264FF6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Расчет проверил _____________________________________________________________</w:t>
      </w:r>
    </w:p>
    <w:p w:rsidR="00370E74" w:rsidRPr="00F878D6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F878D6">
        <w:rPr>
          <w:rFonts w:ascii="Times New Roman" w:hAnsi="Times New Roman" w:cs="Times New Roman"/>
          <w:sz w:val="16"/>
          <w:szCs w:val="24"/>
        </w:rPr>
        <w:t xml:space="preserve">                    </w:t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  <w:t>(должность, фамилия и инициалы, дата)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E74" w:rsidRPr="00F878D6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24"/>
        </w:rPr>
      </w:pPr>
      <w:r w:rsidRPr="00F878D6"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</w:r>
      <w:r w:rsidRPr="00F878D6">
        <w:rPr>
          <w:rFonts w:ascii="Times New Roman" w:hAnsi="Times New Roman" w:cs="Times New Roman"/>
          <w:sz w:val="16"/>
          <w:szCs w:val="24"/>
        </w:rPr>
        <w:tab/>
        <w:t>(подпись)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081">
        <w:rPr>
          <w:rFonts w:ascii="Times New Roman" w:hAnsi="Times New Roman" w:cs="Times New Roman"/>
          <w:sz w:val="24"/>
          <w:szCs w:val="24"/>
        </w:rPr>
        <w:t>К пояснительной записке прилагается следующий графический материал: схемы расположения скважин, поперечные профили через заряды, схемы отвода оборудования, заряжания и забойки скважин, ситуационный план местности с указанием опасной зоны и находящихся в ее пределах зданий, сооружений, линий электропередачи, коммуникаций, а также мест расположения постов охраны опасной зоны, взрывной станции, схемы взрывных сетей.</w:t>
      </w:r>
      <w:proofErr w:type="gramEnd"/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081">
        <w:rPr>
          <w:rFonts w:ascii="Times New Roman" w:hAnsi="Times New Roman" w:cs="Times New Roman"/>
          <w:sz w:val="24"/>
          <w:szCs w:val="24"/>
        </w:rPr>
        <w:t>На карьерах по разработке общераспространенных полезных ископаемых производительностью до 400 тыс. м</w:t>
      </w:r>
      <w:r w:rsidRPr="005070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7081">
        <w:rPr>
          <w:rFonts w:ascii="Times New Roman" w:hAnsi="Times New Roman" w:cs="Times New Roman"/>
          <w:sz w:val="24"/>
          <w:szCs w:val="24"/>
        </w:rPr>
        <w:t xml:space="preserve"> горной массы в год при отсутствии в штате организации или обслуживающей его специализированной подрядной организации маркшейдерской (геодезической) службы план взрываемого блока и схемы расположения скважин могут выполняться на основе просте</w:t>
      </w:r>
      <w:bookmarkStart w:id="0" w:name="_GoBack"/>
      <w:bookmarkEnd w:id="0"/>
      <w:r w:rsidRPr="00507081">
        <w:rPr>
          <w:rFonts w:ascii="Times New Roman" w:hAnsi="Times New Roman" w:cs="Times New Roman"/>
          <w:sz w:val="24"/>
          <w:szCs w:val="24"/>
        </w:rPr>
        <w:t>йшей инструментальной съемки эклиметром, рулеткой, другим инструментом руководителем взрывных работ карьера и подрядной организации.</w:t>
      </w:r>
      <w:proofErr w:type="gramEnd"/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План блока и схемы фактического расположения скважин подписываются исполнителями съемки с указанием должностей.</w:t>
      </w:r>
    </w:p>
    <w:p w:rsidR="00370E74" w:rsidRPr="00507081" w:rsidRDefault="00370E74" w:rsidP="00370E7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081">
        <w:rPr>
          <w:rFonts w:ascii="Times New Roman" w:hAnsi="Times New Roman" w:cs="Times New Roman"/>
          <w:sz w:val="24"/>
          <w:szCs w:val="24"/>
        </w:rPr>
        <w:t>Проект массового взрыва со всеми графическими материалами хранится в делах взрывного участка (цеха) до полной отработки взорванного блока.</w:t>
      </w:r>
    </w:p>
    <w:p w:rsidR="00396109" w:rsidRPr="005C2331" w:rsidRDefault="00396109">
      <w:pPr>
        <w:rPr>
          <w:lang w:val="ru-RU"/>
        </w:rPr>
      </w:pPr>
    </w:p>
    <w:sectPr w:rsidR="00396109" w:rsidRPr="005C2331" w:rsidSect="00370E7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9F" w:rsidRDefault="00850B9F" w:rsidP="00370E74">
      <w:r>
        <w:separator/>
      </w:r>
    </w:p>
  </w:endnote>
  <w:endnote w:type="continuationSeparator" w:id="0">
    <w:p w:rsidR="00850B9F" w:rsidRDefault="00850B9F" w:rsidP="0037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9F" w:rsidRDefault="00850B9F" w:rsidP="00370E74">
      <w:r>
        <w:separator/>
      </w:r>
    </w:p>
  </w:footnote>
  <w:footnote w:type="continuationSeparator" w:id="0">
    <w:p w:rsidR="00850B9F" w:rsidRDefault="00850B9F" w:rsidP="0037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740553"/>
      <w:docPartObj>
        <w:docPartGallery w:val="Page Numbers (Top of Page)"/>
        <w:docPartUnique/>
      </w:docPartObj>
    </w:sdtPr>
    <w:sdtEndPr/>
    <w:sdtContent>
      <w:p w:rsidR="00370E74" w:rsidRDefault="00370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D6" w:rsidRPr="00F878D6">
          <w:rPr>
            <w:noProof/>
            <w:lang w:val="ru-RU"/>
          </w:rPr>
          <w:t>2</w:t>
        </w:r>
        <w:r>
          <w:fldChar w:fldCharType="end"/>
        </w:r>
      </w:p>
    </w:sdtContent>
  </w:sdt>
  <w:p w:rsidR="00370E74" w:rsidRDefault="00370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74"/>
    <w:rsid w:val="00184F74"/>
    <w:rsid w:val="00264FF6"/>
    <w:rsid w:val="00370E74"/>
    <w:rsid w:val="00396109"/>
    <w:rsid w:val="0046277F"/>
    <w:rsid w:val="005C2331"/>
    <w:rsid w:val="006B1D55"/>
    <w:rsid w:val="00781329"/>
    <w:rsid w:val="00822167"/>
    <w:rsid w:val="00850B9F"/>
    <w:rsid w:val="008768C7"/>
    <w:rsid w:val="009B64F0"/>
    <w:rsid w:val="00AE0C2C"/>
    <w:rsid w:val="00B41285"/>
    <w:rsid w:val="00DF5BB3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0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0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E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70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E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0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0E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E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70E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E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10</cp:revision>
  <dcterms:created xsi:type="dcterms:W3CDTF">2016-10-31T17:58:00Z</dcterms:created>
  <dcterms:modified xsi:type="dcterms:W3CDTF">2018-06-19T11:10:00Z</dcterms:modified>
</cp:coreProperties>
</file>