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DD" w:rsidRPr="00BC0612" w:rsidRDefault="00E24EDD" w:rsidP="00E24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4253"/>
        <w:jc w:val="both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6</w:t>
      </w:r>
    </w:p>
    <w:p w:rsidR="00E24EDD" w:rsidRPr="00BC0612" w:rsidRDefault="00E24EDD" w:rsidP="00E24EDD">
      <w:pPr>
        <w:ind w:left="4253"/>
        <w:jc w:val="both"/>
        <w:rPr>
          <w:sz w:val="27"/>
          <w:szCs w:val="27"/>
        </w:rPr>
      </w:pPr>
      <w:r w:rsidRPr="00BC0612">
        <w:rPr>
          <w:sz w:val="27"/>
          <w:szCs w:val="27"/>
        </w:rPr>
        <w:t xml:space="preserve">к  Порядку  проведения государственной экспертизы условий труда на территории Донецкой Народной Республики (пункт 6.5) </w:t>
      </w:r>
    </w:p>
    <w:p w:rsidR="00E24EDD" w:rsidRPr="00BC0612" w:rsidRDefault="00E24EDD" w:rsidP="00E24EDD">
      <w:pPr>
        <w:ind w:left="4253"/>
        <w:jc w:val="both"/>
        <w:rPr>
          <w:sz w:val="27"/>
          <w:szCs w:val="27"/>
        </w:rPr>
      </w:pPr>
      <w:r w:rsidRPr="00BC0612">
        <w:rPr>
          <w:sz w:val="27"/>
          <w:szCs w:val="27"/>
        </w:rPr>
        <w:t xml:space="preserve">(в редакции </w:t>
      </w:r>
      <w:r>
        <w:rPr>
          <w:sz w:val="27"/>
          <w:szCs w:val="27"/>
        </w:rPr>
        <w:t xml:space="preserve">Приказа </w:t>
      </w:r>
      <w:r w:rsidRPr="00BC0612">
        <w:rPr>
          <w:sz w:val="27"/>
          <w:szCs w:val="27"/>
        </w:rPr>
        <w:t>Министерства труда и социальной политики Донецкой Народной Республики</w:t>
      </w:r>
    </w:p>
    <w:p w:rsidR="00E24EDD" w:rsidRPr="00BC0612" w:rsidRDefault="00E24EDD" w:rsidP="00E24EDD">
      <w:pPr>
        <w:ind w:left="4253"/>
        <w:jc w:val="both"/>
        <w:rPr>
          <w:sz w:val="27"/>
          <w:szCs w:val="27"/>
        </w:rPr>
      </w:pPr>
      <w:r w:rsidRPr="00314FDF">
        <w:rPr>
          <w:sz w:val="27"/>
          <w:szCs w:val="27"/>
        </w:rPr>
        <w:t xml:space="preserve">от </w:t>
      </w:r>
      <w:r>
        <w:rPr>
          <w:sz w:val="27"/>
          <w:szCs w:val="27"/>
        </w:rPr>
        <w:t>17 октября 2018 г. № 137/</w:t>
      </w:r>
      <w:proofErr w:type="gramStart"/>
      <w:r>
        <w:rPr>
          <w:sz w:val="27"/>
          <w:szCs w:val="27"/>
        </w:rPr>
        <w:t xml:space="preserve">5 </w:t>
      </w:r>
      <w:r w:rsidRPr="00BC0612">
        <w:rPr>
          <w:sz w:val="27"/>
          <w:szCs w:val="27"/>
        </w:rPr>
        <w:t>)</w:t>
      </w:r>
      <w:proofErr w:type="gramEnd"/>
    </w:p>
    <w:p w:rsidR="00E24EDD" w:rsidRPr="00BC0612" w:rsidRDefault="00E24EDD" w:rsidP="00E24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ab/>
      </w:r>
      <w:r w:rsidRPr="00BC0612">
        <w:rPr>
          <w:sz w:val="27"/>
          <w:szCs w:val="27"/>
        </w:rPr>
        <w:tab/>
      </w:r>
    </w:p>
    <w:p w:rsidR="00E24EDD" w:rsidRPr="00BC0612" w:rsidRDefault="00E24EDD" w:rsidP="00E24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7"/>
          <w:szCs w:val="27"/>
        </w:rPr>
      </w:pPr>
    </w:p>
    <w:p w:rsidR="00E24EDD" w:rsidRPr="00BC0612" w:rsidRDefault="00E24EDD" w:rsidP="00E24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7"/>
          <w:szCs w:val="27"/>
        </w:rPr>
      </w:pPr>
    </w:p>
    <w:p w:rsidR="00E24EDD" w:rsidRPr="00BC0612" w:rsidRDefault="00E24EDD" w:rsidP="00E24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textAlignment w:val="baseline"/>
        <w:rPr>
          <w:b/>
          <w:sz w:val="27"/>
          <w:szCs w:val="27"/>
        </w:rPr>
      </w:pPr>
      <w:r w:rsidRPr="00BC0612">
        <w:rPr>
          <w:b/>
          <w:sz w:val="27"/>
          <w:szCs w:val="27"/>
        </w:rPr>
        <w:t xml:space="preserve">Журнал </w:t>
      </w:r>
    </w:p>
    <w:p w:rsidR="00E24EDD" w:rsidRPr="00BC0612" w:rsidRDefault="00E24EDD" w:rsidP="00E24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-851"/>
        <w:jc w:val="center"/>
        <w:textAlignment w:val="baseline"/>
        <w:rPr>
          <w:b/>
          <w:sz w:val="27"/>
          <w:szCs w:val="27"/>
        </w:rPr>
      </w:pPr>
      <w:r w:rsidRPr="00BC0612">
        <w:rPr>
          <w:b/>
          <w:sz w:val="27"/>
          <w:szCs w:val="27"/>
        </w:rPr>
        <w:t>регистрации проведенных государственных экспертиз по условиям труда</w:t>
      </w:r>
    </w:p>
    <w:p w:rsidR="00E24EDD" w:rsidRPr="00C24156" w:rsidRDefault="00E24EDD" w:rsidP="00E24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701"/>
        <w:gridCol w:w="2126"/>
        <w:gridCol w:w="1843"/>
        <w:gridCol w:w="1842"/>
      </w:tblGrid>
      <w:tr w:rsidR="00E24EDD" w:rsidRPr="00C24156" w:rsidTr="007B1E88">
        <w:tc>
          <w:tcPr>
            <w:tcW w:w="568" w:type="dxa"/>
          </w:tcPr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E24EDD" w:rsidRPr="00F55984" w:rsidRDefault="00104D26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государ</w:t>
            </w:r>
            <w:bookmarkStart w:id="0" w:name="_GoBack"/>
            <w:bookmarkEnd w:id="0"/>
            <w:r w:rsidR="00E24EDD" w:rsidRPr="00F55984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  <w:r w:rsidR="00E24EDD" w:rsidRPr="00F55984">
              <w:rPr>
                <w:b/>
                <w:sz w:val="24"/>
                <w:szCs w:val="24"/>
              </w:rPr>
              <w:t>венной экспертизы, номер заключения</w:t>
            </w:r>
          </w:p>
        </w:tc>
        <w:tc>
          <w:tcPr>
            <w:tcW w:w="1701" w:type="dxa"/>
          </w:tcPr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 xml:space="preserve">Фамилия, инициалы </w:t>
            </w:r>
            <w:proofErr w:type="spellStart"/>
            <w:proofErr w:type="gramStart"/>
            <w:r w:rsidRPr="00F55984">
              <w:rPr>
                <w:b/>
                <w:sz w:val="24"/>
                <w:szCs w:val="24"/>
              </w:rPr>
              <w:t>государствен-ного</w:t>
            </w:r>
            <w:proofErr w:type="spellEnd"/>
            <w:proofErr w:type="gramEnd"/>
          </w:p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>эксперта, который провел экспертизу</w:t>
            </w:r>
          </w:p>
        </w:tc>
        <w:tc>
          <w:tcPr>
            <w:tcW w:w="2126" w:type="dxa"/>
          </w:tcPr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>Полное название предприятия,</w:t>
            </w:r>
            <w:r w:rsidRPr="00F55984">
              <w:rPr>
                <w:rFonts w:eastAsiaTheme="minorHAnsi"/>
                <w:sz w:val="24"/>
                <w:szCs w:val="24"/>
              </w:rPr>
              <w:t xml:space="preserve"> </w:t>
            </w:r>
            <w:r w:rsidRPr="00F55984">
              <w:rPr>
                <w:rFonts w:eastAsiaTheme="minorHAnsi"/>
                <w:b/>
                <w:sz w:val="24"/>
                <w:szCs w:val="24"/>
              </w:rPr>
              <w:t>организации, учреждения,</w:t>
            </w:r>
            <w:r w:rsidRPr="00F55984">
              <w:rPr>
                <w:b/>
                <w:sz w:val="24"/>
                <w:szCs w:val="24"/>
              </w:rPr>
              <w:t xml:space="preserve"> где проводилась государственная   экспертиза</w:t>
            </w:r>
          </w:p>
        </w:tc>
        <w:tc>
          <w:tcPr>
            <w:tcW w:w="1843" w:type="dxa"/>
          </w:tcPr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 xml:space="preserve">Объект </w:t>
            </w:r>
          </w:p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F55984">
              <w:rPr>
                <w:b/>
                <w:sz w:val="24"/>
                <w:szCs w:val="24"/>
              </w:rPr>
              <w:t>государствен</w:t>
            </w:r>
            <w:proofErr w:type="spellEnd"/>
            <w:r w:rsidRPr="00F55984">
              <w:rPr>
                <w:b/>
                <w:sz w:val="24"/>
                <w:szCs w:val="24"/>
              </w:rPr>
              <w:t xml:space="preserve">-ной экспертизы </w:t>
            </w:r>
          </w:p>
        </w:tc>
        <w:tc>
          <w:tcPr>
            <w:tcW w:w="1842" w:type="dxa"/>
          </w:tcPr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 xml:space="preserve">Последствия </w:t>
            </w:r>
          </w:p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F55984">
              <w:rPr>
                <w:b/>
                <w:sz w:val="24"/>
                <w:szCs w:val="24"/>
              </w:rPr>
              <w:t>государствен</w:t>
            </w:r>
            <w:proofErr w:type="spellEnd"/>
            <w:r w:rsidRPr="00F55984">
              <w:rPr>
                <w:b/>
                <w:sz w:val="24"/>
                <w:szCs w:val="24"/>
              </w:rPr>
              <w:t xml:space="preserve">-ной экспертизы (заключения), предписание, представление) </w:t>
            </w:r>
          </w:p>
        </w:tc>
      </w:tr>
      <w:tr w:rsidR="00E24EDD" w:rsidRPr="00C24156" w:rsidTr="007B1E88">
        <w:tc>
          <w:tcPr>
            <w:tcW w:w="568" w:type="dxa"/>
          </w:tcPr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24EDD" w:rsidRPr="00F55984" w:rsidRDefault="00E24EDD" w:rsidP="007B1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5984">
              <w:rPr>
                <w:b/>
                <w:sz w:val="24"/>
                <w:szCs w:val="24"/>
              </w:rPr>
              <w:t>6</w:t>
            </w:r>
          </w:p>
        </w:tc>
      </w:tr>
    </w:tbl>
    <w:p w:rsidR="00E24EDD" w:rsidRPr="00C24156" w:rsidRDefault="00E24EDD" w:rsidP="00E24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p w:rsidR="00E24EDD" w:rsidRPr="00C24156" w:rsidRDefault="00E24EDD" w:rsidP="00E24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p w:rsidR="00AE62B6" w:rsidRDefault="00AE62B6"/>
    <w:sectPr w:rsidR="00AE62B6" w:rsidSect="001F30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4EDD"/>
    <w:rsid w:val="0005574F"/>
    <w:rsid w:val="00104D26"/>
    <w:rsid w:val="0019237C"/>
    <w:rsid w:val="001F3077"/>
    <w:rsid w:val="005B3274"/>
    <w:rsid w:val="00884A1C"/>
    <w:rsid w:val="00A0258E"/>
    <w:rsid w:val="00AE62B6"/>
    <w:rsid w:val="00E24ED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1011"/>
  <w15:docId w15:val="{18C10E41-A853-468B-B6F4-E0B2A3CC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DD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DD"/>
    <w:pPr>
      <w:spacing w:after="0" w:line="240" w:lineRule="auto"/>
      <w:jc w:val="left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DemidovUS</dc:creator>
  <cp:keywords/>
  <dc:description/>
  <cp:lastModifiedBy>Главный специалист отдела ГРНПА Глушко Н.С.</cp:lastModifiedBy>
  <cp:revision>3</cp:revision>
  <dcterms:created xsi:type="dcterms:W3CDTF">2018-11-05T09:08:00Z</dcterms:created>
  <dcterms:modified xsi:type="dcterms:W3CDTF">2018-11-05T13:39:00Z</dcterms:modified>
</cp:coreProperties>
</file>