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40" w:rsidRDefault="00A25540" w:rsidP="00A25540">
      <w:pPr>
        <w:pStyle w:val="Bodytext20"/>
        <w:shd w:val="clear" w:color="auto" w:fill="auto"/>
        <w:spacing w:after="0" w:line="260" w:lineRule="exact"/>
        <w:ind w:left="4980"/>
      </w:pPr>
      <w:r>
        <w:rPr>
          <w:rStyle w:val="Bodytext22"/>
          <w:b/>
          <w:bCs/>
        </w:rPr>
        <w:t>Приложение</w:t>
      </w:r>
    </w:p>
    <w:p w:rsidR="00AB2114" w:rsidRDefault="00A25540" w:rsidP="00AB2114">
      <w:pPr>
        <w:pStyle w:val="4"/>
        <w:shd w:val="clear" w:color="auto" w:fill="auto"/>
        <w:spacing w:before="0" w:after="596" w:line="480" w:lineRule="exact"/>
        <w:ind w:left="4980" w:right="1020" w:firstLine="0"/>
      </w:pPr>
      <w:r>
        <w:t>к</w:t>
      </w:r>
      <w:hyperlink w:anchor="bookmark2" w:tooltip="Current Document">
        <w:r>
          <w:t xml:space="preserve"> ГОС </w:t>
        </w:r>
      </w:hyperlink>
      <w:r>
        <w:t xml:space="preserve">СПО по специальности </w:t>
      </w:r>
      <w:r w:rsidRPr="00A25540">
        <w:t xml:space="preserve">18.02.10 </w:t>
      </w:r>
      <w:r>
        <w:t>Коксохимическое производство</w:t>
      </w:r>
      <w:r w:rsidR="00AB2114">
        <w:br/>
      </w:r>
      <w:r w:rsidR="00AB2114" w:rsidRPr="00AB2114">
        <w:t>(в ред. приказа Министерства образования и науки ДНР от 05.03.2019 № 279)</w:t>
      </w:r>
      <w:bookmarkStart w:id="0" w:name="_GoBack"/>
      <w:bookmarkEnd w:id="0"/>
    </w:p>
    <w:p w:rsidR="00A25540" w:rsidRDefault="00A25540" w:rsidP="00A25540">
      <w:pPr>
        <w:pStyle w:val="Bodytext20"/>
        <w:shd w:val="clear" w:color="auto" w:fill="auto"/>
        <w:spacing w:after="60" w:line="260" w:lineRule="exact"/>
        <w:ind w:left="20"/>
        <w:jc w:val="center"/>
      </w:pPr>
      <w:r>
        <w:rPr>
          <w:rStyle w:val="Bodytext22"/>
          <w:b/>
          <w:bCs/>
        </w:rPr>
        <w:t>Перечень</w:t>
      </w:r>
    </w:p>
    <w:p w:rsidR="00A25540" w:rsidRDefault="00A25540" w:rsidP="00A25540">
      <w:pPr>
        <w:pStyle w:val="Bodytext20"/>
        <w:shd w:val="clear" w:color="auto" w:fill="auto"/>
        <w:spacing w:after="205" w:line="475" w:lineRule="exact"/>
        <w:ind w:left="20"/>
        <w:jc w:val="center"/>
      </w:pPr>
      <w:r>
        <w:rPr>
          <w:rStyle w:val="Bodytext22"/>
          <w:b/>
          <w:bCs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6254"/>
      </w:tblGrid>
      <w:tr w:rsidR="00A25540" w:rsidTr="008A55B1">
        <w:trPr>
          <w:trHeight w:hRule="exact" w:val="193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Bodytext11pt0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11pt0"/>
              </w:rPr>
              <w:t>Наименование профессий рабочих, должностей служащих</w:t>
            </w:r>
          </w:p>
        </w:tc>
      </w:tr>
      <w:tr w:rsidR="00A25540" w:rsidTr="008A55B1">
        <w:trPr>
          <w:trHeight w:hRule="exact" w:val="3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2</w:t>
            </w:r>
          </w:p>
        </w:tc>
      </w:tr>
      <w:tr w:rsidR="00A25540" w:rsidTr="008A55B1">
        <w:trPr>
          <w:trHeight w:hRule="exact" w:val="48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11023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термообработки коксуемой шихты</w:t>
            </w:r>
          </w:p>
        </w:tc>
      </w:tr>
      <w:tr w:rsidR="00A25540" w:rsidTr="008A55B1">
        <w:trPr>
          <w:trHeight w:hRule="exact" w:val="74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10410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Аппаратчик обесфеноливания и обеспиридинивания масел</w:t>
            </w:r>
          </w:p>
        </w:tc>
      </w:tr>
      <w:tr w:rsidR="00A25540" w:rsidTr="008A55B1">
        <w:trPr>
          <w:trHeight w:hRule="exact" w:val="49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10569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получения кумароновои смолы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10531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по загрузке пека</w:t>
            </w:r>
          </w:p>
        </w:tc>
      </w:tr>
      <w:tr w:rsidR="00A25540" w:rsidTr="008A55B1">
        <w:trPr>
          <w:trHeight w:hRule="exact" w:val="74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10546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384" w:lineRule="exact"/>
              <w:ind w:firstLine="0"/>
              <w:jc w:val="both"/>
            </w:pPr>
            <w:r>
              <w:t>Аппаратчик получения высокотемпературного пека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10600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получения сульфата аммония</w:t>
            </w:r>
          </w:p>
        </w:tc>
      </w:tr>
      <w:tr w:rsidR="00A25540" w:rsidTr="008A55B1">
        <w:trPr>
          <w:trHeight w:hRule="exact" w:val="75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10808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t>Аппаратчик производства малотоннажных продуктов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10605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получения сырого бензола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10622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получения чистого антрацена</w:t>
            </w:r>
          </w:p>
        </w:tc>
      </w:tr>
      <w:tr w:rsidR="00A25540" w:rsidTr="008A55B1">
        <w:trPr>
          <w:trHeight w:hRule="exact" w:val="75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10679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365" w:lineRule="exact"/>
              <w:ind w:firstLine="0"/>
              <w:jc w:val="both"/>
            </w:pPr>
            <w:r>
              <w:t>Аппаратчик приготовления каменноугольного лака</w:t>
            </w:r>
          </w:p>
        </w:tc>
      </w:tr>
      <w:tr w:rsidR="00A25540" w:rsidTr="008A55B1">
        <w:trPr>
          <w:trHeight w:hRule="exact" w:val="74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10710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365" w:lineRule="exact"/>
              <w:ind w:firstLine="0"/>
              <w:jc w:val="both"/>
            </w:pPr>
            <w:r>
              <w:t>Аппаратчик приготовления препарированной смолы</w:t>
            </w:r>
          </w:p>
        </w:tc>
      </w:tr>
      <w:tr w:rsidR="00A25540" w:rsidTr="008A55B1">
        <w:trPr>
          <w:trHeight w:hRule="exact" w:val="50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10773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8A55B1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производства дициклопентадиена</w:t>
            </w:r>
          </w:p>
        </w:tc>
      </w:tr>
    </w:tbl>
    <w:p w:rsidR="00A25540" w:rsidRDefault="00A25540" w:rsidP="00A25540">
      <w:pPr>
        <w:rPr>
          <w:sz w:val="2"/>
          <w:szCs w:val="2"/>
        </w:rPr>
      </w:pPr>
    </w:p>
    <w:p w:rsidR="00A25540" w:rsidRDefault="00A25540" w:rsidP="00A25540">
      <w:pPr>
        <w:pStyle w:val="4"/>
        <w:shd w:val="clear" w:color="auto" w:fill="auto"/>
        <w:spacing w:before="0" w:after="428" w:line="260" w:lineRule="exact"/>
        <w:ind w:right="120" w:firstLine="0"/>
        <w:jc w:val="right"/>
      </w:pPr>
      <w:r>
        <w:lastRenderedPageBreak/>
        <w:t>Продолжение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6254"/>
      </w:tblGrid>
      <w:tr w:rsidR="00A25540" w:rsidTr="008A55B1">
        <w:trPr>
          <w:trHeight w:hRule="exact" w:val="42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2</w:t>
            </w:r>
          </w:p>
        </w:tc>
      </w:tr>
      <w:tr w:rsidR="00A25540" w:rsidTr="008A55B1">
        <w:trPr>
          <w:trHeight w:hRule="exact" w:val="49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10780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производства индола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10802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производства креолина и лизола</w:t>
            </w:r>
          </w:p>
        </w:tc>
      </w:tr>
      <w:tr w:rsidR="00A25540" w:rsidTr="008A55B1">
        <w:trPr>
          <w:trHeight w:hRule="exact" w:val="74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10828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t>Аппаратчик производства пиридиновых оснований</w:t>
            </w:r>
          </w:p>
        </w:tc>
      </w:tr>
      <w:tr w:rsidR="00A25540" w:rsidTr="008A55B1">
        <w:trPr>
          <w:trHeight w:hRule="exact" w:val="37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10871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производства формованного кокса</w:t>
            </w:r>
          </w:p>
        </w:tc>
      </w:tr>
      <w:tr w:rsidR="00A25540" w:rsidTr="008A55B1">
        <w:trPr>
          <w:trHeight w:hRule="exact" w:val="49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10943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Аппаратчик сжигания сероводорода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11611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Газовщик коксовых печей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13432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Люковой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13765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Машинист коксовых машин</w:t>
            </w:r>
          </w:p>
        </w:tc>
      </w:tr>
      <w:tr w:rsidR="00A25540" w:rsidTr="008A55B1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13767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Машинист коксопогрузочной машины</w:t>
            </w:r>
          </w:p>
        </w:tc>
      </w:tr>
      <w:tr w:rsidR="00A25540" w:rsidTr="00AB2114">
        <w:trPr>
          <w:trHeight w:hRule="exact" w:val="42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40" w:rsidRDefault="00AB2114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 w:rsidRPr="00AB2114">
              <w:t>14313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4" w:rsidRDefault="00AB2114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 w:rsidRPr="00AB2114">
              <w:t>Машинист установки сухого тушения кокса</w:t>
            </w:r>
          </w:p>
          <w:p w:rsidR="00AB2114" w:rsidRDefault="00AB2114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</w:p>
        </w:tc>
      </w:tr>
      <w:tr w:rsidR="00AB2114" w:rsidTr="00AB2114">
        <w:trPr>
          <w:trHeight w:hRule="exact" w:val="50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14" w:rsidRDefault="00AB2114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sz w:val="28"/>
                <w:szCs w:val="28"/>
              </w:rPr>
              <w:t>13321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114" w:rsidRDefault="00AB2114" w:rsidP="00AB2114">
            <w:pPr>
              <w:pStyle w:val="4"/>
              <w:framePr w:w="9389" w:wrap="notBeside" w:vAnchor="text" w:hAnchor="text" w:xAlign="center" w:y="1"/>
              <w:spacing w:before="0" w:line="260" w:lineRule="exact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Лаборант химического анализа</w:t>
            </w:r>
          </w:p>
        </w:tc>
      </w:tr>
      <w:tr w:rsidR="00A25540" w:rsidTr="00AB2114">
        <w:trPr>
          <w:trHeight w:hRule="exact" w:val="100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14403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40" w:rsidRDefault="00A25540" w:rsidP="00AB2114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t>Машинист электровоза тушильного вагона</w:t>
            </w:r>
          </w:p>
        </w:tc>
      </w:tr>
    </w:tbl>
    <w:p w:rsidR="00A25540" w:rsidRDefault="00A25540" w:rsidP="00A25540">
      <w:pPr>
        <w:rPr>
          <w:sz w:val="2"/>
          <w:szCs w:val="2"/>
        </w:rPr>
      </w:pPr>
    </w:p>
    <w:p w:rsidR="00A25540" w:rsidRDefault="00A25540" w:rsidP="00A25540">
      <w:pPr>
        <w:rPr>
          <w:sz w:val="2"/>
          <w:szCs w:val="2"/>
        </w:rPr>
      </w:pPr>
    </w:p>
    <w:p w:rsidR="005C385A" w:rsidRPr="00A25540" w:rsidRDefault="005C385A" w:rsidP="00A25540">
      <w:pPr>
        <w:rPr>
          <w:szCs w:val="2"/>
        </w:rPr>
      </w:pPr>
    </w:p>
    <w:sectPr w:rsidR="005C385A" w:rsidRPr="00A25540" w:rsidSect="00AB2114">
      <w:headerReference w:type="even" r:id="rId7"/>
      <w:headerReference w:type="default" r:id="rId8"/>
      <w:pgSz w:w="11909" w:h="16838"/>
      <w:pgMar w:top="426" w:right="1128" w:bottom="1474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6E" w:rsidRDefault="00192A6E" w:rsidP="005C385A">
      <w:r>
        <w:separator/>
      </w:r>
    </w:p>
  </w:endnote>
  <w:endnote w:type="continuationSeparator" w:id="0">
    <w:p w:rsidR="00192A6E" w:rsidRDefault="00192A6E" w:rsidP="005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6E" w:rsidRDefault="00192A6E">
      <w:r>
        <w:separator/>
      </w:r>
    </w:p>
  </w:footnote>
  <w:footnote w:type="continuationSeparator" w:id="0">
    <w:p w:rsidR="00192A6E" w:rsidRDefault="0019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24" w:rsidRDefault="00192A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1.35pt;margin-top:49.8pt;width:11.5pt;height:9.6pt;z-index:-188744041;mso-wrap-style:none;mso-wrap-distance-left:5pt;mso-wrap-distance-right:5pt;mso-position-horizontal-relative:page;mso-position-vertical-relative:page" wrapcoords="0 0" filled="f" stroked="f">
          <v:textbox style="mso-next-textbox:#_x0000_s2075;mso-fit-shape-to-text:t" inset="0,0,0,0">
            <w:txbxContent>
              <w:p w:rsidR="009B2424" w:rsidRDefault="00192A6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2114" w:rsidRPr="00AB2114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24" w:rsidRDefault="00192A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1.35pt;margin-top:49.8pt;width:11.5pt;height:9.6pt;z-index:-188744040;mso-wrap-style:none;mso-wrap-distance-left:5pt;mso-wrap-distance-right:5pt;mso-position-horizontal-relative:page;mso-position-vertical-relative:page" wrapcoords="0 0" filled="f" stroked="f">
          <v:textbox style="mso-next-textbox:#_x0000_s2076;mso-fit-shape-to-text:t" inset="0,0,0,0">
            <w:txbxContent>
              <w:p w:rsidR="009B2424" w:rsidRDefault="00192A6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2114" w:rsidRPr="00AB2114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B5D"/>
    <w:multiLevelType w:val="multilevel"/>
    <w:tmpl w:val="3BB4E52A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A4C87"/>
    <w:multiLevelType w:val="multilevel"/>
    <w:tmpl w:val="15F6EBE6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12C0F"/>
    <w:multiLevelType w:val="multilevel"/>
    <w:tmpl w:val="EAE61BE0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F453A"/>
    <w:multiLevelType w:val="multilevel"/>
    <w:tmpl w:val="F0E2CACC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12AC4"/>
    <w:multiLevelType w:val="multilevel"/>
    <w:tmpl w:val="C0D8CC36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65C22"/>
    <w:multiLevelType w:val="multilevel"/>
    <w:tmpl w:val="BD90B940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60598"/>
    <w:multiLevelType w:val="multilevel"/>
    <w:tmpl w:val="6C68473E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72019"/>
    <w:multiLevelType w:val="multilevel"/>
    <w:tmpl w:val="48B6F9A0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70253"/>
    <w:multiLevelType w:val="multilevel"/>
    <w:tmpl w:val="CDCED018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170CE"/>
    <w:multiLevelType w:val="multilevel"/>
    <w:tmpl w:val="C966FDCA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4675F"/>
    <w:multiLevelType w:val="multilevel"/>
    <w:tmpl w:val="0CB012D0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C3F07"/>
    <w:multiLevelType w:val="multilevel"/>
    <w:tmpl w:val="4CC8E684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05848"/>
    <w:multiLevelType w:val="multilevel"/>
    <w:tmpl w:val="0C82135E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B47E4"/>
    <w:multiLevelType w:val="multilevel"/>
    <w:tmpl w:val="50AEB7F6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A3DBF"/>
    <w:multiLevelType w:val="multilevel"/>
    <w:tmpl w:val="02C6D5EA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2150CE"/>
    <w:multiLevelType w:val="multilevel"/>
    <w:tmpl w:val="7C204B90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FA5CE6"/>
    <w:multiLevelType w:val="multilevel"/>
    <w:tmpl w:val="68946606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BD0182"/>
    <w:multiLevelType w:val="multilevel"/>
    <w:tmpl w:val="31AE291E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524694"/>
    <w:multiLevelType w:val="multilevel"/>
    <w:tmpl w:val="DE646734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7F7C77"/>
    <w:multiLevelType w:val="multilevel"/>
    <w:tmpl w:val="66461BE4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266584"/>
    <w:multiLevelType w:val="multilevel"/>
    <w:tmpl w:val="90023374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1466BD"/>
    <w:multiLevelType w:val="multilevel"/>
    <w:tmpl w:val="441A073E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56854"/>
    <w:multiLevelType w:val="multilevel"/>
    <w:tmpl w:val="69C87FA8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A43120"/>
    <w:multiLevelType w:val="multilevel"/>
    <w:tmpl w:val="DAB05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C57C81"/>
    <w:multiLevelType w:val="multilevel"/>
    <w:tmpl w:val="7112239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094D58"/>
    <w:multiLevelType w:val="multilevel"/>
    <w:tmpl w:val="BAF6EE86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"/>
  </w:num>
  <w:num w:numId="5">
    <w:abstractNumId w:val="15"/>
  </w:num>
  <w:num w:numId="6">
    <w:abstractNumId w:val="6"/>
  </w:num>
  <w:num w:numId="7">
    <w:abstractNumId w:val="14"/>
  </w:num>
  <w:num w:numId="8">
    <w:abstractNumId w:val="2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4"/>
  </w:num>
  <w:num w:numId="14">
    <w:abstractNumId w:val="17"/>
  </w:num>
  <w:num w:numId="15">
    <w:abstractNumId w:val="21"/>
  </w:num>
  <w:num w:numId="16">
    <w:abstractNumId w:val="3"/>
  </w:num>
  <w:num w:numId="17">
    <w:abstractNumId w:val="11"/>
  </w:num>
  <w:num w:numId="18">
    <w:abstractNumId w:val="0"/>
  </w:num>
  <w:num w:numId="19">
    <w:abstractNumId w:val="1"/>
  </w:num>
  <w:num w:numId="20">
    <w:abstractNumId w:val="12"/>
  </w:num>
  <w:num w:numId="21">
    <w:abstractNumId w:val="8"/>
  </w:num>
  <w:num w:numId="22">
    <w:abstractNumId w:val="18"/>
  </w:num>
  <w:num w:numId="23">
    <w:abstractNumId w:val="13"/>
  </w:num>
  <w:num w:numId="24">
    <w:abstractNumId w:val="1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385A"/>
    <w:rsid w:val="00192A6E"/>
    <w:rsid w:val="005C385A"/>
    <w:rsid w:val="006B19B9"/>
    <w:rsid w:val="0078532A"/>
    <w:rsid w:val="009B2424"/>
    <w:rsid w:val="00A25540"/>
    <w:rsid w:val="00A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31A943E7-D450-4CEF-A485-12AC055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3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85A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4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sid w:val="005C3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Bold">
    <w:name w:val="Body text + Bold"/>
    <w:basedOn w:val="Bodytext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Bold">
    <w:name w:val="Body text + 11 pt;Bold"/>
    <w:basedOn w:val="Bodytext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">
    <w:name w:val="Body text + 11 pt"/>
    <w:basedOn w:val="Bodytext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49ptSpacing0ptExact">
    <w:name w:val="Body text (4) + 9 pt;Spacing 0 pt Exact"/>
    <w:basedOn w:val="Bodytext4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8ptSpacing0ptExact">
    <w:name w:val="Body text (4) + 8 pt;Spacing 0 pt Exact"/>
    <w:basedOn w:val="Bodytext4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2pt">
    <w:name w:val="Body text (4) + 12 pt"/>
    <w:basedOn w:val="Bodytext4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">
    <w:name w:val="Body text (4)"/>
    <w:basedOn w:val="Bodytext4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85pt">
    <w:name w:val="Body text (4) + 8;5 pt"/>
    <w:basedOn w:val="Bodytext4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Bold">
    <w:name w:val="Body text (4) + Bold"/>
    <w:basedOn w:val="Bodytext4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0">
    <w:name w:val="Body text + 11 pt"/>
    <w:basedOn w:val="Bodytext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Bold0">
    <w:name w:val="Body text + 11 pt;Bold"/>
    <w:basedOn w:val="Bodytext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Italic0">
    <w:name w:val="Body text + Italic"/>
    <w:basedOn w:val="Bodytext"/>
    <w:rsid w:val="005C3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5ptItalic">
    <w:name w:val="Body text + 11;5 pt;Italic"/>
    <w:basedOn w:val="Bodytext"/>
    <w:rsid w:val="005C3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Exact0">
    <w:name w:val="Body text Exact"/>
    <w:basedOn w:val="Bodytext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"/>
    <w:basedOn w:val="Heading1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5C3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5C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5C385A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5C385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5C385A"/>
    <w:pPr>
      <w:shd w:val="clear" w:color="auto" w:fill="FFFFFF"/>
      <w:spacing w:before="300" w:line="374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5C385A"/>
    <w:pPr>
      <w:shd w:val="clear" w:color="auto" w:fill="FFFFFF"/>
      <w:spacing w:before="300" w:after="25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5C38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C385A"/>
    <w:pPr>
      <w:shd w:val="clear" w:color="auto" w:fill="FFFFFF"/>
      <w:spacing w:before="420" w:line="480" w:lineRule="exact"/>
      <w:ind w:hanging="1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5C385A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спец. сектора гос. инф.сист. НПА Мусияка Р.А.</cp:lastModifiedBy>
  <cp:revision>2</cp:revision>
  <dcterms:created xsi:type="dcterms:W3CDTF">2016-04-11T13:19:00Z</dcterms:created>
  <dcterms:modified xsi:type="dcterms:W3CDTF">2019-07-02T13:51:00Z</dcterms:modified>
</cp:coreProperties>
</file>