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E" w:rsidRPr="00C06BAC" w:rsidRDefault="00DC0AC8" w:rsidP="00101FCE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01FCE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6571E">
        <w:rPr>
          <w:rFonts w:ascii="Times New Roman" w:hAnsi="Times New Roman" w:cs="Times New Roman"/>
          <w:sz w:val="24"/>
          <w:szCs w:val="28"/>
        </w:rPr>
        <w:t>7</w:t>
      </w:r>
      <w:r w:rsidR="007C2657" w:rsidRPr="007C2657">
        <w:rPr>
          <w:rFonts w:ascii="Times New Roman" w:hAnsi="Times New Roman" w:cs="Times New Roman"/>
          <w:sz w:val="24"/>
          <w:szCs w:val="28"/>
        </w:rPr>
        <w:t xml:space="preserve"> </w:t>
      </w:r>
      <w:r w:rsidR="00101FCE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0E5464" w:rsidRPr="000E5464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101FCE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DC0AC8" w:rsidRPr="000E6CE3" w:rsidRDefault="00101FCE" w:rsidP="00101FCE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7C2657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A5667" w:rsidRPr="00BA5667">
        <w:rPr>
          <w:rFonts w:ascii="Times New Roman" w:hAnsi="Times New Roman" w:cs="Times New Roman"/>
          <w:sz w:val="24"/>
          <w:szCs w:val="28"/>
        </w:rPr>
        <w:t>7 главы 7 раздела VI</w:t>
      </w:r>
      <w:r w:rsidR="00BA5667">
        <w:rPr>
          <w:rFonts w:ascii="Times New Roman" w:hAnsi="Times New Roman" w:cs="Times New Roman"/>
          <w:sz w:val="24"/>
          <w:szCs w:val="28"/>
        </w:rPr>
        <w:t>)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НОРМЫ БРАКОВКИ СТАЛЬНЫХ КАНАТОВ ПОДЪЕМНЫХ СООРУЖЕНИЙ</w:t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Для оценки безопасности использования канатов применяют следующие критерии: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AC8" w:rsidRPr="000E6CE3">
        <w:rPr>
          <w:rFonts w:ascii="Times New Roman" w:hAnsi="Times New Roman" w:cs="Times New Roman"/>
          <w:sz w:val="28"/>
          <w:szCs w:val="28"/>
        </w:rPr>
        <w:t xml:space="preserve">) характер и число обрывов </w:t>
      </w:r>
      <w:r w:rsidR="00DC0AC8" w:rsidRPr="003D16C1">
        <w:rPr>
          <w:rFonts w:ascii="Times New Roman" w:hAnsi="Times New Roman" w:cs="Times New Roman"/>
          <w:sz w:val="28"/>
          <w:szCs w:val="28"/>
        </w:rPr>
        <w:t>проволок (</w:t>
      </w:r>
      <w:hyperlink w:anchor="P1586" w:history="1">
        <w:r w:rsidR="00DC0AC8" w:rsidRPr="003D16C1">
          <w:rPr>
            <w:rFonts w:ascii="Times New Roman" w:hAnsi="Times New Roman" w:cs="Times New Roman"/>
            <w:sz w:val="28"/>
            <w:szCs w:val="28"/>
          </w:rPr>
          <w:t>рисунки 1</w:t>
        </w:r>
      </w:hyperlink>
      <w:r w:rsidR="00DC0AC8" w:rsidRPr="003D16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97" w:history="1">
        <w:r w:rsidR="00DC0AC8" w:rsidRPr="003D16C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C0AC8" w:rsidRPr="003D16C1">
        <w:rPr>
          <w:rFonts w:ascii="Times New Roman" w:hAnsi="Times New Roman" w:cs="Times New Roman"/>
          <w:sz w:val="28"/>
          <w:szCs w:val="28"/>
        </w:rPr>
        <w:t xml:space="preserve">), </w:t>
      </w:r>
      <w:r w:rsidR="00DC0AC8" w:rsidRPr="000E6CE3">
        <w:rPr>
          <w:rFonts w:ascii="Times New Roman" w:hAnsi="Times New Roman" w:cs="Times New Roman"/>
          <w:sz w:val="28"/>
          <w:szCs w:val="28"/>
        </w:rPr>
        <w:t>в том числе наличие обрывов проволок у концевых заделок, наличие мест сосредоточения обрывов проволок, интенсивность возрастания числа обрывов проволок;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0AC8" w:rsidRPr="000E6CE3">
        <w:rPr>
          <w:rFonts w:ascii="Times New Roman" w:hAnsi="Times New Roman" w:cs="Times New Roman"/>
          <w:sz w:val="28"/>
          <w:szCs w:val="28"/>
        </w:rPr>
        <w:t>) разрыв пряди;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AC8" w:rsidRPr="000E6CE3">
        <w:rPr>
          <w:rFonts w:ascii="Times New Roman" w:hAnsi="Times New Roman" w:cs="Times New Roman"/>
          <w:sz w:val="28"/>
          <w:szCs w:val="28"/>
        </w:rPr>
        <w:t>) поверхностный и внутренний износ;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AC8" w:rsidRPr="000E6CE3">
        <w:rPr>
          <w:rFonts w:ascii="Times New Roman" w:hAnsi="Times New Roman" w:cs="Times New Roman"/>
          <w:sz w:val="28"/>
          <w:szCs w:val="28"/>
        </w:rPr>
        <w:t>) поверхностная и внутренняя коррозия;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AC8" w:rsidRPr="000E6CE3">
        <w:rPr>
          <w:rFonts w:ascii="Times New Roman" w:hAnsi="Times New Roman" w:cs="Times New Roman"/>
          <w:sz w:val="28"/>
          <w:szCs w:val="28"/>
        </w:rPr>
        <w:t>) местное уменьшение диаметра каната, включая разрыв сердечника;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0AC8" w:rsidRPr="000E6CE3">
        <w:rPr>
          <w:rFonts w:ascii="Times New Roman" w:hAnsi="Times New Roman" w:cs="Times New Roman"/>
          <w:sz w:val="28"/>
          <w:szCs w:val="28"/>
        </w:rPr>
        <w:t>) уменьшение площади поперечного сечения проволок каната (потери внутреннего сечения);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AC8" w:rsidRPr="000E6CE3">
        <w:rPr>
          <w:rFonts w:ascii="Times New Roman" w:hAnsi="Times New Roman" w:cs="Times New Roman"/>
          <w:sz w:val="28"/>
          <w:szCs w:val="28"/>
        </w:rPr>
        <w:t>) деформация в виде волнистости, корзинообразности, выдавливания проволок и прядей, раздавливания прядей, заломов, перегибов;</w:t>
      </w:r>
    </w:p>
    <w:p w:rsidR="00DC0AC8" w:rsidRPr="000E6CE3" w:rsidRDefault="005331F6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AC8" w:rsidRPr="000E6CE3">
        <w:rPr>
          <w:rFonts w:ascii="Times New Roman" w:hAnsi="Times New Roman" w:cs="Times New Roman"/>
          <w:sz w:val="28"/>
          <w:szCs w:val="28"/>
        </w:rPr>
        <w:t>) повреждения в результате температурного воздействия или электрического дугового разряда.</w:t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7445" cy="810895"/>
            <wp:effectExtent l="0" t="0" r="0" b="0"/>
            <wp:docPr id="1" name="Рисунок 1" descr="base_1_198460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8460_15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86"/>
      <w:bookmarkEnd w:id="0"/>
      <w:r w:rsidRPr="000E6CE3">
        <w:rPr>
          <w:rFonts w:ascii="Times New Roman" w:hAnsi="Times New Roman" w:cs="Times New Roman"/>
          <w:sz w:val="28"/>
          <w:szCs w:val="28"/>
        </w:rPr>
        <w:t>Рисунок 1. Обрывы и смещения проволок каната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крестовой свивки</w:t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7320" cy="1741170"/>
            <wp:effectExtent l="0" t="0" r="0" b="0"/>
            <wp:docPr id="2" name="Рисунок 2" descr="base_1_198460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8460_15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Рисунок 2. Сочетание обрывов проволок с их износом: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а - в канате крестовой</w:t>
      </w:r>
      <w:r w:rsidR="007C2657" w:rsidRPr="00941DC6">
        <w:rPr>
          <w:rFonts w:ascii="Times New Roman" w:hAnsi="Times New Roman" w:cs="Times New Roman"/>
          <w:sz w:val="28"/>
          <w:szCs w:val="28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свивки; б - в канате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односторонней свивки</w:t>
      </w:r>
    </w:p>
    <w:p w:rsidR="000E5464" w:rsidRDefault="000E5464" w:rsidP="00566403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</w:p>
    <w:p w:rsidR="00DC0AC8" w:rsidRPr="00566403" w:rsidRDefault="00566403" w:rsidP="00566403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566403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приложения </w:t>
      </w:r>
      <w:r w:rsidR="003547DF">
        <w:rPr>
          <w:rFonts w:ascii="Times New Roman" w:hAnsi="Times New Roman" w:cs="Times New Roman"/>
          <w:sz w:val="24"/>
          <w:szCs w:val="28"/>
        </w:rPr>
        <w:t>7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2065" cy="1526540"/>
            <wp:effectExtent l="0" t="0" r="0" b="0"/>
            <wp:docPr id="3" name="Рисунок 3" descr="base_1_198460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8460_15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97"/>
      <w:bookmarkEnd w:id="1"/>
      <w:r w:rsidRPr="000E6CE3">
        <w:rPr>
          <w:rFonts w:ascii="Times New Roman" w:hAnsi="Times New Roman" w:cs="Times New Roman"/>
          <w:sz w:val="28"/>
          <w:szCs w:val="28"/>
        </w:rPr>
        <w:t>Рисунок 3. Обрывы проволок в зоне уравнительного блока: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а - в нескольких прядях каната; б - в двух прядях</w:t>
      </w:r>
    </w:p>
    <w:p w:rsidR="00DC0AC8" w:rsidRPr="000E6CE3" w:rsidRDefault="00DC0AC8" w:rsidP="00DC0A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в сочетании с местным износом</w:t>
      </w:r>
    </w:p>
    <w:p w:rsidR="00DC0AC8" w:rsidRPr="000E6CE3" w:rsidRDefault="00DC0AC8" w:rsidP="00DC0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0AC8" w:rsidRPr="000E6CE3" w:rsidRDefault="00DC0AC8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2. Браковка канатов, работающих со стальными и чугунными блоками, должна производиться по числу обрывов проволок в соответствии с </w:t>
      </w:r>
      <w:hyperlink w:anchor="P1982" w:history="1">
        <w:r w:rsidRPr="005B6852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0E6C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12" w:history="1">
        <w:r w:rsidRPr="005B6852">
          <w:rPr>
            <w:rFonts w:ascii="Times New Roman" w:hAnsi="Times New Roman" w:cs="Times New Roman"/>
            <w:sz w:val="28"/>
            <w:szCs w:val="28"/>
          </w:rPr>
          <w:t>рисунком 4</w:t>
        </w:r>
      </w:hyperlink>
      <w:r w:rsidR="00606795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3547DF">
        <w:rPr>
          <w:rFonts w:ascii="Times New Roman" w:hAnsi="Times New Roman" w:cs="Times New Roman"/>
          <w:sz w:val="28"/>
          <w:szCs w:val="28"/>
        </w:rPr>
        <w:t>3</w:t>
      </w:r>
      <w:r w:rsidR="00606795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:rsidR="00DC0AC8" w:rsidRPr="000E6CE3" w:rsidRDefault="00DC0AC8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Канаты кранов, предназначенных или используемых для подъема людей, для перемещения расплавленного или раскаленного металла, огнеопасных и ядовитых веществ, бракуют при вдвое меньшем числе обрывов проволок.</w:t>
      </w:r>
    </w:p>
    <w:p w:rsidR="00DC0AC8" w:rsidRPr="000E6CE3" w:rsidRDefault="00DC0AC8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3. При уменьшении диаметра каната в результате поверхностного износа </w:t>
      </w:r>
      <w:hyperlink w:anchor="P2252" w:history="1">
        <w:r w:rsidRPr="005B6852">
          <w:rPr>
            <w:rFonts w:ascii="Times New Roman" w:hAnsi="Times New Roman" w:cs="Times New Roman"/>
            <w:sz w:val="28"/>
            <w:szCs w:val="28"/>
          </w:rPr>
          <w:t>(рисунок 5</w:t>
        </w:r>
        <w:r w:rsidR="00941DC6" w:rsidRPr="00941DC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>приложения 1</w:t>
        </w:r>
        <w:r w:rsidR="003547DF">
          <w:rPr>
            <w:rFonts w:ascii="Times New Roman" w:hAnsi="Times New Roman" w:cs="Times New Roman"/>
            <w:sz w:val="28"/>
            <w:szCs w:val="28"/>
          </w:rPr>
          <w:t>3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 xml:space="preserve"> к настоящим Правилам</w:t>
        </w:r>
        <w:r w:rsidRPr="005B685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E6CE3">
        <w:rPr>
          <w:rFonts w:ascii="Times New Roman" w:hAnsi="Times New Roman" w:cs="Times New Roman"/>
          <w:sz w:val="28"/>
          <w:szCs w:val="28"/>
        </w:rPr>
        <w:t xml:space="preserve"> или коррозии </w:t>
      </w:r>
      <w:hyperlink w:anchor="P2252" w:history="1">
        <w:r w:rsidRPr="005B6852">
          <w:rPr>
            <w:rFonts w:ascii="Times New Roman" w:hAnsi="Times New Roman" w:cs="Times New Roman"/>
            <w:sz w:val="28"/>
            <w:szCs w:val="28"/>
          </w:rPr>
          <w:t>(рисунок 6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>приложения 1</w:t>
        </w:r>
        <w:r w:rsidR="003547DF">
          <w:rPr>
            <w:rFonts w:ascii="Times New Roman" w:hAnsi="Times New Roman" w:cs="Times New Roman"/>
            <w:sz w:val="28"/>
            <w:szCs w:val="28"/>
          </w:rPr>
          <w:t>3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 xml:space="preserve"> к настоящим Правилам</w:t>
        </w:r>
        <w:r w:rsidRPr="005B685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E6CE3">
        <w:rPr>
          <w:rFonts w:ascii="Times New Roman" w:hAnsi="Times New Roman" w:cs="Times New Roman"/>
          <w:sz w:val="28"/>
          <w:szCs w:val="28"/>
        </w:rPr>
        <w:t xml:space="preserve"> на 7 процентов и более по сравнению с номинальным диаметром канат подлежит браковке даже при отсутствии видимых обрывов проволок.</w:t>
      </w:r>
    </w:p>
    <w:p w:rsidR="00DC0AC8" w:rsidRPr="000E6CE3" w:rsidRDefault="00DC0AC8" w:rsidP="00DC0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При уменьшении диаметра каната в результате повреждения сердечника - внутреннего износа, обмятая, разрыва (на 3 процента от номинального диаметра у некрутящихся канатов и на 10 процентов у остальных канатов) канат подлежит браковке даже при отсутствии видимых обрывов проволок </w:t>
      </w:r>
      <w:hyperlink w:anchor="P2271" w:history="1">
        <w:r w:rsidRPr="005B6852">
          <w:rPr>
            <w:rFonts w:ascii="Times New Roman" w:hAnsi="Times New Roman" w:cs="Times New Roman"/>
            <w:sz w:val="28"/>
            <w:szCs w:val="28"/>
          </w:rPr>
          <w:t>(рисунок 7</w:t>
        </w:r>
        <w:bookmarkStart w:id="2" w:name="_GoBack"/>
        <w:r w:rsidR="00941DC6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>прилож</w:t>
        </w:r>
        <w:bookmarkEnd w:id="2"/>
        <w:r w:rsidR="00606795" w:rsidRPr="00606795">
          <w:rPr>
            <w:rFonts w:ascii="Times New Roman" w:hAnsi="Times New Roman" w:cs="Times New Roman"/>
            <w:sz w:val="28"/>
            <w:szCs w:val="28"/>
          </w:rPr>
          <w:t>ения 1</w:t>
        </w:r>
        <w:r w:rsidR="003547DF">
          <w:rPr>
            <w:rFonts w:ascii="Times New Roman" w:hAnsi="Times New Roman" w:cs="Times New Roman"/>
            <w:sz w:val="28"/>
            <w:szCs w:val="28"/>
          </w:rPr>
          <w:t>3</w:t>
        </w:r>
        <w:r w:rsidR="00606795" w:rsidRPr="00606795">
          <w:rPr>
            <w:rFonts w:ascii="Times New Roman" w:hAnsi="Times New Roman" w:cs="Times New Roman"/>
            <w:sz w:val="28"/>
            <w:szCs w:val="28"/>
          </w:rPr>
          <w:t xml:space="preserve"> к настоящим Правилам</w:t>
        </w:r>
        <w:r w:rsidRPr="005B685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E6CE3">
        <w:rPr>
          <w:rFonts w:ascii="Times New Roman" w:hAnsi="Times New Roman" w:cs="Times New Roman"/>
          <w:sz w:val="28"/>
          <w:szCs w:val="28"/>
        </w:rPr>
        <w:t>.</w:t>
      </w: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B6" w:rsidRDefault="001F2FB6" w:rsidP="00E33B6C">
      <w:pPr>
        <w:spacing w:after="0" w:line="240" w:lineRule="auto"/>
      </w:pPr>
      <w:r>
        <w:separator/>
      </w:r>
    </w:p>
  </w:endnote>
  <w:endnote w:type="continuationSeparator" w:id="1">
    <w:p w:rsidR="001F2FB6" w:rsidRDefault="001F2FB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B6" w:rsidRDefault="001F2FB6" w:rsidP="00E33B6C">
      <w:pPr>
        <w:spacing w:after="0" w:line="240" w:lineRule="auto"/>
      </w:pPr>
      <w:r>
        <w:separator/>
      </w:r>
    </w:p>
  </w:footnote>
  <w:footnote w:type="continuationSeparator" w:id="1">
    <w:p w:rsidR="001F2FB6" w:rsidRDefault="001F2FB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A24565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941DC6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71"/>
    <w:rsid w:val="000C51AB"/>
    <w:rsid w:val="000E5464"/>
    <w:rsid w:val="00101FCE"/>
    <w:rsid w:val="001F2FB6"/>
    <w:rsid w:val="002A5566"/>
    <w:rsid w:val="002F0390"/>
    <w:rsid w:val="003547DF"/>
    <w:rsid w:val="003E784F"/>
    <w:rsid w:val="005331F6"/>
    <w:rsid w:val="00566403"/>
    <w:rsid w:val="00606795"/>
    <w:rsid w:val="00646116"/>
    <w:rsid w:val="00722C9F"/>
    <w:rsid w:val="00755C0A"/>
    <w:rsid w:val="0076571E"/>
    <w:rsid w:val="007C2657"/>
    <w:rsid w:val="00810265"/>
    <w:rsid w:val="00811BC8"/>
    <w:rsid w:val="008338D3"/>
    <w:rsid w:val="00941DC6"/>
    <w:rsid w:val="00A24565"/>
    <w:rsid w:val="00B24807"/>
    <w:rsid w:val="00B81173"/>
    <w:rsid w:val="00BA5667"/>
    <w:rsid w:val="00C27E71"/>
    <w:rsid w:val="00C83457"/>
    <w:rsid w:val="00DB3B75"/>
    <w:rsid w:val="00DC0AC8"/>
    <w:rsid w:val="00DD11CB"/>
    <w:rsid w:val="00E33B6C"/>
    <w:rsid w:val="00E72DE2"/>
    <w:rsid w:val="00E760C2"/>
    <w:rsid w:val="00ED7C9E"/>
    <w:rsid w:val="00F45E00"/>
    <w:rsid w:val="00F53137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DC0A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DC0AC8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DC0A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DC0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C0AC8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DC0A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DC0AC8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DC0AC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DC0A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DC0AC8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14</cp:revision>
  <dcterms:created xsi:type="dcterms:W3CDTF">2019-02-21T05:21:00Z</dcterms:created>
  <dcterms:modified xsi:type="dcterms:W3CDTF">2019-04-25T13:14:00Z</dcterms:modified>
</cp:coreProperties>
</file>