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20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21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2D20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регистрации и учета юридических </w:t>
      </w:r>
    </w:p>
    <w:p w:rsidR="00212D20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финансовых обязательств распорядителей</w:t>
      </w:r>
      <w:r w:rsidR="0021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79D" w:rsidRPr="002430AD" w:rsidRDefault="00BD679D" w:rsidP="002430AD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получателей бюджетных средс</w:t>
      </w:r>
      <w:r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="001C41A4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458D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2.2</w:t>
      </w:r>
      <w:r w:rsidR="001C41A4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679D" w:rsidRPr="00BD679D" w:rsidRDefault="00BD679D" w:rsidP="00212D20">
      <w:pPr>
        <w:tabs>
          <w:tab w:val="left" w:pos="10632"/>
          <w:tab w:val="left" w:pos="11340"/>
        </w:tabs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Получено органом Казначейства</w:t>
      </w:r>
    </w:p>
    <w:p w:rsidR="00BD679D" w:rsidRPr="00BD679D" w:rsidRDefault="00BD679D" w:rsidP="00212D20">
      <w:pPr>
        <w:tabs>
          <w:tab w:val="left" w:pos="10632"/>
          <w:tab w:val="left" w:pos="11340"/>
        </w:tabs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 20__ года</w:t>
      </w:r>
    </w:p>
    <w:p w:rsidR="00BD679D" w:rsidRPr="00BD679D" w:rsidRDefault="00BD679D" w:rsidP="00212D20">
      <w:pPr>
        <w:tabs>
          <w:tab w:val="left" w:pos="10632"/>
          <w:tab w:val="left" w:pos="11340"/>
        </w:tabs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D679D" w:rsidRPr="00BD679D" w:rsidRDefault="00BD679D" w:rsidP="00212D20">
      <w:pPr>
        <w:tabs>
          <w:tab w:val="left" w:pos="10632"/>
          <w:tab w:val="left" w:pos="11880"/>
        </w:tabs>
        <w:spacing w:after="0" w:line="240" w:lineRule="auto"/>
        <w:ind w:left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 ответственного лица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юридических обязательств распорядителей (получателей) бюджетных средств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 № _____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360"/>
        <w:gridCol w:w="360"/>
        <w:gridCol w:w="298"/>
        <w:gridCol w:w="4536"/>
        <w:gridCol w:w="284"/>
        <w:gridCol w:w="283"/>
        <w:gridCol w:w="284"/>
        <w:gridCol w:w="283"/>
        <w:gridCol w:w="301"/>
        <w:gridCol w:w="236"/>
        <w:gridCol w:w="314"/>
        <w:gridCol w:w="5244"/>
      </w:tblGrid>
      <w:tr w:rsidR="00BD679D" w:rsidRPr="00BD679D" w:rsidTr="00E83771">
        <w:tc>
          <w:tcPr>
            <w:tcW w:w="8188" w:type="dxa"/>
            <w:gridSpan w:val="5"/>
            <w:tcBorders>
              <w:right w:val="single" w:sz="12" w:space="0" w:color="auto"/>
            </w:tcBorders>
            <w:vAlign w:val="center"/>
          </w:tcPr>
          <w:p w:rsidR="00BD679D" w:rsidRPr="00BD679D" w:rsidRDefault="005E6729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ИКЮЛ</w:t>
            </w:r>
            <w:r w:rsidR="00BD679D"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распорядителя (получателя) бюджетных средств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8188" w:type="dxa"/>
            <w:gridSpan w:val="5"/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распорядителя (получателя) бюджетных средств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органа казначейства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  <w:gridSpan w:val="2"/>
            <w:tcBorders>
              <w:lef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4" w:type="dxa"/>
            <w:gridSpan w:val="3"/>
            <w:tcBorders>
              <w:lef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(рос. руб.)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694"/>
        <w:gridCol w:w="2126"/>
        <w:gridCol w:w="992"/>
        <w:gridCol w:w="1276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5E6729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ИКЮЛ</w:t>
            </w:r>
            <w:r w:rsidR="00BD679D"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получателя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 банка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договора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5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7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плательщика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255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552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2A3DD4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>
            <v:imagedata r:id="rId6" o:title=""/>
          </v:rect>
        </w:pict>
      </w:r>
    </w:p>
    <w:p w:rsidR="00BD679D" w:rsidRPr="00BD679D" w:rsidRDefault="00BD679D" w:rsidP="00BD679D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(рос. руб.)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694"/>
        <w:gridCol w:w="2126"/>
        <w:gridCol w:w="992"/>
        <w:gridCol w:w="1276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5E6729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ИЮКЛ</w:t>
            </w:r>
            <w:r w:rsidR="00BD679D"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получателя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 банка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договора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5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7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</w:t>
            </w:r>
            <w:bookmarkStart w:id="0" w:name="_GoBack"/>
            <w:bookmarkEnd w:id="0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 счет плательщика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255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552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30AD" w:rsidRDefault="002430A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BD679D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финансовой службы)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BD679D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D856D5" w:rsidRDefault="00D856D5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56D5" w:rsidSect="00D856D5">
          <w:headerReference w:type="default" r:id="rId7"/>
          <w:headerReference w:type="first" r:id="rId8"/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регистрации и учета юридически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обязательств распорядителей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получателей бюджетных средств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458D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2.2)</w:t>
      </w:r>
    </w:p>
    <w:p w:rsidR="001C41A4" w:rsidRDefault="001C41A4" w:rsidP="00D8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заполнения Реестра юридических обязательств распорядителей (получателей) бюджетных</w:t>
      </w:r>
      <w:r w:rsidRPr="00D8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«Получено органом Казначейства»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экземплярах в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порядке проставляю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дата предоставления Реестра в орган Казначейства и подпись ответственного лица органа Казначейства.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E6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 ИКЮЛ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распорядителя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(получателя) бюджетных средств»</w:t>
      </w:r>
      <w:r w:rsidR="005E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ИКЮЛ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распорядителя (получателя) бюджетных средств.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распорядителя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(получателя) бюджетных средств»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полное наименование распорядителя (получателя) бюджетных  средств.</w:t>
      </w:r>
    </w:p>
    <w:p w:rsidR="00D856D5" w:rsidRPr="002866CA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«Код органа Казначейства»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код и наименование органа Казна</w:t>
      </w:r>
      <w:r w:rsidR="002866CA"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чейства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6D5" w:rsidRPr="002866CA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«Вид бюджета»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код и наименование бюджета (для бюджетных учреждений: 1 – республиканский бюджет, 2 – местные бюджеты, для Республиканских фондов: 5 – средства ЕСВ, 6 – собственные поступления).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86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КВК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код и наименование кода ведомственной классификации расходов и кредитования респу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бликанского бюджета распорядителя (получателя) бюджетных средств. Для учреждений, организаций, предприятий местных бюджетов строка «КВК» не заполняется.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первой части таблицы указываются данные получателя (контрагента) и данные регистрируемого договора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«№ п/п»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порядковый номер документа в Реестре.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 w:rsidR="005E67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«ИКЮЛ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получателя»</w:t>
      </w:r>
      <w:r w:rsidR="005E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ИКЮЛ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 (контрагента).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«Полное наименование получателя»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полное наименование получателя (контрагента).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счет получателя»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расчетный счет получателя (контрагента) с указанием кода валюты.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«МФО банка»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код банка, в котором обслуживается получатель (контрагент).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«№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номер договора. Для юридических обязательств, по которым не предоставляются подтверждающие документы (заработная плата, начисления на оплату труда, налоги и т.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номер договора соответствует номеру Реестра.</w:t>
      </w: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DE" w:rsidRDefault="007D0BDE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регистрации и учета юридически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обязательств распорядителей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получателей бюджетных средств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458D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2.2)</w:t>
      </w: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«Дата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дата договора. Для юридических обязательств, по которым не предоставляются подтверждающие документы (заработная плата, начисления на оплату труда, налоги и т.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дата договора соответствует дате Реестра.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«Срок действия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дата окончания срока действия договора.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«Общая сумма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договора. В данной графе ставится сумма, которая указана в договоре.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 предоплаты»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предварительной оплаты.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«Примечание»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необходимая дополнительная информация.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второй части таблицы указываются направления расходования бюджетных средств, другая дополнительная информация: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счет плательщика»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расчетный счет плательщика (распорядителя/получателя бюджетных средств) с указанием кода валюты, с которого будет производиться оплата.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«КФК»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код функциональной классификации расходов и кредитования бюджета.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«КЭКР»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код экономической классификации расходов бюджета.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взятых юридических обязательств по определенному коду функциональной классификации расходов и кредитования бюджета и коду экономической классификации расходов бюджета.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 предоплаты»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предварительной оплаты по определенному коду функциональной классификации расходов и кредитования бюджета и коду экономической классификации расходов бюджета. 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«Примечание»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необходимая дополнительная информация.</w:t>
      </w:r>
    </w:p>
    <w:p w:rsidR="00D856D5" w:rsidRPr="00D856D5" w:rsidRDefault="00D856D5" w:rsidP="00D85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6D5" w:rsidRPr="00BD679D" w:rsidRDefault="00D856D5" w:rsidP="00D856D5">
      <w:pPr>
        <w:tabs>
          <w:tab w:val="left" w:pos="7371"/>
          <w:tab w:val="left" w:pos="11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56D5" w:rsidRPr="00BD679D" w:rsidSect="00D85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D4" w:rsidRDefault="002A3DD4" w:rsidP="00D856D5">
      <w:pPr>
        <w:spacing w:after="0" w:line="240" w:lineRule="auto"/>
      </w:pPr>
      <w:r>
        <w:separator/>
      </w:r>
    </w:p>
  </w:endnote>
  <w:endnote w:type="continuationSeparator" w:id="0">
    <w:p w:rsidR="002A3DD4" w:rsidRDefault="002A3DD4" w:rsidP="00D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D4" w:rsidRDefault="002A3DD4" w:rsidP="00D856D5">
      <w:pPr>
        <w:spacing w:after="0" w:line="240" w:lineRule="auto"/>
      </w:pPr>
      <w:r>
        <w:separator/>
      </w:r>
    </w:p>
  </w:footnote>
  <w:footnote w:type="continuationSeparator" w:id="0">
    <w:p w:rsidR="002A3DD4" w:rsidRDefault="002A3DD4" w:rsidP="00D8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468329"/>
      <w:docPartObj>
        <w:docPartGallery w:val="Page Numbers (Top of Page)"/>
        <w:docPartUnique/>
      </w:docPartObj>
    </w:sdtPr>
    <w:sdtEndPr/>
    <w:sdtContent>
      <w:p w:rsidR="00D856D5" w:rsidRDefault="00D856D5">
        <w:pPr>
          <w:pStyle w:val="a3"/>
          <w:jc w:val="center"/>
        </w:pPr>
        <w:r w:rsidRPr="00D856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56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56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7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56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AD" w:rsidRDefault="002430AD" w:rsidP="002430AD">
    <w:pPr>
      <w:pStyle w:val="a3"/>
      <w:jc w:val="right"/>
    </w:pPr>
    <w:r w:rsidRPr="002430AD">
      <w:t>(в ред. Приказа Министерства финансов Донецкой Народной Республики от 21.12.2018 № 165)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9"/>
    <w:rsid w:val="0001458D"/>
    <w:rsid w:val="001C41A4"/>
    <w:rsid w:val="00212D20"/>
    <w:rsid w:val="00217971"/>
    <w:rsid w:val="002430AD"/>
    <w:rsid w:val="0027505D"/>
    <w:rsid w:val="002866CA"/>
    <w:rsid w:val="002A3DD4"/>
    <w:rsid w:val="00382EF8"/>
    <w:rsid w:val="005E6729"/>
    <w:rsid w:val="005F25D4"/>
    <w:rsid w:val="006C6AC9"/>
    <w:rsid w:val="007D0BDE"/>
    <w:rsid w:val="008B2379"/>
    <w:rsid w:val="00BD30B4"/>
    <w:rsid w:val="00BD679D"/>
    <w:rsid w:val="00D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539F-510B-458D-8341-205A1020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D5"/>
  </w:style>
  <w:style w:type="paragraph" w:styleId="a5">
    <w:name w:val="footer"/>
    <w:basedOn w:val="a"/>
    <w:link w:val="a6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Главный спец. сектора гос. инф.сист. НПА Мусияка Р.А.</cp:lastModifiedBy>
  <cp:revision>10</cp:revision>
  <dcterms:created xsi:type="dcterms:W3CDTF">2016-05-26T09:58:00Z</dcterms:created>
  <dcterms:modified xsi:type="dcterms:W3CDTF">2019-06-25T08:23:00Z</dcterms:modified>
</cp:coreProperties>
</file>