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EB" w:rsidRPr="00916FEB" w:rsidRDefault="005149E7" w:rsidP="002D3806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845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916FEB"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 приказу </w:t>
      </w:r>
    </w:p>
    <w:p w:rsidR="00916FEB" w:rsidRPr="00916FEB" w:rsidRDefault="00916FEB" w:rsidP="002D3806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Министерства доходов и сборов</w:t>
      </w:r>
    </w:p>
    <w:p w:rsidR="00916FEB" w:rsidRPr="00916FEB" w:rsidRDefault="00916FEB" w:rsidP="002D3806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</w:p>
    <w:p w:rsidR="00916FEB" w:rsidRPr="00916FEB" w:rsidRDefault="00916FEB" w:rsidP="002D3806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23 ноября 2016 г. № 339</w:t>
      </w:r>
    </w:p>
    <w:p w:rsidR="00916FEB" w:rsidRPr="004A27BD" w:rsidRDefault="00916FEB" w:rsidP="002D3806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4A27B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(в</w:t>
      </w:r>
      <w:r w:rsidR="004A27BD" w:rsidRPr="004A27B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нов.</w:t>
      </w:r>
      <w:r w:rsidRPr="004A27B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р</w:t>
      </w:r>
      <w:bookmarkStart w:id="0" w:name="_GoBack"/>
      <w:bookmarkEnd w:id="0"/>
      <w:r w:rsidRPr="004A27B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ед</w:t>
      </w:r>
      <w:r w:rsidR="004A27BD" w:rsidRPr="004A27B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. на основании</w:t>
      </w:r>
      <w:r w:rsidRPr="004A27B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приказа</w:t>
      </w:r>
    </w:p>
    <w:p w:rsidR="00916FEB" w:rsidRPr="004A27BD" w:rsidRDefault="00916FEB" w:rsidP="002D3806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4A27B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Министерства доходов и сборов  </w:t>
      </w:r>
    </w:p>
    <w:p w:rsidR="00916FEB" w:rsidRPr="004A27BD" w:rsidRDefault="004A27BD" w:rsidP="004A27BD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4A27B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ДНР </w:t>
      </w:r>
      <w:hyperlink r:id="rId6" w:history="1">
        <w:r w:rsidR="00916FEB" w:rsidRPr="004A27BD">
          <w:rPr>
            <w:rStyle w:val="a5"/>
            <w:rFonts w:ascii="Times New Roman" w:eastAsia="Calibri" w:hAnsi="Times New Roman" w:cs="Times New Roman"/>
            <w:i/>
            <w:sz w:val="24"/>
            <w:szCs w:val="24"/>
            <w:lang w:eastAsia="ru-RU"/>
          </w:rPr>
          <w:t xml:space="preserve">от </w:t>
        </w:r>
        <w:r w:rsidR="00F562DA" w:rsidRPr="004A27BD">
          <w:rPr>
            <w:rStyle w:val="a5"/>
            <w:rFonts w:ascii="Times New Roman" w:eastAsia="Calibri" w:hAnsi="Times New Roman" w:cs="Times New Roman"/>
            <w:i/>
            <w:sz w:val="24"/>
            <w:szCs w:val="24"/>
            <w:lang w:eastAsia="ru-RU"/>
          </w:rPr>
          <w:t xml:space="preserve">17.01.2019 </w:t>
        </w:r>
        <w:r w:rsidR="00916FEB" w:rsidRPr="004A27BD">
          <w:rPr>
            <w:rStyle w:val="a5"/>
            <w:rFonts w:ascii="Times New Roman" w:eastAsia="Calibri" w:hAnsi="Times New Roman" w:cs="Times New Roman"/>
            <w:i/>
            <w:sz w:val="24"/>
            <w:szCs w:val="24"/>
            <w:lang w:eastAsia="ru-RU"/>
          </w:rPr>
          <w:t>г</w:t>
        </w:r>
        <w:r w:rsidR="00BB6B8F" w:rsidRPr="004A27BD">
          <w:rPr>
            <w:rStyle w:val="a5"/>
            <w:rFonts w:ascii="Times New Roman" w:eastAsia="Calibri" w:hAnsi="Times New Roman" w:cs="Times New Roman"/>
            <w:i/>
            <w:sz w:val="24"/>
            <w:szCs w:val="24"/>
            <w:lang w:eastAsia="ru-RU"/>
          </w:rPr>
          <w:t>.</w:t>
        </w:r>
        <w:r w:rsidR="00916FEB" w:rsidRPr="004A27BD">
          <w:rPr>
            <w:rStyle w:val="a5"/>
            <w:rFonts w:ascii="Times New Roman" w:eastAsia="Calibri" w:hAnsi="Times New Roman" w:cs="Times New Roman"/>
            <w:i/>
            <w:sz w:val="24"/>
            <w:szCs w:val="24"/>
            <w:lang w:eastAsia="ru-RU"/>
          </w:rPr>
          <w:t xml:space="preserve"> № </w:t>
        </w:r>
        <w:r w:rsidR="00F562DA" w:rsidRPr="004A27BD">
          <w:rPr>
            <w:rStyle w:val="a5"/>
            <w:rFonts w:ascii="Times New Roman" w:eastAsia="Calibri" w:hAnsi="Times New Roman" w:cs="Times New Roman"/>
            <w:i/>
            <w:sz w:val="24"/>
            <w:szCs w:val="24"/>
            <w:lang w:eastAsia="ru-RU"/>
          </w:rPr>
          <w:t>13</w:t>
        </w:r>
      </w:hyperlink>
      <w:r w:rsidR="00916FEB" w:rsidRPr="004A27B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916FEB" w:rsidRPr="00916FEB" w:rsidRDefault="00916FEB" w:rsidP="00916F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FEB" w:rsidRPr="00916FEB" w:rsidRDefault="00916FEB" w:rsidP="00916F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FEB" w:rsidRPr="00916FEB" w:rsidRDefault="00916FEB" w:rsidP="00916F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6FEB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таможенных постов,</w:t>
      </w:r>
      <w:r w:rsidR="00BB6B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16FEB">
        <w:rPr>
          <w:rFonts w:ascii="Times New Roman" w:eastAsia="Calibri" w:hAnsi="Times New Roman" w:cs="Times New Roman"/>
          <w:sz w:val="28"/>
          <w:szCs w:val="28"/>
          <w:lang w:eastAsia="ru-RU"/>
        </w:rPr>
        <w:t>на которых проводится таможенное оформление товаров, транспортных средств и иных предметов</w:t>
      </w:r>
    </w:p>
    <w:p w:rsidR="00916FEB" w:rsidRPr="00916FEB" w:rsidRDefault="00916FEB" w:rsidP="00916FE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103"/>
        <w:gridCol w:w="3827"/>
      </w:tblGrid>
      <w:tr w:rsidR="00916FEB" w:rsidRPr="00916FEB" w:rsidTr="00F335AD">
        <w:tc>
          <w:tcPr>
            <w:tcW w:w="817" w:type="dxa"/>
            <w:shd w:val="clear" w:color="000000" w:fill="FFFFFF"/>
            <w:vAlign w:val="center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916FEB" w:rsidRPr="00BB6B8F" w:rsidRDefault="00916FEB" w:rsidP="00BB6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Название таможенного поста</w:t>
            </w:r>
            <w:r w:rsidR="00BB6B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B6B8F"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котор</w:t>
            </w:r>
            <w:r w:rsidR="00BB6B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ом</w:t>
            </w:r>
            <w:r w:rsidR="00BB6B8F"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проводится таможенное оформление товаров, транспортных средств и иных предметов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расположения</w:t>
            </w:r>
            <w:r w:rsidR="00BB6B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таможенного поста (сектора таможенного оформления)</w:t>
            </w:r>
          </w:p>
        </w:tc>
      </w:tr>
      <w:tr w:rsidR="003A0CCC" w:rsidRPr="00916FEB" w:rsidTr="00F335AD">
        <w:tc>
          <w:tcPr>
            <w:tcW w:w="817" w:type="dxa"/>
            <w:vMerge w:val="restart"/>
            <w:shd w:val="clear" w:color="000000" w:fill="FFFFFF"/>
          </w:tcPr>
          <w:p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shd w:val="clear" w:color="000000" w:fill="FFFFFF"/>
          </w:tcPr>
          <w:p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Таможенный пост «Донецк»</w:t>
            </w:r>
          </w:p>
        </w:tc>
        <w:tc>
          <w:tcPr>
            <w:tcW w:w="3827" w:type="dxa"/>
            <w:shd w:val="clear" w:color="000000" w:fill="FFFFFF"/>
          </w:tcPr>
          <w:p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ДНР, г. Донецк, 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Элеваторная, 1з</w:t>
            </w:r>
          </w:p>
        </w:tc>
      </w:tr>
      <w:tr w:rsidR="003A0CCC" w:rsidRPr="00916FEB" w:rsidTr="00F335AD">
        <w:tc>
          <w:tcPr>
            <w:tcW w:w="817" w:type="dxa"/>
            <w:vMerge/>
            <w:shd w:val="clear" w:color="000000" w:fill="FFFFFF"/>
          </w:tcPr>
          <w:p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сектором таможенного оформления «Энергетический»</w:t>
            </w:r>
          </w:p>
        </w:tc>
        <w:tc>
          <w:tcPr>
            <w:tcW w:w="3827" w:type="dxa"/>
            <w:shd w:val="clear" w:color="000000" w:fill="FFFFFF"/>
          </w:tcPr>
          <w:p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Донецк,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Артема, 95</w:t>
            </w:r>
          </w:p>
        </w:tc>
      </w:tr>
      <w:tr w:rsidR="003A0CCC" w:rsidRPr="00916FEB" w:rsidTr="00F335AD">
        <w:tc>
          <w:tcPr>
            <w:tcW w:w="817" w:type="dxa"/>
            <w:vMerge/>
            <w:shd w:val="clear" w:color="000000" w:fill="FFFFFF"/>
          </w:tcPr>
          <w:p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сектором таможенного оформления</w:t>
            </w:r>
            <w:r w:rsidR="005149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«Амвросиевка»</w:t>
            </w:r>
          </w:p>
        </w:tc>
        <w:tc>
          <w:tcPr>
            <w:tcW w:w="3827" w:type="dxa"/>
            <w:shd w:val="clear" w:color="000000" w:fill="FFFFFF"/>
          </w:tcPr>
          <w:p w:rsidR="003A0CCC" w:rsidRPr="00916FEB" w:rsidRDefault="005149E7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Амвросиевка,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Краснодонцев, 4</w:t>
            </w:r>
          </w:p>
        </w:tc>
      </w:tr>
      <w:tr w:rsidR="00916FEB" w:rsidRPr="00916FEB" w:rsidTr="00F335AD">
        <w:tc>
          <w:tcPr>
            <w:tcW w:w="817" w:type="dxa"/>
            <w:vMerge w:val="restart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Таможенный пост «Донецк-Южный»</w:t>
            </w:r>
          </w:p>
        </w:tc>
        <w:tc>
          <w:tcPr>
            <w:tcW w:w="3827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Донецк,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Жуковского, 2</w:t>
            </w:r>
          </w:p>
        </w:tc>
      </w:tr>
      <w:tr w:rsidR="00916FEB" w:rsidRPr="00916FEB" w:rsidTr="00F335AD">
        <w:tc>
          <w:tcPr>
            <w:tcW w:w="817" w:type="dxa"/>
            <w:vMerge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сектором таможенного оформления «Горловка»</w:t>
            </w:r>
          </w:p>
        </w:tc>
        <w:tc>
          <w:tcPr>
            <w:tcW w:w="3827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Горловка,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Минина и Пожарского, 1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/7</w:t>
            </w:r>
          </w:p>
        </w:tc>
      </w:tr>
      <w:tr w:rsidR="00916FEB" w:rsidRPr="00916FEB" w:rsidTr="00F335AD">
        <w:tc>
          <w:tcPr>
            <w:tcW w:w="817" w:type="dxa"/>
            <w:vMerge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сектором таможенного оформления</w:t>
            </w:r>
          </w:p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«Новоазовск»</w:t>
            </w:r>
          </w:p>
        </w:tc>
        <w:tc>
          <w:tcPr>
            <w:tcW w:w="3827" w:type="dxa"/>
            <w:shd w:val="clear" w:color="000000" w:fill="FFFFFF"/>
          </w:tcPr>
          <w:p w:rsidR="00916FEB" w:rsidRPr="0091562D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Новоаз</w:t>
            </w:r>
            <w:r w:rsidR="00F54B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овск,             ул. Ленина,11</w:t>
            </w:r>
            <w:r w:rsidR="00F54BDE" w:rsidRPr="009156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16FEB" w:rsidRPr="00916FEB" w:rsidTr="00F335AD">
        <w:tc>
          <w:tcPr>
            <w:tcW w:w="817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shd w:val="clear" w:color="000000" w:fill="FFFFFF"/>
          </w:tcPr>
          <w:p w:rsidR="00916FEB" w:rsidRPr="00916FEB" w:rsidRDefault="00916FEB" w:rsidP="00514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Таможенный пост «</w:t>
            </w:r>
            <w:r w:rsidR="005149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Харцызск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Харцызск,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Богдана Хмельницкого, 4</w:t>
            </w:r>
          </w:p>
        </w:tc>
      </w:tr>
    </w:tbl>
    <w:p w:rsidR="00916FEB" w:rsidRPr="00916FEB" w:rsidRDefault="00916FEB" w:rsidP="00916FE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FEB" w:rsidRPr="00916FEB" w:rsidRDefault="00916FEB" w:rsidP="00916FEB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FEB" w:rsidRPr="00916FEB" w:rsidRDefault="006A6113" w:rsidP="00916FEB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И.о. з</w:t>
      </w:r>
      <w:r w:rsidR="00916FEB" w:rsidRPr="00916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аместител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="00916FEB" w:rsidRPr="00916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Министра – </w:t>
      </w:r>
    </w:p>
    <w:p w:rsidR="006A6113" w:rsidRDefault="006A6113" w:rsidP="006A6113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руководителя таможенной </w:t>
      </w:r>
    </w:p>
    <w:p w:rsidR="00916FEB" w:rsidRPr="00916FEB" w:rsidRDefault="006A6113" w:rsidP="00916FEB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службы</w:t>
      </w:r>
      <w:r w:rsidR="00916FEB" w:rsidRPr="00916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В.В. Панков</w:t>
      </w:r>
    </w:p>
    <w:p w:rsidR="00916FEB" w:rsidRPr="00916FEB" w:rsidRDefault="00916FEB" w:rsidP="00916FEB">
      <w:pPr>
        <w:tabs>
          <w:tab w:val="left" w:pos="779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FEB" w:rsidRPr="00916FEB" w:rsidRDefault="00916FEB" w:rsidP="00916FEB">
      <w:pPr>
        <w:rPr>
          <w:rFonts w:ascii="Calibri" w:eastAsia="Calibri" w:hAnsi="Calibri" w:cs="Calibri"/>
        </w:rPr>
      </w:pPr>
    </w:p>
    <w:p w:rsidR="00EB1488" w:rsidRDefault="00EB1488"/>
    <w:sectPr w:rsidR="00EB1488" w:rsidSect="00CF6E0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19E" w:rsidRDefault="0074319E">
      <w:pPr>
        <w:spacing w:after="0" w:line="240" w:lineRule="auto"/>
      </w:pPr>
      <w:r>
        <w:separator/>
      </w:r>
    </w:p>
  </w:endnote>
  <w:endnote w:type="continuationSeparator" w:id="0">
    <w:p w:rsidR="0074319E" w:rsidRDefault="0074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19E" w:rsidRDefault="0074319E">
      <w:pPr>
        <w:spacing w:after="0" w:line="240" w:lineRule="auto"/>
      </w:pPr>
      <w:r>
        <w:separator/>
      </w:r>
    </w:p>
  </w:footnote>
  <w:footnote w:type="continuationSeparator" w:id="0">
    <w:p w:rsidR="0074319E" w:rsidRDefault="00743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0B" w:rsidRDefault="00916F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D100B" w:rsidRDefault="004A27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4D"/>
    <w:rsid w:val="0021229A"/>
    <w:rsid w:val="002D3806"/>
    <w:rsid w:val="003A0CCC"/>
    <w:rsid w:val="004A27BD"/>
    <w:rsid w:val="005149E7"/>
    <w:rsid w:val="006A6113"/>
    <w:rsid w:val="0074319E"/>
    <w:rsid w:val="00845EAD"/>
    <w:rsid w:val="0091562D"/>
    <w:rsid w:val="00916FEB"/>
    <w:rsid w:val="009B2E4D"/>
    <w:rsid w:val="00BB6B8F"/>
    <w:rsid w:val="00EB1488"/>
    <w:rsid w:val="00F41A48"/>
    <w:rsid w:val="00F54BDE"/>
    <w:rsid w:val="00F5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EFA8"/>
  <w15:docId w15:val="{0C9CE336-9990-4322-A28B-A9CCF4A5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F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916FEB"/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4A2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13-13-2019011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отдела ГРНПА Глушко Н.С.</cp:lastModifiedBy>
  <cp:revision>12</cp:revision>
  <cp:lastPrinted>2019-02-04T11:49:00Z</cp:lastPrinted>
  <dcterms:created xsi:type="dcterms:W3CDTF">2017-04-19T07:53:00Z</dcterms:created>
  <dcterms:modified xsi:type="dcterms:W3CDTF">2019-06-24T13:15:00Z</dcterms:modified>
</cp:coreProperties>
</file>