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E37FE5" w:rsidRDefault="005E46D1" w:rsidP="00180A3E">
      <w:pPr>
        <w:pStyle w:val="ConsPlusNormal"/>
        <w:ind w:left="9639"/>
        <w:outlineLvl w:val="1"/>
        <w:rPr>
          <w:sz w:val="22"/>
        </w:rPr>
      </w:pPr>
      <w:r w:rsidRPr="00E37FE5">
        <w:rPr>
          <w:sz w:val="22"/>
        </w:rPr>
        <w:t>Приложение </w:t>
      </w:r>
      <w:r w:rsidR="00D32922" w:rsidRPr="00E37FE5">
        <w:rPr>
          <w:sz w:val="22"/>
        </w:rPr>
        <w:t>2</w:t>
      </w:r>
    </w:p>
    <w:p w:rsidR="00AB5473" w:rsidRPr="00E37FE5" w:rsidRDefault="00AB5473" w:rsidP="00180A3E">
      <w:pPr>
        <w:pStyle w:val="ConsPlusNormal"/>
        <w:ind w:left="9639"/>
        <w:outlineLvl w:val="1"/>
        <w:rPr>
          <w:sz w:val="22"/>
        </w:rPr>
      </w:pPr>
      <w:r w:rsidRPr="00E37FE5">
        <w:rPr>
          <w:sz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2C28D4">
        <w:rPr>
          <w:sz w:val="22"/>
        </w:rPr>
        <w:t xml:space="preserve"> (пункт 1.7)</w:t>
      </w:r>
      <w:bookmarkStart w:id="0" w:name="_GoBack"/>
      <w:bookmarkEnd w:id="0"/>
    </w:p>
    <w:p w:rsidR="005F436E" w:rsidRPr="00E37FE5" w:rsidRDefault="005F436E" w:rsidP="00D32922">
      <w:pPr>
        <w:pStyle w:val="ConsPlusNormal"/>
        <w:jc w:val="center"/>
        <w:rPr>
          <w:b/>
          <w:sz w:val="24"/>
          <w:szCs w:val="24"/>
        </w:rPr>
      </w:pPr>
    </w:p>
    <w:p w:rsidR="00D32922" w:rsidRPr="00404A37" w:rsidRDefault="00D32922" w:rsidP="00D32922">
      <w:pPr>
        <w:pStyle w:val="ConsPlusNormal"/>
        <w:jc w:val="center"/>
        <w:rPr>
          <w:sz w:val="24"/>
          <w:szCs w:val="24"/>
        </w:rPr>
      </w:pPr>
      <w:r w:rsidRPr="00404A37">
        <w:rPr>
          <w:sz w:val="24"/>
          <w:szCs w:val="24"/>
        </w:rPr>
        <w:t>Сведения</w:t>
      </w:r>
    </w:p>
    <w:p w:rsidR="00404A37" w:rsidRDefault="00D32922" w:rsidP="00D32922">
      <w:pPr>
        <w:pStyle w:val="ConsPlusNormal"/>
        <w:jc w:val="center"/>
        <w:rPr>
          <w:sz w:val="24"/>
          <w:szCs w:val="24"/>
        </w:rPr>
      </w:pPr>
      <w:r w:rsidRPr="00404A37">
        <w:rPr>
          <w:sz w:val="24"/>
          <w:szCs w:val="24"/>
        </w:rPr>
        <w:t xml:space="preserve">о </w:t>
      </w:r>
      <w:r w:rsidR="004F1244" w:rsidRPr="00404A37">
        <w:rPr>
          <w:sz w:val="24"/>
          <w:szCs w:val="24"/>
        </w:rPr>
        <w:t xml:space="preserve">бюджетных </w:t>
      </w:r>
      <w:r w:rsidRPr="00404A37">
        <w:rPr>
          <w:sz w:val="24"/>
          <w:szCs w:val="24"/>
        </w:rPr>
        <w:t xml:space="preserve">полномочиях участников бюджетного процесса, отраженных в Сводном реестре главных распорядителей, </w:t>
      </w:r>
    </w:p>
    <w:p w:rsidR="00D32922" w:rsidRPr="00404A37" w:rsidRDefault="00D32922" w:rsidP="00D32922">
      <w:pPr>
        <w:pStyle w:val="ConsPlusNormal"/>
        <w:jc w:val="center"/>
        <w:rPr>
          <w:sz w:val="24"/>
          <w:szCs w:val="24"/>
        </w:rPr>
      </w:pPr>
      <w:r w:rsidRPr="00404A37">
        <w:rPr>
          <w:sz w:val="24"/>
          <w:szCs w:val="24"/>
        </w:rPr>
        <w:t xml:space="preserve">распорядителей и получателей средств республиканского бюджета, главных администраторов </w:t>
      </w:r>
    </w:p>
    <w:p w:rsidR="00D32922" w:rsidRPr="00404A37" w:rsidRDefault="00D32922" w:rsidP="00D32922">
      <w:pPr>
        <w:pStyle w:val="ConsPlusNormal"/>
        <w:jc w:val="center"/>
        <w:rPr>
          <w:sz w:val="24"/>
          <w:szCs w:val="24"/>
        </w:rPr>
      </w:pPr>
      <w:r w:rsidRPr="00404A37">
        <w:rPr>
          <w:sz w:val="24"/>
          <w:szCs w:val="24"/>
        </w:rPr>
        <w:t xml:space="preserve">и администраторов доходов республиканского бюджета, главных администраторов </w:t>
      </w:r>
    </w:p>
    <w:p w:rsidR="00D32922" w:rsidRPr="00404A37" w:rsidRDefault="00D32922" w:rsidP="00D32922">
      <w:pPr>
        <w:pStyle w:val="ConsPlusNormal"/>
        <w:jc w:val="center"/>
        <w:rPr>
          <w:sz w:val="24"/>
          <w:szCs w:val="24"/>
        </w:rPr>
      </w:pPr>
      <w:r w:rsidRPr="00404A37">
        <w:rPr>
          <w:sz w:val="24"/>
          <w:szCs w:val="24"/>
        </w:rPr>
        <w:t>и администраторов источников финансирования дефицита республиканского бюджета</w:t>
      </w:r>
    </w:p>
    <w:p w:rsidR="00AB5473" w:rsidRPr="00180A3E" w:rsidRDefault="00AB5473" w:rsidP="00D32922">
      <w:pPr>
        <w:pStyle w:val="ConsPlusNormal"/>
        <w:jc w:val="center"/>
        <w:rPr>
          <w:b/>
          <w:sz w:val="20"/>
          <w:szCs w:val="24"/>
        </w:rPr>
      </w:pPr>
    </w:p>
    <w:tbl>
      <w:tblPr>
        <w:tblStyle w:val="a7"/>
        <w:tblW w:w="13086" w:type="dxa"/>
        <w:tblLook w:val="04A0" w:firstRow="1" w:lastRow="0" w:firstColumn="1" w:lastColumn="0" w:noHBand="0" w:noVBand="1"/>
      </w:tblPr>
      <w:tblGrid>
        <w:gridCol w:w="3085"/>
        <w:gridCol w:w="7229"/>
        <w:gridCol w:w="1701"/>
        <w:gridCol w:w="1071"/>
      </w:tblGrid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КОРК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Кому: наименование участника бюджетного процесса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>(полное наименование Республиканского казначейства)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1DC" w:rsidRDefault="00D32922" w:rsidP="0094602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32922">
              <w:rPr>
                <w:sz w:val="24"/>
                <w:szCs w:val="24"/>
              </w:rPr>
              <w:t xml:space="preserve">Министерство финансов </w:t>
            </w:r>
          </w:p>
          <w:p w:rsidR="00D32922" w:rsidRPr="00D32922" w:rsidRDefault="009921DC" w:rsidP="005F4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21DC">
              <w:rPr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739"/>
        <w:gridCol w:w="1078"/>
        <w:gridCol w:w="1477"/>
        <w:gridCol w:w="760"/>
        <w:gridCol w:w="26"/>
        <w:gridCol w:w="760"/>
        <w:gridCol w:w="1992"/>
        <w:gridCol w:w="168"/>
        <w:gridCol w:w="1843"/>
        <w:gridCol w:w="102"/>
        <w:gridCol w:w="1741"/>
        <w:gridCol w:w="1167"/>
        <w:gridCol w:w="1384"/>
      </w:tblGrid>
      <w:tr w:rsidR="00D32922" w:rsidRPr="00045AA9" w:rsidTr="00045AA9">
        <w:trPr>
          <w:trHeight w:val="160"/>
        </w:trPr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right w:val="nil"/>
            </w:tcBorders>
          </w:tcPr>
          <w:p w:rsidR="00D32922" w:rsidRPr="00045AA9" w:rsidRDefault="00D32922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36E" w:rsidRPr="00045AA9" w:rsidTr="00045AA9">
        <w:trPr>
          <w:trHeight w:val="448"/>
        </w:trPr>
        <w:tc>
          <w:tcPr>
            <w:tcW w:w="505" w:type="dxa"/>
            <w:vMerge w:val="restart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739" w:type="dxa"/>
            <w:vMerge w:val="restart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Код участника бюджетного процесса по Сводному реестру</w:t>
            </w:r>
          </w:p>
        </w:tc>
        <w:tc>
          <w:tcPr>
            <w:tcW w:w="2555" w:type="dxa"/>
            <w:gridSpan w:val="2"/>
            <w:vMerge w:val="restart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Наименование участника бюджетного процесса</w:t>
            </w:r>
          </w:p>
        </w:tc>
        <w:tc>
          <w:tcPr>
            <w:tcW w:w="786" w:type="dxa"/>
            <w:gridSpan w:val="2"/>
            <w:vMerge w:val="restart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Код по СКОФ</w:t>
            </w:r>
          </w:p>
        </w:tc>
        <w:tc>
          <w:tcPr>
            <w:tcW w:w="2920" w:type="dxa"/>
            <w:gridSpan w:val="3"/>
            <w:vMerge w:val="restart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Код главы главного распорядителя, главного администратора доходов, главного администратора источников финансирования дефицита</w:t>
            </w:r>
          </w:p>
        </w:tc>
        <w:tc>
          <w:tcPr>
            <w:tcW w:w="1843" w:type="dxa"/>
            <w:vMerge w:val="restart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Код вышестоящего участника бюджетного процесса </w:t>
            </w:r>
          </w:p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по Сводному реестру</w:t>
            </w:r>
          </w:p>
        </w:tc>
        <w:tc>
          <w:tcPr>
            <w:tcW w:w="4394" w:type="dxa"/>
            <w:gridSpan w:val="4"/>
          </w:tcPr>
          <w:p w:rsidR="005F436E" w:rsidRPr="00045AA9" w:rsidRDefault="005F436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Срок действия бюджетных полномочий участника бюджетного процесса</w:t>
            </w:r>
          </w:p>
        </w:tc>
      </w:tr>
      <w:tr w:rsidR="00180A3E" w:rsidRPr="00045AA9" w:rsidTr="00045AA9">
        <w:trPr>
          <w:trHeight w:val="276"/>
        </w:trPr>
        <w:tc>
          <w:tcPr>
            <w:tcW w:w="505" w:type="dxa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1739" w:type="dxa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2555" w:type="dxa"/>
            <w:gridSpan w:val="2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главного распорядителя (распорядителя)</w:t>
            </w:r>
          </w:p>
        </w:tc>
        <w:tc>
          <w:tcPr>
            <w:tcW w:w="1167" w:type="dxa"/>
            <w:vMerge w:val="restart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полу-</w:t>
            </w:r>
          </w:p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чате</w:t>
            </w:r>
            <w:proofErr w:type="gramEnd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ля</w:t>
            </w:r>
          </w:p>
        </w:tc>
        <w:tc>
          <w:tcPr>
            <w:tcW w:w="1384" w:type="dxa"/>
            <w:vMerge w:val="restart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иного получателя</w:t>
            </w:r>
          </w:p>
        </w:tc>
      </w:tr>
      <w:tr w:rsidR="00045AA9" w:rsidRPr="00045AA9" w:rsidTr="00045AA9">
        <w:tc>
          <w:tcPr>
            <w:tcW w:w="505" w:type="dxa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полное</w:t>
            </w:r>
          </w:p>
        </w:tc>
        <w:tc>
          <w:tcPr>
            <w:tcW w:w="1477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сокращенное</w:t>
            </w:r>
          </w:p>
        </w:tc>
        <w:tc>
          <w:tcPr>
            <w:tcW w:w="786" w:type="dxa"/>
            <w:gridSpan w:val="2"/>
            <w:vMerge/>
          </w:tcPr>
          <w:p w:rsidR="00180A3E" w:rsidRPr="00045AA9" w:rsidRDefault="00180A3E" w:rsidP="00045AA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80A3E" w:rsidRPr="00045AA9" w:rsidRDefault="00180A3E" w:rsidP="00045AA9">
            <w:pPr>
              <w:rPr>
                <w:sz w:val="20"/>
                <w:szCs w:val="20"/>
              </w:rPr>
            </w:pPr>
          </w:p>
        </w:tc>
      </w:tr>
      <w:tr w:rsidR="00045AA9" w:rsidRPr="00045AA9" w:rsidTr="00045AA9">
        <w:trPr>
          <w:trHeight w:val="207"/>
        </w:trPr>
        <w:tc>
          <w:tcPr>
            <w:tcW w:w="505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gridSpan w:val="2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0" w:type="dxa"/>
            <w:gridSpan w:val="3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</w:tcPr>
          <w:p w:rsidR="00180A3E" w:rsidRPr="00045AA9" w:rsidRDefault="00180A3E" w:rsidP="00045A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AA9">
              <w:rPr>
                <w:rFonts w:ascii="Times New Roman" w:hAnsi="Times New Roman" w:cs="Times New Roman"/>
              </w:rPr>
              <w:t>10</w:t>
            </w:r>
          </w:p>
        </w:tc>
      </w:tr>
      <w:tr w:rsidR="00045AA9" w:rsidRPr="00045AA9" w:rsidTr="00045AA9">
        <w:trPr>
          <w:trHeight w:val="160"/>
        </w:trPr>
        <w:tc>
          <w:tcPr>
            <w:tcW w:w="505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3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80A3E" w:rsidRPr="00045AA9" w:rsidRDefault="00180A3E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AA9" w:rsidRPr="00045AA9" w:rsidTr="00045AA9">
        <w:trPr>
          <w:trHeight w:val="25"/>
        </w:trPr>
        <w:tc>
          <w:tcPr>
            <w:tcW w:w="505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gridSpan w:val="2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3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45AA9" w:rsidRPr="00045AA9" w:rsidRDefault="00045AA9" w:rsidP="00045A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922" w:rsidRPr="00F61DA5" w:rsidRDefault="00045AA9" w:rsidP="00045AA9">
      <w:pPr>
        <w:autoSpaceDE w:val="0"/>
        <w:autoSpaceDN w:val="0"/>
        <w:adjustRightInd w:val="0"/>
        <w:ind w:left="9639"/>
        <w:rPr>
          <w:rFonts w:eastAsiaTheme="minorHAnsi"/>
          <w:sz w:val="22"/>
        </w:rPr>
      </w:pPr>
      <w:bookmarkStart w:id="1" w:name="P566"/>
      <w:bookmarkEnd w:id="1"/>
      <w:r w:rsidRPr="00F61DA5">
        <w:rPr>
          <w:rFonts w:eastAsiaTheme="minorHAnsi"/>
          <w:sz w:val="22"/>
        </w:rPr>
        <w:lastRenderedPageBreak/>
        <w:t>Продолжение приложения 2</w:t>
      </w:r>
    </w:p>
    <w:p w:rsidR="00045AA9" w:rsidRDefault="00045AA9" w:rsidP="00045AA9">
      <w:pPr>
        <w:autoSpaceDE w:val="0"/>
        <w:autoSpaceDN w:val="0"/>
        <w:adjustRightInd w:val="0"/>
        <w:ind w:left="9639"/>
        <w:rPr>
          <w:rFonts w:eastAsiaTheme="minorHAnsi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9"/>
        <w:gridCol w:w="1082"/>
        <w:gridCol w:w="2862"/>
        <w:gridCol w:w="2669"/>
        <w:gridCol w:w="1827"/>
        <w:gridCol w:w="1827"/>
        <w:gridCol w:w="1826"/>
      </w:tblGrid>
      <w:tr w:rsidR="00045AA9" w:rsidRPr="00045AA9" w:rsidTr="00045AA9">
        <w:trPr>
          <w:trHeight w:val="160"/>
        </w:trPr>
        <w:tc>
          <w:tcPr>
            <w:tcW w:w="14872" w:type="dxa"/>
            <w:gridSpan w:val="7"/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Срок действия бюджетных полномочий участника бюджетного процесса</w:t>
            </w:r>
          </w:p>
        </w:tc>
      </w:tr>
      <w:tr w:rsidR="00045AA9" w:rsidRPr="00045AA9" w:rsidTr="00045AA9">
        <w:trPr>
          <w:trHeight w:val="2938"/>
        </w:trPr>
        <w:tc>
          <w:tcPr>
            <w:tcW w:w="2673" w:type="dxa"/>
            <w:tcBorders>
              <w:top w:val="nil"/>
            </w:tcBorders>
          </w:tcPr>
          <w:p w:rsidR="00045AA9" w:rsidRPr="00045AA9" w:rsidRDefault="00045AA9" w:rsidP="00045A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главного админист</w:t>
            </w: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ратора доходов (администратора доходов, осуществляющего полномочия главного администратора доходов)</w:t>
            </w:r>
          </w:p>
        </w:tc>
        <w:tc>
          <w:tcPr>
            <w:tcW w:w="1091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админист-ратора</w:t>
            </w:r>
            <w:proofErr w:type="spellEnd"/>
            <w:proofErr w:type="gramEnd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 доходов</w:t>
            </w:r>
          </w:p>
        </w:tc>
        <w:tc>
          <w:tcPr>
            <w:tcW w:w="2887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главного администратора источников финансирования дефицита (администратора источников финансирования дефицита с бюджетными полномочиями главного администратора), осуществляющего операции с источниками внутреннего финансирования дефицита</w:t>
            </w:r>
          </w:p>
        </w:tc>
        <w:tc>
          <w:tcPr>
            <w:tcW w:w="269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главного администратора источников финансирования дефицита (администратора источников финансирования дефицита </w:t>
            </w:r>
            <w:proofErr w:type="gramEnd"/>
          </w:p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с бюджетными полномочиями главного администратора), осуществляющего операции с источниками внешнего финансирования дефицита</w:t>
            </w: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ED0B10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045AA9" w:rsidRPr="00045AA9">
              <w:rPr>
                <w:rFonts w:ascii="Times New Roman" w:hAnsi="Times New Roman" w:cs="Times New Roman"/>
                <w:sz w:val="21"/>
                <w:szCs w:val="21"/>
              </w:rPr>
              <w:t>дминистратора источников финан</w:t>
            </w:r>
            <w:r w:rsidR="00045AA9">
              <w:rPr>
                <w:rFonts w:ascii="Times New Roman" w:hAnsi="Times New Roman" w:cs="Times New Roman"/>
                <w:sz w:val="21"/>
                <w:szCs w:val="21"/>
              </w:rPr>
              <w:t>сирования дефицита, осуществляю</w:t>
            </w:r>
            <w:r w:rsidR="00045AA9"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щего операции </w:t>
            </w:r>
          </w:p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с источниками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источников финансирования дефицита, осуществляющего операции </w:t>
            </w:r>
          </w:p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с источниками внешнего финансирования дефицита</w:t>
            </w:r>
          </w:p>
        </w:tc>
        <w:tc>
          <w:tcPr>
            <w:tcW w:w="1842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получателя, осуществляющего операции </w:t>
            </w:r>
          </w:p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 xml:space="preserve">со средствами </w:t>
            </w:r>
          </w:p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во временном распоряжении</w:t>
            </w:r>
          </w:p>
        </w:tc>
      </w:tr>
      <w:tr w:rsidR="00045AA9" w:rsidRPr="00045AA9" w:rsidTr="00045AA9">
        <w:trPr>
          <w:trHeight w:val="160"/>
        </w:trPr>
        <w:tc>
          <w:tcPr>
            <w:tcW w:w="267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91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887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69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42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A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045AA9" w:rsidRPr="00045AA9" w:rsidTr="00045AA9">
        <w:trPr>
          <w:trHeight w:val="160"/>
        </w:trPr>
        <w:tc>
          <w:tcPr>
            <w:tcW w:w="267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5AA9" w:rsidRPr="00045AA9" w:rsidTr="00045AA9">
        <w:trPr>
          <w:trHeight w:val="160"/>
        </w:trPr>
        <w:tc>
          <w:tcPr>
            <w:tcW w:w="267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45AA9" w:rsidRPr="00045AA9" w:rsidRDefault="00045AA9" w:rsidP="00067C6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F436E" w:rsidRDefault="005F436E" w:rsidP="00D32922">
      <w:pPr>
        <w:autoSpaceDE w:val="0"/>
        <w:autoSpaceDN w:val="0"/>
        <w:adjustRightInd w:val="0"/>
        <w:rPr>
          <w:rFonts w:eastAsiaTheme="minorHAnsi"/>
        </w:rPr>
      </w:pPr>
    </w:p>
    <w:p w:rsidR="005F436E" w:rsidRDefault="005F436E" w:rsidP="00D32922">
      <w:pPr>
        <w:autoSpaceDE w:val="0"/>
        <w:autoSpaceDN w:val="0"/>
        <w:adjustRightInd w:val="0"/>
        <w:rPr>
          <w:rFonts w:eastAsiaTheme="minorHAnsi"/>
        </w:rPr>
      </w:pPr>
    </w:p>
    <w:p w:rsidR="005F436E" w:rsidRPr="00D32922" w:rsidRDefault="005F436E" w:rsidP="00D32922">
      <w:pPr>
        <w:autoSpaceDE w:val="0"/>
        <w:autoSpaceDN w:val="0"/>
        <w:adjustRightInd w:val="0"/>
        <w:rPr>
          <w:rFonts w:eastAsiaTheme="minorHAnsi"/>
        </w:rPr>
      </w:pP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                     _________________            ___________          ___________________        ____________</w:t>
      </w: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</w:rPr>
        <w:t xml:space="preserve">               </w:t>
      </w: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       (должность)                             (подпись)                    (расшифровка подписи)                (телефон)</w:t>
      </w:r>
    </w:p>
    <w:p w:rsidR="00D32922" w:rsidRPr="00D32922" w:rsidRDefault="00D32922" w:rsidP="00D32922">
      <w:pPr>
        <w:pStyle w:val="ConsPlusNormal"/>
        <w:jc w:val="both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2267"/>
        <w:gridCol w:w="2605"/>
        <w:gridCol w:w="2606"/>
      </w:tblGrid>
      <w:tr w:rsidR="00D32922" w:rsidRPr="00D32922" w:rsidTr="00946027">
        <w:trPr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trHeight w:val="289"/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both"/>
      </w:pPr>
      <w:r w:rsidRPr="00D32922">
        <w:rPr>
          <w:sz w:val="24"/>
          <w:szCs w:val="24"/>
        </w:rPr>
        <w:t>«___» ___________ 20__ г.</w:t>
      </w:r>
    </w:p>
    <w:sectPr w:rsidR="00D32922" w:rsidRPr="00D32922" w:rsidSect="00217FB3">
      <w:headerReference w:type="default" r:id="rId7"/>
      <w:pgSz w:w="16838" w:h="11905" w:orient="landscape"/>
      <w:pgMar w:top="1701" w:right="1134" w:bottom="567" w:left="1134" w:header="141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F0" w:rsidRDefault="00FB34F0" w:rsidP="00743737">
      <w:r>
        <w:separator/>
      </w:r>
    </w:p>
  </w:endnote>
  <w:endnote w:type="continuationSeparator" w:id="0">
    <w:p w:rsidR="00FB34F0" w:rsidRDefault="00FB34F0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F0" w:rsidRDefault="00FB34F0" w:rsidP="00743737">
      <w:r>
        <w:separator/>
      </w:r>
    </w:p>
  </w:footnote>
  <w:footnote w:type="continuationSeparator" w:id="0">
    <w:p w:rsidR="00FB34F0" w:rsidRDefault="00FB34F0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87101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17FB3" w:rsidRPr="00217FB3" w:rsidRDefault="00217FB3">
        <w:pPr>
          <w:pStyle w:val="a3"/>
          <w:jc w:val="center"/>
          <w:rPr>
            <w:sz w:val="24"/>
          </w:rPr>
        </w:pPr>
        <w:r w:rsidRPr="00217FB3">
          <w:rPr>
            <w:sz w:val="24"/>
          </w:rPr>
          <w:fldChar w:fldCharType="begin"/>
        </w:r>
        <w:r w:rsidRPr="00217FB3">
          <w:rPr>
            <w:sz w:val="24"/>
          </w:rPr>
          <w:instrText>PAGE   \* MERGEFORMAT</w:instrText>
        </w:r>
        <w:r w:rsidRPr="00217FB3">
          <w:rPr>
            <w:sz w:val="24"/>
          </w:rPr>
          <w:fldChar w:fldCharType="separate"/>
        </w:r>
        <w:r w:rsidR="002C28D4">
          <w:rPr>
            <w:noProof/>
            <w:sz w:val="24"/>
          </w:rPr>
          <w:t>2</w:t>
        </w:r>
        <w:r w:rsidRPr="00217FB3">
          <w:rPr>
            <w:sz w:val="24"/>
          </w:rPr>
          <w:fldChar w:fldCharType="end"/>
        </w:r>
      </w:p>
    </w:sdtContent>
  </w:sdt>
  <w:p w:rsidR="00217FB3" w:rsidRDefault="00217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45AA9"/>
    <w:rsid w:val="00090F01"/>
    <w:rsid w:val="000D052E"/>
    <w:rsid w:val="0010176E"/>
    <w:rsid w:val="001017BF"/>
    <w:rsid w:val="0011700E"/>
    <w:rsid w:val="0012473C"/>
    <w:rsid w:val="0016689F"/>
    <w:rsid w:val="00180A3E"/>
    <w:rsid w:val="001D6C76"/>
    <w:rsid w:val="002035E8"/>
    <w:rsid w:val="00212476"/>
    <w:rsid w:val="00217FB3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28D4"/>
    <w:rsid w:val="002C6EF6"/>
    <w:rsid w:val="002D10EF"/>
    <w:rsid w:val="0030705A"/>
    <w:rsid w:val="00325E13"/>
    <w:rsid w:val="0034028B"/>
    <w:rsid w:val="00363F94"/>
    <w:rsid w:val="00377A98"/>
    <w:rsid w:val="003A5B95"/>
    <w:rsid w:val="003F7FF7"/>
    <w:rsid w:val="00404A37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D7EA3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0ACB"/>
    <w:rsid w:val="005E3A00"/>
    <w:rsid w:val="005E46D1"/>
    <w:rsid w:val="005F436E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D3C36"/>
    <w:rsid w:val="00903719"/>
    <w:rsid w:val="00911FBE"/>
    <w:rsid w:val="009175FF"/>
    <w:rsid w:val="00922276"/>
    <w:rsid w:val="00925FB9"/>
    <w:rsid w:val="00927B4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B5473"/>
    <w:rsid w:val="00AC16F7"/>
    <w:rsid w:val="00AF152D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5B7D"/>
    <w:rsid w:val="00D7276F"/>
    <w:rsid w:val="00D859B0"/>
    <w:rsid w:val="00D9067F"/>
    <w:rsid w:val="00DA0944"/>
    <w:rsid w:val="00DA4AD0"/>
    <w:rsid w:val="00DA683D"/>
    <w:rsid w:val="00DB00A2"/>
    <w:rsid w:val="00DF477F"/>
    <w:rsid w:val="00E37FE5"/>
    <w:rsid w:val="00E44FFE"/>
    <w:rsid w:val="00E465FD"/>
    <w:rsid w:val="00E820D8"/>
    <w:rsid w:val="00E94FA4"/>
    <w:rsid w:val="00EA09C8"/>
    <w:rsid w:val="00EA1F11"/>
    <w:rsid w:val="00EA3328"/>
    <w:rsid w:val="00EB3B63"/>
    <w:rsid w:val="00EC388C"/>
    <w:rsid w:val="00ED0B10"/>
    <w:rsid w:val="00EF22D7"/>
    <w:rsid w:val="00F01501"/>
    <w:rsid w:val="00F61DA5"/>
    <w:rsid w:val="00F65010"/>
    <w:rsid w:val="00F65B3F"/>
    <w:rsid w:val="00F82E37"/>
    <w:rsid w:val="00F94050"/>
    <w:rsid w:val="00FB34F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10</cp:revision>
  <cp:lastPrinted>2019-05-27T16:40:00Z</cp:lastPrinted>
  <dcterms:created xsi:type="dcterms:W3CDTF">2019-06-29T09:36:00Z</dcterms:created>
  <dcterms:modified xsi:type="dcterms:W3CDTF">2019-06-29T13:00:00Z</dcterms:modified>
</cp:coreProperties>
</file>