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CE" w:rsidRPr="00C301CE" w:rsidRDefault="00C301CE" w:rsidP="00C301CE">
      <w:pPr>
        <w:spacing w:after="0" w:line="240" w:lineRule="auto"/>
        <w:ind w:left="4820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</w:pPr>
      <w:r w:rsidRPr="00C301CE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 xml:space="preserve">Приложение </w:t>
      </w:r>
      <w:r w:rsidR="000E05C5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eastAsia="zh-CN" w:bidi="hi-IN"/>
        </w:rPr>
        <w:t>8</w:t>
      </w:r>
      <w:r w:rsidRPr="00C301CE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 xml:space="preserve"> к Нормам и правилам в области промышленной безопасности «Правила безопасности систем газоснабжения Донецкой Народной Республики»</w:t>
      </w:r>
    </w:p>
    <w:p w:rsidR="00C301CE" w:rsidRPr="00C301CE" w:rsidRDefault="00C301CE" w:rsidP="00C301C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7"/>
          <w:lang w:val="x-none" w:eastAsia="x-none"/>
        </w:rPr>
      </w:pPr>
      <w:r w:rsidRPr="00C301CE">
        <w:rPr>
          <w:rFonts w:ascii="Times New Roman" w:eastAsia="SimSun" w:hAnsi="Times New Roman" w:cs="Times New Roman"/>
          <w:bCs/>
          <w:iCs/>
          <w:kern w:val="1"/>
          <w:sz w:val="24"/>
          <w:szCs w:val="27"/>
          <w:lang w:val="x-none" w:eastAsia="zh-CN" w:bidi="hi-IN"/>
        </w:rPr>
        <w:t>(пункт 85 главы 8 раздела III)</w:t>
      </w:r>
    </w:p>
    <w:p w:rsidR="00C301CE" w:rsidRPr="00C301CE" w:rsidRDefault="00C301CE" w:rsidP="00C301C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C301CE" w:rsidRPr="00C301CE" w:rsidRDefault="00C301CE" w:rsidP="00C301C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pacing w:val="15"/>
          <w:kern w:val="1"/>
          <w:sz w:val="28"/>
          <w:szCs w:val="28"/>
          <w:lang w:eastAsia="zh-CN" w:bidi="hi-IN"/>
        </w:rPr>
      </w:pPr>
      <w:r w:rsidRPr="00C301CE">
        <w:rPr>
          <w:rFonts w:ascii="Times New Roman" w:eastAsia="SimSun" w:hAnsi="Times New Roman" w:cs="Times New Roman"/>
          <w:b/>
          <w:caps/>
          <w:kern w:val="1"/>
          <w:sz w:val="28"/>
          <w:szCs w:val="28"/>
          <w:lang w:eastAsia="zh-CN" w:bidi="hi-IN"/>
        </w:rPr>
        <w:t>Перечень первичных средств пожаротушения для производственных помещений и территорий ГНС, ГНП, АГЗС и АГЗП</w:t>
      </w:r>
    </w:p>
    <w:p w:rsidR="00C301CE" w:rsidRPr="00C301CE" w:rsidRDefault="00C301CE" w:rsidP="00C3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027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190"/>
        <w:gridCol w:w="3155"/>
        <w:gridCol w:w="1381"/>
        <w:gridCol w:w="2552"/>
      </w:tblGrid>
      <w:tr w:rsidR="00C301CE" w:rsidRPr="00C301CE" w:rsidTr="00FA633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Место установки</w:t>
            </w:r>
          </w:p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 пожаротушения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Средство</w:t>
            </w:r>
          </w:p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пожаротушения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</w:t>
            </w: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  <w:proofErr w:type="spellStart"/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Площадь</w:t>
            </w:r>
          </w:p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помещения, </w:t>
            </w:r>
            <w:proofErr w:type="gramStart"/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</w:t>
            </w:r>
            <w:proofErr w:type="gramEnd"/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²</w:t>
            </w:r>
          </w:p>
        </w:tc>
      </w:tr>
      <w:tr w:rsidR="00C301CE" w:rsidRPr="00C301CE" w:rsidTr="00FA6332">
        <w:tc>
          <w:tcPr>
            <w:tcW w:w="31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4</w:t>
            </w:r>
          </w:p>
        </w:tc>
      </w:tr>
      <w:tr w:rsidR="00C301CE" w:rsidRPr="00C301CE" w:rsidTr="00FA6332">
        <w:trPr>
          <w:trHeight w:val="58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Насосно-компрессорное отделение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Все помещение</w:t>
            </w:r>
          </w:p>
        </w:tc>
      </w:tr>
      <w:tr w:rsidR="00C301CE" w:rsidRPr="00C301CE" w:rsidTr="00FA6332">
        <w:trPr>
          <w:trHeight w:val="366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272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47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Наполнительное отделение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100</w:t>
            </w:r>
          </w:p>
        </w:tc>
      </w:tr>
      <w:tr w:rsidR="00C301CE" w:rsidRPr="00C301CE" w:rsidTr="00FA6332">
        <w:trPr>
          <w:trHeight w:val="28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ОУ-2А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100</w:t>
            </w:r>
          </w:p>
        </w:tc>
      </w:tr>
      <w:tr w:rsidR="00C301CE" w:rsidRPr="00C301CE" w:rsidTr="00FA6332">
        <w:trPr>
          <w:trHeight w:val="285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Все помещение</w:t>
            </w:r>
          </w:p>
        </w:tc>
      </w:tr>
      <w:tr w:rsidR="00C301CE" w:rsidRPr="00C301CE" w:rsidTr="00FA6332">
        <w:trPr>
          <w:trHeight w:val="258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35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Сливное отделение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100</w:t>
            </w:r>
          </w:p>
        </w:tc>
      </w:tr>
      <w:tr w:rsidR="00C301CE" w:rsidRPr="00C301CE" w:rsidTr="00FA6332">
        <w:trPr>
          <w:trHeight w:val="38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ОУ-2А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100</w:t>
            </w:r>
          </w:p>
        </w:tc>
      </w:tr>
      <w:tr w:rsidR="00C301CE" w:rsidRPr="00C301CE" w:rsidTr="00FA6332">
        <w:trPr>
          <w:trHeight w:val="163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Все помещение</w:t>
            </w:r>
          </w:p>
        </w:tc>
      </w:tr>
      <w:tr w:rsidR="00C301CE" w:rsidRPr="00C301CE" w:rsidTr="00FA6332">
        <w:trPr>
          <w:trHeight w:val="23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Склады баллонов сжиженных газов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100</w:t>
            </w:r>
          </w:p>
        </w:tc>
      </w:tr>
      <w:tr w:rsidR="00C301CE" w:rsidRPr="00C301CE" w:rsidTr="00FA6332">
        <w:trPr>
          <w:trHeight w:val="35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Территория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200</w:t>
            </w:r>
          </w:p>
        </w:tc>
      </w:tr>
      <w:tr w:rsidR="00C301CE" w:rsidRPr="00C301CE" w:rsidTr="00FA6332">
        <w:trPr>
          <w:trHeight w:val="19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200</w:t>
            </w:r>
          </w:p>
        </w:tc>
      </w:tr>
      <w:tr w:rsidR="00C301CE" w:rsidRPr="00C301CE" w:rsidTr="00FA6332">
        <w:trPr>
          <w:trHeight w:val="204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200</w:t>
            </w:r>
          </w:p>
        </w:tc>
      </w:tr>
      <w:tr w:rsidR="00C301CE" w:rsidRPr="00C301CE" w:rsidTr="00FA6332">
        <w:trPr>
          <w:trHeight w:val="59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 xml:space="preserve">База хранения </w:t>
            </w:r>
          </w:p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сжиженных газов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На одну секцию (группу из 4-х резервуаров)</w:t>
            </w:r>
          </w:p>
        </w:tc>
      </w:tr>
      <w:tr w:rsidR="00C301CE" w:rsidRPr="00C301CE" w:rsidTr="00FA6332">
        <w:trPr>
          <w:trHeight w:val="394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ОУ-5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149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1,0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245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23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Асбестовое полотно или войлок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х 2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–“–</w:t>
            </w:r>
          </w:p>
        </w:tc>
      </w:tr>
      <w:tr w:rsidR="00C301CE" w:rsidRPr="00C301CE" w:rsidTr="00FA6332">
        <w:trPr>
          <w:trHeight w:val="91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Сливная железнодорожная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эстакада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ОУ-5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312"/>
        </w:trPr>
        <w:tc>
          <w:tcPr>
            <w:tcW w:w="319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</w:tbl>
    <w:p w:rsidR="00C301CE" w:rsidRPr="00C301CE" w:rsidRDefault="00C301CE" w:rsidP="00C301CE">
      <w:pPr>
        <w:spacing w:after="0"/>
        <w:ind w:left="6521"/>
        <w:rPr>
          <w:rFonts w:ascii="Times New Roman" w:eastAsia="Times New Roman" w:hAnsi="Times New Roman" w:cs="Times New Roman"/>
          <w:sz w:val="24"/>
          <w:lang w:eastAsia="ru-RU"/>
        </w:rPr>
      </w:pPr>
      <w:r w:rsidRPr="00C301CE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Продолжение приложения </w:t>
      </w:r>
      <w:r w:rsidR="000E05C5">
        <w:rPr>
          <w:rFonts w:ascii="Times New Roman" w:eastAsia="Times New Roman" w:hAnsi="Times New Roman" w:cs="Times New Roman"/>
          <w:sz w:val="24"/>
          <w:lang w:eastAsia="ru-RU"/>
        </w:rPr>
        <w:t>8</w:t>
      </w:r>
      <w:bookmarkStart w:id="0" w:name="_GoBack"/>
      <w:bookmarkEnd w:id="0"/>
    </w:p>
    <w:p w:rsidR="00C301CE" w:rsidRPr="00C301CE" w:rsidRDefault="00C301CE" w:rsidP="00C301CE">
      <w:pPr>
        <w:spacing w:after="0"/>
        <w:ind w:left="6521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062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190"/>
        <w:gridCol w:w="3155"/>
        <w:gridCol w:w="1134"/>
        <w:gridCol w:w="2583"/>
      </w:tblGrid>
      <w:tr w:rsidR="00C301CE" w:rsidRPr="00C301CE" w:rsidTr="00FA6332">
        <w:trPr>
          <w:trHeight w:val="23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299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Асбестовое полотно или войлок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х 2 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38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Колонки для наполнения цистерн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50</w:t>
            </w:r>
          </w:p>
        </w:tc>
      </w:tr>
      <w:tr w:rsidR="00C301CE" w:rsidRPr="00C301CE" w:rsidTr="00FA6332">
        <w:trPr>
          <w:trHeight w:val="163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204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190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204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Асбестовое полотно или войлок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х 2 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50</w:t>
            </w:r>
          </w:p>
        </w:tc>
      </w:tr>
      <w:tr w:rsidR="00C301CE" w:rsidRPr="00C301CE" w:rsidTr="00FA6332">
        <w:trPr>
          <w:trHeight w:val="421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Открытая стоянка автомашин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</w:t>
            </w:r>
          </w:p>
        </w:tc>
      </w:tr>
      <w:tr w:rsidR="00C301CE" w:rsidRPr="00C301CE" w:rsidTr="00FA6332">
        <w:trPr>
          <w:trHeight w:val="122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100</w:t>
            </w:r>
          </w:p>
        </w:tc>
      </w:tr>
      <w:tr w:rsidR="00C301CE" w:rsidRPr="00C301CE" w:rsidTr="00FA6332">
        <w:trPr>
          <w:trHeight w:val="231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100</w:t>
            </w:r>
          </w:p>
        </w:tc>
      </w:tr>
      <w:tr w:rsidR="00C301CE" w:rsidRPr="00C301CE" w:rsidTr="00FA6332">
        <w:trPr>
          <w:trHeight w:val="32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Гараж</w:t>
            </w:r>
          </w:p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Огнетушитель ОХВП-10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</w:t>
            </w:r>
          </w:p>
        </w:tc>
      </w:tr>
      <w:tr w:rsidR="00C301CE" w:rsidRPr="00C301CE" w:rsidTr="00FA6332">
        <w:trPr>
          <w:trHeight w:val="217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Ящик с песком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0,5 м</w:t>
            </w:r>
            <w:r w:rsidRPr="00C301CE">
              <w:rPr>
                <w:rFonts w:ascii="Times New Roman" w:eastAsia="Times New Roman" w:hAnsi="Times New Roman" w:cs="Times New Roman"/>
                <w:position w:val="1"/>
                <w:sz w:val="27"/>
                <w:szCs w:val="27"/>
                <w:lang w:eastAsia="ru-RU"/>
              </w:rPr>
              <w:t>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100</w:t>
            </w:r>
          </w:p>
        </w:tc>
      </w:tr>
      <w:tr w:rsidR="00C301CE" w:rsidRPr="00C301CE" w:rsidTr="00FA6332">
        <w:trPr>
          <w:trHeight w:val="149"/>
        </w:trPr>
        <w:tc>
          <w:tcPr>
            <w:tcW w:w="319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Лопата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100</w:t>
            </w:r>
          </w:p>
        </w:tc>
      </w:tr>
      <w:tr w:rsidR="00C301CE" w:rsidRPr="00C301CE" w:rsidTr="00FA6332">
        <w:trPr>
          <w:trHeight w:val="258"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  <w:t>Асбестовое полотно или войлок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301C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х 2 м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01CE" w:rsidRPr="00C301CE" w:rsidRDefault="00C301CE" w:rsidP="00C301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zh-CN"/>
              </w:rPr>
            </w:pPr>
            <w:r w:rsidRPr="00C301CE"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val="en-US" w:eastAsia="zh-CN"/>
              </w:rPr>
              <w:t>100</w:t>
            </w:r>
          </w:p>
        </w:tc>
      </w:tr>
    </w:tbl>
    <w:p w:rsidR="00C301CE" w:rsidRPr="00C301CE" w:rsidRDefault="00C301CE" w:rsidP="00C301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</w:p>
    <w:p w:rsidR="00C301CE" w:rsidRPr="00C301CE" w:rsidRDefault="00C301CE" w:rsidP="00C301CE">
      <w:pPr>
        <w:spacing w:after="0" w:line="240" w:lineRule="auto"/>
        <w:rPr>
          <w:rFonts w:ascii="Times New Roman" w:eastAsia="Times New Roman" w:hAnsi="Times New Roman" w:cs="Times New Roman"/>
          <w:sz w:val="19"/>
          <w:lang w:val="x-none" w:eastAsia="x-none"/>
        </w:rPr>
      </w:pPr>
      <w:r w:rsidRPr="00C301C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  </w:t>
      </w:r>
      <w:r w:rsidRPr="00C301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Примечание.</w:t>
      </w:r>
      <w:r w:rsidRPr="00C30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Допускается применение порошковых огнетушителей.</w:t>
      </w:r>
    </w:p>
    <w:p w:rsidR="00F45E00" w:rsidRPr="00C301CE" w:rsidRDefault="00F45E00" w:rsidP="00C301CE">
      <w:pPr>
        <w:rPr>
          <w:lang w:val="x-none"/>
        </w:rPr>
      </w:pPr>
    </w:p>
    <w:sectPr w:rsidR="00F45E00" w:rsidRPr="00C301CE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E1" w:rsidRDefault="003476E1" w:rsidP="00E33B6C">
      <w:pPr>
        <w:spacing w:after="0" w:line="240" w:lineRule="auto"/>
      </w:pPr>
      <w:r>
        <w:separator/>
      </w:r>
    </w:p>
  </w:endnote>
  <w:endnote w:type="continuationSeparator" w:id="0">
    <w:p w:rsidR="003476E1" w:rsidRDefault="003476E1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E1" w:rsidRDefault="003476E1" w:rsidP="00E33B6C">
      <w:pPr>
        <w:spacing w:after="0" w:line="240" w:lineRule="auto"/>
      </w:pPr>
      <w:r>
        <w:separator/>
      </w:r>
    </w:p>
  </w:footnote>
  <w:footnote w:type="continuationSeparator" w:id="0">
    <w:p w:rsidR="003476E1" w:rsidRDefault="003476E1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E05C5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E8"/>
    <w:rsid w:val="000E05C5"/>
    <w:rsid w:val="002A5566"/>
    <w:rsid w:val="002F0390"/>
    <w:rsid w:val="003476E1"/>
    <w:rsid w:val="003D6BE8"/>
    <w:rsid w:val="003E784F"/>
    <w:rsid w:val="00521F0D"/>
    <w:rsid w:val="00646116"/>
    <w:rsid w:val="00722C9F"/>
    <w:rsid w:val="00755C0A"/>
    <w:rsid w:val="007E074E"/>
    <w:rsid w:val="00810265"/>
    <w:rsid w:val="00811BC8"/>
    <w:rsid w:val="00B24807"/>
    <w:rsid w:val="00B81173"/>
    <w:rsid w:val="00C019AB"/>
    <w:rsid w:val="00C301CE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>diakov.net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dcterms:created xsi:type="dcterms:W3CDTF">2019-06-06T06:10:00Z</dcterms:created>
  <dcterms:modified xsi:type="dcterms:W3CDTF">2019-07-08T13:26:00Z</dcterms:modified>
</cp:coreProperties>
</file>