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FE" w:rsidRDefault="00E809FE">
      <w:pPr>
        <w:rPr>
          <w:rFonts w:ascii="TimesNewRomanPSMT" w:hAnsi="TimesNewRomanPSMT"/>
          <w:color w:val="000000"/>
          <w:sz w:val="28"/>
          <w:szCs w:val="28"/>
        </w:rPr>
      </w:pP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Приложение №</w:t>
      </w:r>
      <w:r>
        <w:rPr>
          <w:rFonts w:ascii="TimesNewRomanPSMT" w:hAnsi="TimesNewRomanPSMT"/>
          <w:color w:val="000000"/>
          <w:sz w:val="28"/>
          <w:szCs w:val="28"/>
        </w:rPr>
        <w:t xml:space="preserve"> 1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к Порядку обращения, учета и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использования бланков единого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образца для совершения нотариальных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действий (пункт 1.3)</w:t>
      </w:r>
      <w:r>
        <w:rPr>
          <w:rFonts w:ascii="TimesNewRomanPSMT" w:hAnsi="TimesNewRomanPSMT"/>
          <w:color w:val="000000"/>
          <w:sz w:val="28"/>
          <w:szCs w:val="28"/>
        </w:rPr>
        <w:br/>
      </w:r>
      <w:r w:rsidRPr="00E809FE">
        <w:rPr>
          <w:rFonts w:ascii="TimesNewRomanPSMT" w:hAnsi="TimesNewRomanPSMT"/>
          <w:color w:val="000000"/>
          <w:sz w:val="28"/>
          <w:szCs w:val="28"/>
        </w:rPr>
        <w:t xml:space="preserve">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                   </w:t>
      </w:r>
    </w:p>
    <w:p w:rsidR="00A6120C" w:rsidRDefault="00E809FE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Лицевая сторона бланка</w:t>
      </w:r>
    </w:p>
    <w:p w:rsidR="00E809FE" w:rsidRDefault="00E50D61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C1C151" wp14:editId="771B71B7">
            <wp:extent cx="4819650" cy="663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61" w:rsidRDefault="00E50D61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E50D61" w:rsidRDefault="00E50D61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E50D61" w:rsidRDefault="00E50D61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  <w:lang w:val="en-US"/>
        </w:rPr>
        <w:lastRenderedPageBreak/>
        <w:t xml:space="preserve">                                                                                </w:t>
      </w:r>
      <w:r>
        <w:rPr>
          <w:rFonts w:ascii="TimesNewRomanPSMT" w:hAnsi="TimesNewRomanPSMT"/>
          <w:color w:val="000000"/>
          <w:sz w:val="28"/>
          <w:szCs w:val="28"/>
        </w:rPr>
        <w:t>Продолжение приложения № 1</w:t>
      </w:r>
      <w:r>
        <w:rPr>
          <w:rFonts w:ascii="TimesNewRomanPSMT" w:hAnsi="TimesNewRomanPSMT"/>
          <w:color w:val="000000"/>
          <w:sz w:val="28"/>
          <w:szCs w:val="28"/>
        </w:rPr>
        <w:br/>
        <w:t>Обратная сторона бланка</w:t>
      </w:r>
    </w:p>
    <w:p w:rsidR="0077437A" w:rsidRDefault="0077437A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C7E4A5" wp14:editId="7176E88A">
            <wp:extent cx="5353050" cy="750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37A" w:rsidRDefault="0077437A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77437A" w:rsidRDefault="0077437A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77437A" w:rsidRPr="00E809FE" w:rsidRDefault="0077437A" w:rsidP="00E809FE">
      <w:pPr>
        <w:jc w:val="center"/>
        <w:rPr>
          <w:rFonts w:ascii="TimesNewRomanPSMT" w:hAnsi="TimesNewRomanPSMT"/>
          <w:color w:val="000000"/>
          <w:sz w:val="28"/>
          <w:szCs w:val="28"/>
        </w:rPr>
      </w:pPr>
      <w:bookmarkStart w:id="0" w:name="_GoBack"/>
      <w:bookmarkEnd w:id="0"/>
    </w:p>
    <w:sectPr w:rsidR="0077437A" w:rsidRPr="00E80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3F1"/>
    <w:rsid w:val="0077437A"/>
    <w:rsid w:val="009073F1"/>
    <w:rsid w:val="00A6120C"/>
    <w:rsid w:val="00E50D61"/>
    <w:rsid w:val="00E8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19654-4EA0-4883-AFB4-CAA2BFD5C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спец. сектора гос. инф.сист. НПА Мусияка Р.А.</dc:creator>
  <cp:keywords/>
  <dc:description/>
  <cp:lastModifiedBy>Главный спец. сектора гос. инф.сист. НПА Мусияка Р.А.</cp:lastModifiedBy>
  <cp:revision>4</cp:revision>
  <dcterms:created xsi:type="dcterms:W3CDTF">2019-08-16T08:00:00Z</dcterms:created>
  <dcterms:modified xsi:type="dcterms:W3CDTF">2019-08-16T08:15:00Z</dcterms:modified>
</cp:coreProperties>
</file>