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DB" w:rsidRDefault="000772DB" w:rsidP="00011A6D">
      <w:pPr>
        <w:ind w:firstLine="5529"/>
        <w:jc w:val="both"/>
        <w:rPr>
          <w:sz w:val="24"/>
          <w:szCs w:val="24"/>
          <w:lang w:val="ru-RU"/>
        </w:rPr>
      </w:pPr>
      <w:r w:rsidRPr="00011A6D">
        <w:rPr>
          <w:sz w:val="24"/>
          <w:szCs w:val="24"/>
          <w:lang w:val="ru-RU"/>
        </w:rPr>
        <w:t>Приложение 10</w:t>
      </w:r>
      <w:r w:rsidR="00011A6D">
        <w:rPr>
          <w:sz w:val="24"/>
          <w:szCs w:val="24"/>
          <w:lang w:val="ru-RU"/>
        </w:rPr>
        <w:t xml:space="preserve"> к Нормам и правилам </w:t>
      </w:r>
    </w:p>
    <w:p w:rsidR="00011A6D" w:rsidRPr="00011A6D" w:rsidRDefault="00011A6D" w:rsidP="00011A6D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области промышленной безопасности</w:t>
      </w:r>
    </w:p>
    <w:p w:rsidR="000772DB" w:rsidRPr="00011A6D" w:rsidRDefault="00011A6D" w:rsidP="008A04FF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0772DB" w:rsidRPr="00011A6D">
        <w:rPr>
          <w:sz w:val="24"/>
          <w:szCs w:val="24"/>
          <w:lang w:val="ru-RU"/>
        </w:rPr>
        <w:t xml:space="preserve"> по предупреждению и локализации</w:t>
      </w:r>
      <w:r w:rsidR="008A04FF">
        <w:rPr>
          <w:sz w:val="24"/>
          <w:szCs w:val="24"/>
          <w:lang w:val="ru-RU"/>
        </w:rPr>
        <w:t xml:space="preserve"> </w:t>
      </w:r>
      <w:r w:rsidR="000772DB" w:rsidRPr="00011A6D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0772DB" w:rsidRPr="00011A6D" w:rsidRDefault="005D756C" w:rsidP="00011A6D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0772DB" w:rsidRPr="00011A6D">
        <w:rPr>
          <w:sz w:val="24"/>
          <w:szCs w:val="24"/>
          <w:lang w:val="ru-RU"/>
        </w:rPr>
        <w:t>пункт 3.2.2)</w: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8A04FF" w:rsidRPr="00B10550" w:rsidRDefault="008A04FF" w:rsidP="008A04FF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 xml:space="preserve">Схема </w:t>
      </w:r>
      <w:bookmarkStart w:id="0" w:name="_GoBack"/>
      <w:r w:rsidRPr="00B10550">
        <w:rPr>
          <w:sz w:val="28"/>
          <w:lang w:val="ru-RU"/>
        </w:rPr>
        <w:t>установки сланцевых заслонов в выработках,</w:t>
      </w:r>
    </w:p>
    <w:p w:rsidR="008A04FF" w:rsidRPr="00B10550" w:rsidRDefault="008A04FF" w:rsidP="008A04FF">
      <w:pPr>
        <w:jc w:val="center"/>
        <w:rPr>
          <w:sz w:val="28"/>
          <w:lang w:val="ru-RU"/>
        </w:rPr>
      </w:pPr>
      <w:proofErr w:type="gramStart"/>
      <w:r w:rsidRPr="00B10550">
        <w:rPr>
          <w:sz w:val="28"/>
          <w:lang w:val="ru-RU"/>
        </w:rPr>
        <w:t>закрепленных</w:t>
      </w:r>
      <w:proofErr w:type="gramEnd"/>
      <w:r w:rsidRPr="00B10550">
        <w:rPr>
          <w:sz w:val="28"/>
          <w:lang w:val="ru-RU"/>
        </w:rPr>
        <w:t xml:space="preserve">, металлическим арочным креплением из </w:t>
      </w:r>
      <w:proofErr w:type="spellStart"/>
      <w:r w:rsidRPr="00B10550">
        <w:rPr>
          <w:sz w:val="28"/>
          <w:lang w:val="ru-RU"/>
        </w:rPr>
        <w:t>спецпрофиля</w:t>
      </w:r>
      <w:bookmarkEnd w:id="0"/>
      <w:proofErr w:type="spellEnd"/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8A23B5" w:rsidP="00B10550">
      <w:pPr>
        <w:jc w:val="center"/>
        <w:rPr>
          <w:b/>
          <w:sz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-80010</wp:posOffset>
                </wp:positionV>
                <wp:extent cx="6106160" cy="2653030"/>
                <wp:effectExtent l="0" t="0" r="8890" b="0"/>
                <wp:wrapNone/>
                <wp:docPr id="7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265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98" w:rsidRDefault="00153B98" w:rsidP="00B10550">
                            <w:pPr>
                              <w:ind w:right="-339"/>
                              <w:jc w:val="center"/>
                            </w:pPr>
                            <w:r w:rsidRPr="00035712">
                              <w:object w:dxaOrig="9300" w:dyaOrig="40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6.4pt;height:201.7pt" o:ole="" fillcolor="window">
                                  <v:imagedata r:id="rId8" o:title=""/>
                                </v:shape>
                                <o:OLEObject Type="Embed" ProgID="CorelDraw.Graphic.8" ShapeID="_x0000_i1026" DrawAspect="Content" ObjectID="_1625298221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-6.3pt;margin-top:-6.3pt;width:480.8pt;height:208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" o:allowincell="f" stroked="f">
                <v:textbox style="mso-fit-shape-to-text:t">
                  <w:txbxContent>
                    <w:p w:rsidR="00153B98" w:rsidRDefault="00153B98" w:rsidP="00B10550">
                      <w:pPr>
                        <w:ind w:right="-339"/>
                        <w:jc w:val="center"/>
                      </w:pPr>
                      <w:r w:rsidRPr="00035712">
                        <w:object w:dxaOrig="9300" w:dyaOrig="4050">
                          <v:shape id="_x0000_i1025" type="#_x0000_t75" style="width:466.4pt;height:201.7pt" o:ole="" fillcolor="window">
                            <v:imagedata r:id="rId10" o:title=""/>
                          </v:shape>
                          <o:OLEObject Type="Embed" ProgID="CorelDraw.Graphic.8" ShapeID="_x0000_i1025" DrawAspect="Content" ObjectID="_162108493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sectPr w:rsidR="00B10550" w:rsidRPr="00B10550" w:rsidSect="000772D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72" w:rsidRDefault="008C0F72" w:rsidP="006B66C0">
      <w:r>
        <w:separator/>
      </w:r>
    </w:p>
  </w:endnote>
  <w:endnote w:type="continuationSeparator" w:id="0">
    <w:p w:rsidR="008C0F72" w:rsidRDefault="008C0F72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72" w:rsidRDefault="008C0F72" w:rsidP="006B66C0">
      <w:r>
        <w:separator/>
      </w:r>
    </w:p>
  </w:footnote>
  <w:footnote w:type="continuationSeparator" w:id="0">
    <w:p w:rsidR="008C0F72" w:rsidRDefault="008C0F72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1A6D"/>
    <w:rsid w:val="00016568"/>
    <w:rsid w:val="00024CB0"/>
    <w:rsid w:val="000442AC"/>
    <w:rsid w:val="000512B1"/>
    <w:rsid w:val="00072178"/>
    <w:rsid w:val="00074EDC"/>
    <w:rsid w:val="000772DB"/>
    <w:rsid w:val="000B47B1"/>
    <w:rsid w:val="000C2734"/>
    <w:rsid w:val="000F2AEE"/>
    <w:rsid w:val="00102290"/>
    <w:rsid w:val="001136C3"/>
    <w:rsid w:val="00135BFA"/>
    <w:rsid w:val="0014554C"/>
    <w:rsid w:val="00153B98"/>
    <w:rsid w:val="00161F99"/>
    <w:rsid w:val="001F0F23"/>
    <w:rsid w:val="001F21C7"/>
    <w:rsid w:val="0024282E"/>
    <w:rsid w:val="00244E81"/>
    <w:rsid w:val="00246651"/>
    <w:rsid w:val="002467DA"/>
    <w:rsid w:val="00283616"/>
    <w:rsid w:val="00294FDF"/>
    <w:rsid w:val="00297C53"/>
    <w:rsid w:val="002A2D36"/>
    <w:rsid w:val="0032788D"/>
    <w:rsid w:val="0033427E"/>
    <w:rsid w:val="003414ED"/>
    <w:rsid w:val="003D7FA8"/>
    <w:rsid w:val="00412E2E"/>
    <w:rsid w:val="004779D7"/>
    <w:rsid w:val="004D5D26"/>
    <w:rsid w:val="0050117E"/>
    <w:rsid w:val="005547BA"/>
    <w:rsid w:val="0057630F"/>
    <w:rsid w:val="00576342"/>
    <w:rsid w:val="00590847"/>
    <w:rsid w:val="005A63AB"/>
    <w:rsid w:val="005B5415"/>
    <w:rsid w:val="005D756C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A04FF"/>
    <w:rsid w:val="008A23B5"/>
    <w:rsid w:val="008B15A4"/>
    <w:rsid w:val="008C0F72"/>
    <w:rsid w:val="008D1AB3"/>
    <w:rsid w:val="00917949"/>
    <w:rsid w:val="00971150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46BD7"/>
    <w:rsid w:val="00B52DF5"/>
    <w:rsid w:val="00BA4F4C"/>
    <w:rsid w:val="00BB679B"/>
    <w:rsid w:val="00BC3EC4"/>
    <w:rsid w:val="00BC5087"/>
    <w:rsid w:val="00BD7223"/>
    <w:rsid w:val="00BE7D05"/>
    <w:rsid w:val="00BF558E"/>
    <w:rsid w:val="00BF6EBC"/>
    <w:rsid w:val="00C65010"/>
    <w:rsid w:val="00C8688F"/>
    <w:rsid w:val="00CA4D7C"/>
    <w:rsid w:val="00CF0D75"/>
    <w:rsid w:val="00D135B2"/>
    <w:rsid w:val="00D14469"/>
    <w:rsid w:val="00D26303"/>
    <w:rsid w:val="00D45E3E"/>
    <w:rsid w:val="00D778CD"/>
    <w:rsid w:val="00D826E1"/>
    <w:rsid w:val="00DD5B2C"/>
    <w:rsid w:val="00E02480"/>
    <w:rsid w:val="00E02752"/>
    <w:rsid w:val="00E14778"/>
    <w:rsid w:val="00E4484D"/>
    <w:rsid w:val="00E64B80"/>
    <w:rsid w:val="00E74A72"/>
    <w:rsid w:val="00EC6A9E"/>
    <w:rsid w:val="00EF51CD"/>
    <w:rsid w:val="00F02B20"/>
    <w:rsid w:val="00F17ABB"/>
    <w:rsid w:val="00F36B7B"/>
    <w:rsid w:val="00F46515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8</cp:revision>
  <cp:lastPrinted>2018-09-24T11:56:00Z</cp:lastPrinted>
  <dcterms:created xsi:type="dcterms:W3CDTF">2019-02-18T08:45:00Z</dcterms:created>
  <dcterms:modified xsi:type="dcterms:W3CDTF">2019-07-22T07:57:00Z</dcterms:modified>
</cp:coreProperties>
</file>