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B" w:rsidRDefault="0056033B" w:rsidP="00F76C10">
      <w:pPr>
        <w:ind w:firstLine="5529"/>
        <w:jc w:val="both"/>
        <w:rPr>
          <w:sz w:val="24"/>
          <w:szCs w:val="24"/>
          <w:lang w:val="ru-RU"/>
        </w:rPr>
      </w:pPr>
      <w:r w:rsidRPr="00F76C10">
        <w:rPr>
          <w:sz w:val="24"/>
          <w:szCs w:val="24"/>
          <w:lang w:val="ru-RU"/>
        </w:rPr>
        <w:t>Приложение 13</w:t>
      </w:r>
      <w:r w:rsidR="00F76C10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F76C10">
        <w:rPr>
          <w:sz w:val="24"/>
          <w:szCs w:val="24"/>
          <w:lang w:val="ru-RU"/>
        </w:rPr>
        <w:t>в</w:t>
      </w:r>
      <w:proofErr w:type="gramEnd"/>
    </w:p>
    <w:p w:rsidR="00F76C10" w:rsidRPr="00F76C10" w:rsidRDefault="00F76C10" w:rsidP="00F76C10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56033B" w:rsidRPr="00F76C10" w:rsidRDefault="00F76C10" w:rsidP="00FD4AAB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491B5D">
        <w:rPr>
          <w:sz w:val="24"/>
          <w:szCs w:val="24"/>
          <w:lang w:val="ru-RU"/>
        </w:rPr>
        <w:t>Инструкция</w:t>
      </w:r>
      <w:r w:rsidR="0056033B" w:rsidRPr="00F76C10">
        <w:rPr>
          <w:sz w:val="24"/>
          <w:szCs w:val="24"/>
          <w:lang w:val="ru-RU"/>
        </w:rPr>
        <w:t xml:space="preserve"> по предупреждению и локализации</w:t>
      </w:r>
      <w:r w:rsidR="00FD4AAB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56033B" w:rsidRPr="00F76C10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56033B" w:rsidRPr="00F76C10" w:rsidRDefault="003C36AE" w:rsidP="00F76C10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56033B" w:rsidRPr="00F76C10">
        <w:rPr>
          <w:sz w:val="24"/>
          <w:szCs w:val="24"/>
          <w:lang w:val="ru-RU"/>
        </w:rPr>
        <w:t>пункт 3.2.2)</w:t>
      </w: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FD4AAB" w:rsidRPr="00B10550" w:rsidRDefault="00FD4AAB" w:rsidP="00FD4AAB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сланцевых заслонов в выработках,</w:t>
      </w:r>
    </w:p>
    <w:p w:rsidR="00FD4AAB" w:rsidRPr="00B10550" w:rsidRDefault="00FD4AAB" w:rsidP="00FD4AAB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 бетонной крепью</w:t>
      </w: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212725</wp:posOffset>
                </wp:positionV>
                <wp:extent cx="6291580" cy="2778760"/>
                <wp:effectExtent l="0" t="0" r="0" b="2540"/>
                <wp:wrapNone/>
                <wp:docPr id="4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r w:rsidRPr="00035712">
                              <w:object w:dxaOrig="9615" w:dyaOrig="42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3pt;height:208.5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802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6.1pt;margin-top:16.75pt;width:495.4pt;height:2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6cnAIAABc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" o:allowincell="f" stroked="f">
                <v:textbox>
                  <w:txbxContent>
                    <w:p w:rsidR="00153B98" w:rsidRDefault="00153B98" w:rsidP="00B10550">
                      <w:r w:rsidRPr="00035712">
                        <w:object w:dxaOrig="9615" w:dyaOrig="4230">
                          <v:shape id="_x0000_i1025" type="#_x0000_t75" style="width:483pt;height:208.5pt" o:ole="" fillcolor="window">
                            <v:imagedata r:id="rId10" o:title=""/>
                          </v:shape>
                          <o:OLEObject Type="Embed" ProgID="CorelDraw.Graphic.8" ShapeID="_x0000_i1025" DrawAspect="Content" ObjectID="_16211425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sectPr w:rsidR="00B10550" w:rsidRPr="00B10550" w:rsidSect="0056033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4D" w:rsidRDefault="001B634D" w:rsidP="006B66C0">
      <w:r>
        <w:separator/>
      </w:r>
    </w:p>
  </w:endnote>
  <w:endnote w:type="continuationSeparator" w:id="0">
    <w:p w:rsidR="001B634D" w:rsidRDefault="001B634D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4D" w:rsidRDefault="001B634D" w:rsidP="006B66C0">
      <w:r>
        <w:separator/>
      </w:r>
    </w:p>
  </w:footnote>
  <w:footnote w:type="continuationSeparator" w:id="0">
    <w:p w:rsidR="001B634D" w:rsidRDefault="001B634D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B634D"/>
    <w:rsid w:val="001F0F23"/>
    <w:rsid w:val="001F21C7"/>
    <w:rsid w:val="0024282E"/>
    <w:rsid w:val="00244E81"/>
    <w:rsid w:val="00246651"/>
    <w:rsid w:val="002467DA"/>
    <w:rsid w:val="0025449B"/>
    <w:rsid w:val="00283616"/>
    <w:rsid w:val="00294FDF"/>
    <w:rsid w:val="00297C53"/>
    <w:rsid w:val="002A2D36"/>
    <w:rsid w:val="0032788D"/>
    <w:rsid w:val="0033427E"/>
    <w:rsid w:val="003C36AE"/>
    <w:rsid w:val="003D7FA8"/>
    <w:rsid w:val="003E3F8C"/>
    <w:rsid w:val="00412E2E"/>
    <w:rsid w:val="004779D7"/>
    <w:rsid w:val="00491B5D"/>
    <w:rsid w:val="004C6935"/>
    <w:rsid w:val="004D5D26"/>
    <w:rsid w:val="0050117E"/>
    <w:rsid w:val="005547BA"/>
    <w:rsid w:val="0056033B"/>
    <w:rsid w:val="0057630F"/>
    <w:rsid w:val="00576342"/>
    <w:rsid w:val="00590847"/>
    <w:rsid w:val="005A5970"/>
    <w:rsid w:val="005A63AB"/>
    <w:rsid w:val="005B5415"/>
    <w:rsid w:val="005E571A"/>
    <w:rsid w:val="006037D6"/>
    <w:rsid w:val="00630392"/>
    <w:rsid w:val="00655B66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A23B5"/>
    <w:rsid w:val="008B15A4"/>
    <w:rsid w:val="008D1AB3"/>
    <w:rsid w:val="00917949"/>
    <w:rsid w:val="00971150"/>
    <w:rsid w:val="009B34E6"/>
    <w:rsid w:val="009D5F40"/>
    <w:rsid w:val="009E0EF1"/>
    <w:rsid w:val="00A01BFD"/>
    <w:rsid w:val="00A41863"/>
    <w:rsid w:val="00A60001"/>
    <w:rsid w:val="00A714E9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06A53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76C10"/>
    <w:rsid w:val="00FA16F8"/>
    <w:rsid w:val="00FD2339"/>
    <w:rsid w:val="00FD4AAB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2019-02-18T08:47:00Z</dcterms:created>
  <dcterms:modified xsi:type="dcterms:W3CDTF">2019-07-22T07:53:00Z</dcterms:modified>
</cp:coreProperties>
</file>