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42" w:rsidRDefault="00312442" w:rsidP="0031244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D76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2442" w:rsidRDefault="00312442" w:rsidP="0031244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D769F">
        <w:rPr>
          <w:rFonts w:ascii="Times New Roman" w:hAnsi="Times New Roman" w:cs="Times New Roman"/>
          <w:sz w:val="28"/>
          <w:szCs w:val="28"/>
        </w:rPr>
        <w:t xml:space="preserve">к </w:t>
      </w:r>
      <w:r w:rsidR="00384789">
        <w:rPr>
          <w:rFonts w:ascii="Times New Roman" w:hAnsi="Times New Roman" w:cs="Times New Roman"/>
          <w:sz w:val="28"/>
          <w:szCs w:val="28"/>
        </w:rPr>
        <w:t>Порядку</w:t>
      </w:r>
      <w:r w:rsidRPr="009D769F">
        <w:rPr>
          <w:rFonts w:ascii="Times New Roman" w:hAnsi="Times New Roman" w:cs="Times New Roman"/>
          <w:sz w:val="28"/>
          <w:szCs w:val="28"/>
        </w:rPr>
        <w:t xml:space="preserve"> реализации программы пропаганды Государственного физкультурно-спортивного комплекса «Готов к труду и обороне Донецкой Народной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9F">
        <w:rPr>
          <w:rFonts w:ascii="Times New Roman" w:hAnsi="Times New Roman" w:cs="Times New Roman"/>
          <w:sz w:val="28"/>
          <w:szCs w:val="28"/>
        </w:rPr>
        <w:t>«ПОСЛЫ ГТО»</w:t>
      </w:r>
    </w:p>
    <w:p w:rsidR="00312442" w:rsidRDefault="00312442" w:rsidP="003124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3.7.)</w:t>
      </w:r>
    </w:p>
    <w:p w:rsidR="00312442" w:rsidRDefault="00312442" w:rsidP="003124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85579" w:rsidRDefault="00385579" w:rsidP="003124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12442" w:rsidRPr="00510603" w:rsidRDefault="00312442" w:rsidP="00443A30">
      <w:pPr>
        <w:pStyle w:val="2"/>
        <w:tabs>
          <w:tab w:val="left" w:pos="6521"/>
        </w:tabs>
        <w:spacing w:before="89" w:line="321" w:lineRule="exact"/>
        <w:ind w:left="0" w:right="-4"/>
      </w:pPr>
      <w:r w:rsidRPr="00510603">
        <w:t>СОГЛАШЕНИЕ</w:t>
      </w:r>
      <w:r w:rsidR="00443A30" w:rsidRPr="00510603">
        <w:t xml:space="preserve"> О СОТРУДНИЧЕСТВЕ</w:t>
      </w:r>
    </w:p>
    <w:p w:rsidR="00443A30" w:rsidRPr="00510603" w:rsidRDefault="00443A30" w:rsidP="00443A30">
      <w:pPr>
        <w:pStyle w:val="a3"/>
        <w:ind w:right="-4" w:firstLine="703"/>
        <w:jc w:val="both"/>
      </w:pPr>
    </w:p>
    <w:p w:rsidR="00312442" w:rsidRPr="00510603" w:rsidRDefault="00443A30" w:rsidP="00443A30">
      <w:pPr>
        <w:pStyle w:val="a3"/>
        <w:ind w:right="-4" w:firstLine="703"/>
        <w:jc w:val="both"/>
      </w:pPr>
      <w:r w:rsidRPr="00510603">
        <w:t>______________________________________________________________</w:t>
      </w:r>
      <w:r w:rsidR="00312442" w:rsidRPr="00510603">
        <w:t xml:space="preserve"> (</w:t>
      </w:r>
      <w:r w:rsidRPr="00510603">
        <w:t>именуемый</w:t>
      </w:r>
      <w:r w:rsidR="00312442" w:rsidRPr="00510603">
        <w:t xml:space="preserve"> – Оператор Программы «Послы ГТО») </w:t>
      </w:r>
      <w:r w:rsidR="00CF54CE" w:rsidRPr="00510603">
        <w:t>в лице ___________________________________________________</w:t>
      </w:r>
      <w:r w:rsidRPr="00510603">
        <w:t xml:space="preserve">, действующий на основании __________________________________________________________ </w:t>
      </w:r>
      <w:r w:rsidR="00312442" w:rsidRPr="00510603">
        <w:t>с одной стороны, и________________________</w:t>
      </w:r>
      <w:r w:rsidR="00CC6F28" w:rsidRPr="00510603">
        <w:t>____</w:t>
      </w:r>
      <w:r w:rsidR="00312442" w:rsidRPr="00510603">
        <w:t>_______________________,</w:t>
      </w:r>
      <w:r w:rsidRPr="00510603">
        <w:t xml:space="preserve"> (именуемый (</w:t>
      </w:r>
      <w:proofErr w:type="spellStart"/>
      <w:r w:rsidRPr="00510603">
        <w:t>ая</w:t>
      </w:r>
      <w:proofErr w:type="spellEnd"/>
      <w:r w:rsidRPr="00510603">
        <w:t>) в дальнейшем «Посол ГТО»),</w:t>
      </w:r>
      <w:r w:rsidR="00312442" w:rsidRPr="00510603">
        <w:t xml:space="preserve"> </w:t>
      </w:r>
      <w:r w:rsidRPr="00510603">
        <w:t xml:space="preserve">действующий на основании </w:t>
      </w:r>
      <w:r w:rsidR="00312442" w:rsidRPr="00510603">
        <w:t>паспорт</w:t>
      </w:r>
      <w:r w:rsidRPr="00510603">
        <w:t>а________________________</w:t>
      </w:r>
      <w:r w:rsidR="00312442" w:rsidRPr="00510603">
        <w:rPr>
          <w:spacing w:val="-14"/>
        </w:rPr>
        <w:t xml:space="preserve">, </w:t>
      </w:r>
      <w:r w:rsidR="00312442" w:rsidRPr="00510603">
        <w:t>выдан</w:t>
      </w:r>
      <w:r w:rsidRPr="00510603">
        <w:t>_____________________________ ____________________________________</w:t>
      </w:r>
      <w:r w:rsidR="00312442" w:rsidRPr="00510603">
        <w:rPr>
          <w:spacing w:val="-6"/>
        </w:rPr>
        <w:t xml:space="preserve">дата </w:t>
      </w:r>
      <w:r w:rsidRPr="00510603">
        <w:t>выдачи__________________,</w:t>
      </w:r>
      <w:r w:rsidR="00CC6F28" w:rsidRPr="00510603">
        <w:t xml:space="preserve"> являясь</w:t>
      </w:r>
      <w:r w:rsidR="00312442" w:rsidRPr="00510603">
        <w:t xml:space="preserve"> </w:t>
      </w:r>
      <w:r w:rsidR="00CC6F28" w:rsidRPr="00510603">
        <w:t>Послом</w:t>
      </w:r>
      <w:r w:rsidR="00312442" w:rsidRPr="00510603">
        <w:rPr>
          <w:spacing w:val="12"/>
        </w:rPr>
        <w:t xml:space="preserve"> </w:t>
      </w:r>
      <w:r w:rsidR="00312442" w:rsidRPr="00510603">
        <w:t>ГТО</w:t>
      </w:r>
      <w:r w:rsidR="00CC6F28" w:rsidRPr="00510603">
        <w:t xml:space="preserve"> ______________________________________________</w:t>
      </w:r>
      <w:r w:rsidR="00312442" w:rsidRPr="00510603">
        <w:t xml:space="preserve">   </w:t>
      </w:r>
      <w:r w:rsidR="00312442" w:rsidRPr="00510603">
        <w:rPr>
          <w:spacing w:val="3"/>
        </w:rPr>
        <w:t xml:space="preserve"> </w:t>
      </w:r>
      <w:r w:rsidR="00312442" w:rsidRPr="00510603">
        <w:t>(</w:t>
      </w:r>
      <w:r w:rsidR="00CC6F28" w:rsidRPr="00510603">
        <w:t>административно–территориальной единицы)</w:t>
      </w:r>
      <w:r w:rsidR="00312442" w:rsidRPr="00510603">
        <w:t xml:space="preserve">, с другой стороны, совместно именуемые «Стороны», на основании </w:t>
      </w:r>
      <w:r w:rsidR="00CC6F28" w:rsidRPr="00510603">
        <w:t xml:space="preserve">Приказа Министерства молодежи, спорта и туризма Донецкой Народной Республики от «___»__________ 20__ </w:t>
      </w:r>
      <w:r w:rsidRPr="00510603">
        <w:t xml:space="preserve">                              </w:t>
      </w:r>
      <w:r w:rsidR="00CC6F28" w:rsidRPr="00510603">
        <w:t>№ ________ «О назначении «Послов ГТО»</w:t>
      </w:r>
      <w:r w:rsidR="00312442" w:rsidRPr="00510603">
        <w:t xml:space="preserve"> заключили настоящее Соглашение о</w:t>
      </w:r>
      <w:r w:rsidR="00312442" w:rsidRPr="00510603">
        <w:rPr>
          <w:spacing w:val="-14"/>
        </w:rPr>
        <w:t xml:space="preserve"> </w:t>
      </w:r>
      <w:r w:rsidR="00312442" w:rsidRPr="00510603">
        <w:t>нижеследующем:</w:t>
      </w:r>
    </w:p>
    <w:p w:rsidR="00312442" w:rsidRPr="00510603" w:rsidRDefault="00312442" w:rsidP="00443A30">
      <w:pPr>
        <w:pStyle w:val="a3"/>
        <w:spacing w:before="3"/>
        <w:ind w:right="-4"/>
      </w:pPr>
    </w:p>
    <w:p w:rsidR="00312442" w:rsidRPr="00510603" w:rsidRDefault="00443A30" w:rsidP="00443A30">
      <w:pPr>
        <w:pStyle w:val="2"/>
        <w:numPr>
          <w:ilvl w:val="3"/>
          <w:numId w:val="8"/>
        </w:numPr>
        <w:ind w:left="0" w:right="-4" w:firstLine="0"/>
        <w:jc w:val="center"/>
      </w:pPr>
      <w:r w:rsidRPr="00510603">
        <w:t>ОБЩИЕ ПОЛОЖЕНИЯ</w:t>
      </w:r>
    </w:p>
    <w:p w:rsidR="00312442" w:rsidRPr="00510603" w:rsidRDefault="00D52A8C" w:rsidP="004F68A2">
      <w:pPr>
        <w:pStyle w:val="a3"/>
        <w:numPr>
          <w:ilvl w:val="1"/>
          <w:numId w:val="11"/>
        </w:numPr>
        <w:spacing w:before="6"/>
        <w:ind w:left="0" w:right="-4" w:firstLine="709"/>
        <w:jc w:val="both"/>
      </w:pPr>
      <w:r w:rsidRPr="00510603">
        <w:t xml:space="preserve">Путём подписания данного </w:t>
      </w:r>
      <w:r w:rsidR="004F68A2" w:rsidRPr="00510603">
        <w:t>Соглашения Стороны подтверждают, что интересам каждой из них соответствует согласованное сотрудничество в сфере популяризации физической культуры, пропаганды Государственного физкультурно-спортивного комплекса «Готов к труду и обороне Донецкой Республики».</w:t>
      </w:r>
    </w:p>
    <w:p w:rsidR="004F68A2" w:rsidRDefault="004F68A2" w:rsidP="004F68A2">
      <w:pPr>
        <w:pStyle w:val="a3"/>
        <w:numPr>
          <w:ilvl w:val="1"/>
          <w:numId w:val="11"/>
        </w:numPr>
        <w:spacing w:before="6"/>
        <w:ind w:left="0" w:right="-4" w:firstLine="709"/>
        <w:jc w:val="both"/>
      </w:pPr>
      <w:r w:rsidRPr="00510603">
        <w:t>С</w:t>
      </w:r>
      <w:r w:rsidR="00795E30" w:rsidRPr="00510603">
        <w:t xml:space="preserve">тороны осуществляют совместные </w:t>
      </w:r>
      <w:r w:rsidR="00510603" w:rsidRPr="00510603">
        <w:t xml:space="preserve">действия в порядке и на условиях </w:t>
      </w:r>
      <w:r w:rsidR="00384789" w:rsidRPr="00510603">
        <w:t>данного Соглашения,</w:t>
      </w:r>
      <w:r w:rsidR="00510603" w:rsidRPr="00510603">
        <w:t xml:space="preserve"> и в соответствии с </w:t>
      </w:r>
      <w:r w:rsidR="00384789">
        <w:t>Порядком</w:t>
      </w:r>
      <w:r w:rsidR="00510603">
        <w:t xml:space="preserve"> </w:t>
      </w:r>
      <w:r w:rsidR="00510603" w:rsidRPr="00510603">
        <w:t>реализации Программы пропаганды Государственного физкультурно-спортивного комплекса «Готов к труду и обороне Донецкой Народной Республики»</w:t>
      </w:r>
      <w:r w:rsidR="00510603">
        <w:t>, утвержденн</w:t>
      </w:r>
      <w:r w:rsidR="002A2E3D">
        <w:t>ы</w:t>
      </w:r>
      <w:r w:rsidR="00510603">
        <w:t>м приказом Министерства молодежи, спорта и туризма Донецкой Народной Республики от «__» ________ 20__.</w:t>
      </w:r>
    </w:p>
    <w:p w:rsidR="00510603" w:rsidRDefault="00510603" w:rsidP="004F68A2">
      <w:pPr>
        <w:pStyle w:val="a3"/>
        <w:numPr>
          <w:ilvl w:val="1"/>
          <w:numId w:val="11"/>
        </w:numPr>
        <w:spacing w:before="6"/>
        <w:ind w:left="0" w:right="-4" w:firstLine="709"/>
        <w:jc w:val="both"/>
      </w:pPr>
      <w:r>
        <w:t>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партнерства, а также защиты интересов друг друга.</w:t>
      </w:r>
    </w:p>
    <w:p w:rsidR="00384789" w:rsidRDefault="00384789" w:rsidP="00384789">
      <w:pPr>
        <w:pStyle w:val="a3"/>
        <w:spacing w:before="6"/>
        <w:ind w:left="709" w:right="-4"/>
        <w:jc w:val="both"/>
      </w:pPr>
    </w:p>
    <w:p w:rsidR="00795E30" w:rsidRDefault="00795E30" w:rsidP="00795E30">
      <w:pPr>
        <w:pStyle w:val="a3"/>
        <w:numPr>
          <w:ilvl w:val="3"/>
          <w:numId w:val="8"/>
        </w:numPr>
        <w:spacing w:before="3"/>
        <w:ind w:left="0" w:right="-4" w:firstLine="0"/>
        <w:jc w:val="center"/>
        <w:rPr>
          <w:b/>
        </w:rPr>
      </w:pPr>
      <w:r w:rsidRPr="00510603">
        <w:rPr>
          <w:b/>
        </w:rPr>
        <w:t>ПРЕДМЕТ СОГЛАШЕНИЯ</w:t>
      </w:r>
    </w:p>
    <w:p w:rsidR="00AB1BCF" w:rsidRPr="00AB1BCF" w:rsidRDefault="009914C5" w:rsidP="00AB1BCF">
      <w:pPr>
        <w:tabs>
          <w:tab w:val="left" w:pos="615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B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</w:t>
      </w:r>
      <w:r w:rsidR="00AB1BCF" w:rsidRPr="00AB1B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продвижения ГФСК «ГТО ДНР», а также популяризации физической культуры и здорового образа жизни Посол ГТО обязуется </w:t>
      </w:r>
      <w:r w:rsidR="00AB1BCF" w:rsidRPr="00AB1B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представлять и пропагандировать занятия физической культурой и здоровый образ жизни в рамках Программы пропаганды Государственного физкультурно-спортивного комплекса «Готов к труду и обороне Донецкой Народной Республики» «Послы ГТО».</w:t>
      </w:r>
    </w:p>
    <w:p w:rsidR="009914C5" w:rsidRPr="009914C5" w:rsidRDefault="009914C5" w:rsidP="00AB1BCF">
      <w:pPr>
        <w:pStyle w:val="a3"/>
        <w:tabs>
          <w:tab w:val="left" w:pos="1418"/>
          <w:tab w:val="left" w:pos="2694"/>
        </w:tabs>
        <w:spacing w:before="3"/>
        <w:ind w:right="-4" w:firstLine="709"/>
        <w:jc w:val="both"/>
      </w:pPr>
    </w:p>
    <w:p w:rsidR="00312442" w:rsidRPr="00510603" w:rsidRDefault="00312442" w:rsidP="00443A30">
      <w:pPr>
        <w:pStyle w:val="2"/>
        <w:numPr>
          <w:ilvl w:val="3"/>
          <w:numId w:val="8"/>
        </w:numPr>
        <w:tabs>
          <w:tab w:val="left" w:pos="142"/>
        </w:tabs>
        <w:spacing w:before="89"/>
        <w:ind w:left="0" w:right="-4" w:firstLine="0"/>
        <w:jc w:val="center"/>
      </w:pPr>
      <w:r w:rsidRPr="00510603">
        <w:t>ПРАВА И ОБЯЗАННОСТИ</w:t>
      </w:r>
      <w:r w:rsidRPr="00510603">
        <w:rPr>
          <w:spacing w:val="-3"/>
        </w:rPr>
        <w:t xml:space="preserve"> </w:t>
      </w:r>
      <w:r w:rsidRPr="00510603">
        <w:t>СТОРОН.</w:t>
      </w:r>
    </w:p>
    <w:p w:rsidR="00AB1BCF" w:rsidRDefault="00312442" w:rsidP="00AB1BCF">
      <w:pPr>
        <w:pStyle w:val="a5"/>
        <w:numPr>
          <w:ilvl w:val="1"/>
          <w:numId w:val="12"/>
        </w:numPr>
        <w:tabs>
          <w:tab w:val="left" w:pos="795"/>
          <w:tab w:val="left" w:pos="796"/>
          <w:tab w:val="left" w:pos="1246"/>
          <w:tab w:val="left" w:pos="2437"/>
          <w:tab w:val="left" w:pos="4304"/>
          <w:tab w:val="left" w:pos="5383"/>
          <w:tab w:val="left" w:pos="6376"/>
          <w:tab w:val="left" w:pos="8046"/>
          <w:tab w:val="left" w:pos="8888"/>
          <w:tab w:val="left" w:pos="10723"/>
        </w:tabs>
        <w:ind w:left="0" w:right="-4" w:firstLine="709"/>
        <w:rPr>
          <w:sz w:val="28"/>
          <w:szCs w:val="28"/>
        </w:rPr>
      </w:pPr>
      <w:r w:rsidRPr="00AB1BCF">
        <w:rPr>
          <w:sz w:val="28"/>
          <w:szCs w:val="28"/>
        </w:rPr>
        <w:t>В</w:t>
      </w:r>
      <w:r w:rsidR="00CC6F28" w:rsidRPr="00AB1BCF">
        <w:rPr>
          <w:sz w:val="28"/>
          <w:szCs w:val="28"/>
        </w:rPr>
        <w:t xml:space="preserve"> </w:t>
      </w:r>
      <w:r w:rsidRPr="00AB1BCF">
        <w:rPr>
          <w:sz w:val="28"/>
          <w:szCs w:val="28"/>
        </w:rPr>
        <w:t>рамках</w:t>
      </w:r>
      <w:r w:rsidR="00CC6F28" w:rsidRPr="00AB1BCF">
        <w:rPr>
          <w:sz w:val="28"/>
          <w:szCs w:val="28"/>
        </w:rPr>
        <w:t xml:space="preserve"> </w:t>
      </w:r>
      <w:r w:rsidRPr="00AB1BCF">
        <w:rPr>
          <w:sz w:val="28"/>
          <w:szCs w:val="28"/>
        </w:rPr>
        <w:t>Соглашения</w:t>
      </w:r>
      <w:r w:rsidR="00CC6F28" w:rsidRPr="00AB1BCF">
        <w:rPr>
          <w:sz w:val="28"/>
          <w:szCs w:val="28"/>
        </w:rPr>
        <w:t xml:space="preserve"> Посол </w:t>
      </w:r>
      <w:r w:rsidRPr="00AB1BCF">
        <w:rPr>
          <w:sz w:val="28"/>
          <w:szCs w:val="28"/>
        </w:rPr>
        <w:t>ГТО</w:t>
      </w:r>
      <w:r w:rsidR="00CC6F28" w:rsidRPr="00AB1BCF">
        <w:rPr>
          <w:sz w:val="28"/>
          <w:szCs w:val="28"/>
        </w:rPr>
        <w:t xml:space="preserve"> </w:t>
      </w:r>
      <w:r w:rsidRPr="00AB1BCF">
        <w:rPr>
          <w:sz w:val="28"/>
          <w:szCs w:val="28"/>
        </w:rPr>
        <w:t>выполняет</w:t>
      </w:r>
      <w:r w:rsidR="00CC6F28" w:rsidRPr="00AB1BCF">
        <w:rPr>
          <w:sz w:val="28"/>
          <w:szCs w:val="28"/>
        </w:rPr>
        <w:t xml:space="preserve"> </w:t>
      </w:r>
      <w:r w:rsidRPr="00AB1BCF">
        <w:rPr>
          <w:sz w:val="28"/>
          <w:szCs w:val="28"/>
        </w:rPr>
        <w:t>свои</w:t>
      </w:r>
      <w:r w:rsidR="00CC6F28" w:rsidRPr="00AB1BCF">
        <w:rPr>
          <w:sz w:val="28"/>
          <w:szCs w:val="28"/>
        </w:rPr>
        <w:t xml:space="preserve"> </w:t>
      </w:r>
      <w:r w:rsidRPr="00AB1BCF">
        <w:rPr>
          <w:sz w:val="28"/>
          <w:szCs w:val="28"/>
        </w:rPr>
        <w:t>обязанности</w:t>
      </w:r>
      <w:r w:rsidR="00CC6F28" w:rsidRPr="00AB1BCF">
        <w:rPr>
          <w:sz w:val="28"/>
          <w:szCs w:val="28"/>
        </w:rPr>
        <w:t xml:space="preserve"> </w:t>
      </w:r>
      <w:r w:rsidRPr="00AB1BCF">
        <w:rPr>
          <w:spacing w:val="-11"/>
          <w:sz w:val="28"/>
          <w:szCs w:val="28"/>
        </w:rPr>
        <w:t>на</w:t>
      </w:r>
      <w:r w:rsidR="00CC6F28" w:rsidRPr="00AB1BCF">
        <w:rPr>
          <w:spacing w:val="-11"/>
          <w:sz w:val="28"/>
          <w:szCs w:val="28"/>
        </w:rPr>
        <w:t xml:space="preserve"> </w:t>
      </w:r>
      <w:r w:rsidRPr="00AB1BCF">
        <w:rPr>
          <w:sz w:val="28"/>
          <w:szCs w:val="28"/>
        </w:rPr>
        <w:t>безвозмездной</w:t>
      </w:r>
      <w:r w:rsidRPr="00AB1BCF">
        <w:rPr>
          <w:spacing w:val="-2"/>
          <w:sz w:val="28"/>
          <w:szCs w:val="28"/>
        </w:rPr>
        <w:t xml:space="preserve"> </w:t>
      </w:r>
      <w:r w:rsidRPr="00AB1BCF">
        <w:rPr>
          <w:sz w:val="28"/>
          <w:szCs w:val="28"/>
        </w:rPr>
        <w:t>основе.</w:t>
      </w:r>
    </w:p>
    <w:p w:rsidR="00312442" w:rsidRPr="00AB1BCF" w:rsidRDefault="00CC6F28" w:rsidP="00AB1BCF">
      <w:pPr>
        <w:pStyle w:val="a5"/>
        <w:numPr>
          <w:ilvl w:val="1"/>
          <w:numId w:val="12"/>
        </w:numPr>
        <w:tabs>
          <w:tab w:val="left" w:pos="795"/>
          <w:tab w:val="left" w:pos="796"/>
          <w:tab w:val="left" w:pos="1246"/>
          <w:tab w:val="left" w:pos="2437"/>
          <w:tab w:val="left" w:pos="4304"/>
          <w:tab w:val="left" w:pos="5383"/>
          <w:tab w:val="left" w:pos="6376"/>
          <w:tab w:val="left" w:pos="8046"/>
          <w:tab w:val="left" w:pos="8888"/>
          <w:tab w:val="left" w:pos="10723"/>
        </w:tabs>
        <w:ind w:left="0" w:right="-4" w:firstLine="709"/>
        <w:rPr>
          <w:sz w:val="28"/>
          <w:szCs w:val="28"/>
        </w:rPr>
      </w:pPr>
      <w:r w:rsidRPr="00AB1BCF">
        <w:rPr>
          <w:sz w:val="28"/>
          <w:szCs w:val="28"/>
        </w:rPr>
        <w:t>Посол</w:t>
      </w:r>
      <w:r w:rsidR="00312442" w:rsidRPr="00AB1BCF">
        <w:rPr>
          <w:sz w:val="28"/>
          <w:szCs w:val="28"/>
        </w:rPr>
        <w:t xml:space="preserve"> ГТО</w:t>
      </w:r>
      <w:r w:rsidR="00312442" w:rsidRPr="00AB1BCF">
        <w:rPr>
          <w:spacing w:val="-3"/>
          <w:sz w:val="28"/>
          <w:szCs w:val="28"/>
        </w:rPr>
        <w:t xml:space="preserve"> </w:t>
      </w:r>
      <w:r w:rsidR="00312442" w:rsidRPr="00AB1BCF">
        <w:rPr>
          <w:sz w:val="28"/>
          <w:szCs w:val="28"/>
        </w:rPr>
        <w:t>обязан:</w:t>
      </w:r>
    </w:p>
    <w:p w:rsidR="00312442" w:rsidRPr="00AB1BCF" w:rsidRDefault="00312442" w:rsidP="00AB1BCF">
      <w:pPr>
        <w:pStyle w:val="a5"/>
        <w:numPr>
          <w:ilvl w:val="2"/>
          <w:numId w:val="12"/>
        </w:numPr>
        <w:tabs>
          <w:tab w:val="left" w:pos="815"/>
        </w:tabs>
        <w:ind w:left="0" w:right="-4" w:firstLine="709"/>
        <w:rPr>
          <w:sz w:val="28"/>
          <w:szCs w:val="28"/>
        </w:rPr>
      </w:pPr>
      <w:r w:rsidRPr="00AB1BCF">
        <w:rPr>
          <w:sz w:val="28"/>
          <w:szCs w:val="28"/>
        </w:rPr>
        <w:t xml:space="preserve">участвовать в качестве </w:t>
      </w:r>
      <w:r w:rsidR="004954B7" w:rsidRPr="00AB1BCF">
        <w:rPr>
          <w:sz w:val="28"/>
          <w:szCs w:val="28"/>
        </w:rPr>
        <w:t>Посла</w:t>
      </w:r>
      <w:r w:rsidRPr="00AB1BCF">
        <w:rPr>
          <w:sz w:val="28"/>
          <w:szCs w:val="28"/>
        </w:rPr>
        <w:t xml:space="preserve"> ГТО в различных мероприятиях под эгидой комплекса ГТО, включая, но не ограничиваясь: культурно-спортивные и иные мероприятия; пресс- конференции; мастер-классы, направленные на подготовку их участников к выполнению нормативов комплекса ГТО, а также пропаганду систематических занятий физической культурой и популяризацию здорового образа жизни (далее –</w:t>
      </w:r>
      <w:r w:rsidRPr="00AB1BCF">
        <w:rPr>
          <w:spacing w:val="-11"/>
          <w:sz w:val="28"/>
          <w:szCs w:val="28"/>
        </w:rPr>
        <w:t xml:space="preserve"> </w:t>
      </w:r>
      <w:r w:rsidRPr="00AB1BCF">
        <w:rPr>
          <w:sz w:val="28"/>
          <w:szCs w:val="28"/>
        </w:rPr>
        <w:t>Мероприятия);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15"/>
        </w:tabs>
        <w:spacing w:line="322" w:lineRule="exact"/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продвигать идею внедрения </w:t>
      </w:r>
      <w:r w:rsidR="0037352A" w:rsidRPr="00510603">
        <w:rPr>
          <w:sz w:val="28"/>
          <w:szCs w:val="28"/>
        </w:rPr>
        <w:t>ГФСК</w:t>
      </w:r>
      <w:r w:rsidRPr="00510603">
        <w:rPr>
          <w:sz w:val="28"/>
          <w:szCs w:val="28"/>
        </w:rPr>
        <w:t xml:space="preserve"> </w:t>
      </w:r>
      <w:r w:rsidR="0037352A" w:rsidRPr="00510603">
        <w:rPr>
          <w:sz w:val="28"/>
          <w:szCs w:val="28"/>
        </w:rPr>
        <w:t>«</w:t>
      </w:r>
      <w:r w:rsidRPr="00510603">
        <w:rPr>
          <w:sz w:val="28"/>
          <w:szCs w:val="28"/>
        </w:rPr>
        <w:t xml:space="preserve">ГТО </w:t>
      </w:r>
      <w:r w:rsidR="0037352A" w:rsidRPr="00510603">
        <w:rPr>
          <w:sz w:val="28"/>
          <w:szCs w:val="28"/>
        </w:rPr>
        <w:t xml:space="preserve">ДНР» </w:t>
      </w:r>
      <w:r w:rsidRPr="00510603">
        <w:rPr>
          <w:sz w:val="28"/>
          <w:szCs w:val="28"/>
        </w:rPr>
        <w:t>в средствах массовой</w:t>
      </w:r>
      <w:r w:rsidRPr="00510603">
        <w:rPr>
          <w:spacing w:val="-21"/>
          <w:sz w:val="28"/>
          <w:szCs w:val="28"/>
        </w:rPr>
        <w:t xml:space="preserve"> </w:t>
      </w:r>
      <w:r w:rsidRPr="00510603">
        <w:rPr>
          <w:sz w:val="28"/>
          <w:szCs w:val="28"/>
        </w:rPr>
        <w:t>информации;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956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личным примером формировать благоприятный и привлекательный имидж человека – сторонника здорового образа жизни, активно занимающегося физической культурой и спортом, успешно </w:t>
      </w:r>
      <w:r w:rsidR="0037352A" w:rsidRPr="00510603">
        <w:rPr>
          <w:sz w:val="28"/>
          <w:szCs w:val="28"/>
        </w:rPr>
        <w:t>выполняющего нормативы ГФСК «ГТО ДНР»</w:t>
      </w:r>
      <w:r w:rsidRPr="00510603">
        <w:rPr>
          <w:sz w:val="28"/>
          <w:szCs w:val="28"/>
        </w:rPr>
        <w:t>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36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позиционировать </w:t>
      </w:r>
      <w:r w:rsidR="00ED3851" w:rsidRPr="00510603">
        <w:rPr>
          <w:sz w:val="28"/>
          <w:szCs w:val="28"/>
        </w:rPr>
        <w:t>мероприятия ГФСК «ГТО ДНР»</w:t>
      </w:r>
      <w:r w:rsidRPr="00510603">
        <w:rPr>
          <w:sz w:val="28"/>
          <w:szCs w:val="28"/>
        </w:rPr>
        <w:t xml:space="preserve"> как социально значимые события в общественной жизни;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79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нести ответственность за сохранность материальных ценностей, выданных ему </w:t>
      </w:r>
      <w:r w:rsidR="00ED3851" w:rsidRPr="00510603">
        <w:rPr>
          <w:sz w:val="28"/>
          <w:szCs w:val="28"/>
        </w:rPr>
        <w:t>Оператором Программы «Послы ГТО»</w:t>
      </w:r>
      <w:r w:rsidRPr="00510603">
        <w:rPr>
          <w:sz w:val="28"/>
          <w:szCs w:val="28"/>
        </w:rPr>
        <w:t>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1039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предоставлять фото и видеоматериалы с </w:t>
      </w:r>
      <w:r w:rsidR="00ED3851" w:rsidRPr="00510603">
        <w:rPr>
          <w:sz w:val="28"/>
          <w:szCs w:val="28"/>
        </w:rPr>
        <w:t>м</w:t>
      </w:r>
      <w:r w:rsidRPr="00510603">
        <w:rPr>
          <w:sz w:val="28"/>
          <w:szCs w:val="28"/>
        </w:rPr>
        <w:t>ероприятий</w:t>
      </w:r>
      <w:r w:rsidR="00ED3851" w:rsidRPr="00510603">
        <w:rPr>
          <w:sz w:val="28"/>
          <w:szCs w:val="28"/>
        </w:rPr>
        <w:t xml:space="preserve"> ГФСК «ГТО ДНР» Оператору Программы «Послы ГТО».</w:t>
      </w:r>
      <w:r w:rsidRPr="00510603">
        <w:rPr>
          <w:sz w:val="28"/>
          <w:szCs w:val="28"/>
        </w:rPr>
        <w:t xml:space="preserve"> в течении 2 дней со момента проведения мероприятия.</w:t>
      </w:r>
    </w:p>
    <w:p w:rsidR="00312442" w:rsidRPr="00510603" w:rsidRDefault="00ED3851" w:rsidP="00AB1BCF">
      <w:pPr>
        <w:pStyle w:val="2"/>
        <w:numPr>
          <w:ilvl w:val="1"/>
          <w:numId w:val="12"/>
        </w:numPr>
        <w:tabs>
          <w:tab w:val="left" w:pos="426"/>
        </w:tabs>
        <w:spacing w:before="4" w:line="319" w:lineRule="exact"/>
        <w:ind w:left="0" w:right="-4" w:firstLine="709"/>
        <w:jc w:val="both"/>
        <w:rPr>
          <w:b w:val="0"/>
        </w:rPr>
      </w:pPr>
      <w:r w:rsidRPr="00510603">
        <w:rPr>
          <w:b w:val="0"/>
        </w:rPr>
        <w:t>Посол</w:t>
      </w:r>
      <w:r w:rsidR="00312442" w:rsidRPr="00510603">
        <w:rPr>
          <w:b w:val="0"/>
        </w:rPr>
        <w:t xml:space="preserve"> ГТО имеет</w:t>
      </w:r>
      <w:r w:rsidR="00312442" w:rsidRPr="00510603">
        <w:rPr>
          <w:b w:val="0"/>
          <w:spacing w:val="1"/>
        </w:rPr>
        <w:t xml:space="preserve"> </w:t>
      </w:r>
      <w:r w:rsidR="00312442" w:rsidRPr="00510603">
        <w:rPr>
          <w:b w:val="0"/>
        </w:rPr>
        <w:t>право:</w:t>
      </w:r>
    </w:p>
    <w:p w:rsidR="00312442" w:rsidRPr="00AB1BCF" w:rsidRDefault="00312442" w:rsidP="00AB1BCF">
      <w:pPr>
        <w:pStyle w:val="a5"/>
        <w:numPr>
          <w:ilvl w:val="2"/>
          <w:numId w:val="12"/>
        </w:numPr>
        <w:tabs>
          <w:tab w:val="left" w:pos="888"/>
        </w:tabs>
        <w:ind w:left="0" w:right="-4" w:firstLine="709"/>
        <w:rPr>
          <w:sz w:val="28"/>
          <w:szCs w:val="28"/>
        </w:rPr>
      </w:pPr>
      <w:r w:rsidRPr="00AB1BCF">
        <w:rPr>
          <w:sz w:val="28"/>
          <w:szCs w:val="28"/>
        </w:rPr>
        <w:t>вносить предложения по форме и методам осуществления деятельности «</w:t>
      </w:r>
      <w:r w:rsidR="00ED3851" w:rsidRPr="00AB1BCF">
        <w:rPr>
          <w:sz w:val="28"/>
          <w:szCs w:val="28"/>
        </w:rPr>
        <w:t xml:space="preserve">Послов </w:t>
      </w:r>
      <w:r w:rsidRPr="00AB1BCF">
        <w:rPr>
          <w:sz w:val="28"/>
          <w:szCs w:val="28"/>
        </w:rPr>
        <w:t xml:space="preserve">ГТО» </w:t>
      </w:r>
      <w:r w:rsidR="00ED3851" w:rsidRPr="00AB1BCF">
        <w:rPr>
          <w:sz w:val="28"/>
          <w:szCs w:val="28"/>
        </w:rPr>
        <w:t>Оператору Программы «Посол ГТО»</w:t>
      </w:r>
      <w:r w:rsidRPr="00AB1BCF">
        <w:rPr>
          <w:sz w:val="28"/>
          <w:szCs w:val="28"/>
        </w:rPr>
        <w:t>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60"/>
        </w:tabs>
        <w:spacing w:line="242" w:lineRule="auto"/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>прекращать свою деятельность в качестве «</w:t>
      </w:r>
      <w:r w:rsidR="00ED3851" w:rsidRPr="00510603">
        <w:rPr>
          <w:sz w:val="28"/>
          <w:szCs w:val="28"/>
        </w:rPr>
        <w:t>Посла</w:t>
      </w:r>
      <w:r w:rsidRPr="00510603">
        <w:rPr>
          <w:sz w:val="28"/>
          <w:szCs w:val="28"/>
        </w:rPr>
        <w:t xml:space="preserve"> ГТО», уведомив </w:t>
      </w:r>
      <w:r w:rsidR="00ED3851" w:rsidRPr="00510603">
        <w:rPr>
          <w:sz w:val="28"/>
          <w:szCs w:val="28"/>
        </w:rPr>
        <w:t xml:space="preserve">Оператора Программы «Посол ГТО» </w:t>
      </w:r>
      <w:r w:rsidRPr="00510603">
        <w:rPr>
          <w:sz w:val="28"/>
          <w:szCs w:val="28"/>
        </w:rPr>
        <w:t xml:space="preserve">не менее чем за </w:t>
      </w:r>
      <w:r w:rsidR="00AB1BCF">
        <w:rPr>
          <w:sz w:val="28"/>
          <w:szCs w:val="28"/>
        </w:rPr>
        <w:t>месяц</w:t>
      </w:r>
      <w:r w:rsidRPr="00510603">
        <w:rPr>
          <w:sz w:val="28"/>
          <w:szCs w:val="28"/>
        </w:rPr>
        <w:t>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908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использовать символику </w:t>
      </w:r>
      <w:r w:rsidR="00ED3851" w:rsidRPr="00510603">
        <w:rPr>
          <w:sz w:val="28"/>
          <w:szCs w:val="28"/>
        </w:rPr>
        <w:t>ГФСК «ГТО ДНР»</w:t>
      </w:r>
      <w:r w:rsidRPr="00510603">
        <w:rPr>
          <w:sz w:val="28"/>
          <w:szCs w:val="28"/>
        </w:rPr>
        <w:t xml:space="preserve"> исключительно в целях выполнения обязательств по настоящему Соглашению, без права испол</w:t>
      </w:r>
      <w:r w:rsidR="00ED3851" w:rsidRPr="00510603">
        <w:rPr>
          <w:sz w:val="28"/>
          <w:szCs w:val="28"/>
        </w:rPr>
        <w:t>ьзования символики ГФСК «ГТО ДНР»</w:t>
      </w:r>
      <w:r w:rsidRPr="00510603">
        <w:rPr>
          <w:sz w:val="28"/>
          <w:szCs w:val="28"/>
        </w:rPr>
        <w:t xml:space="preserve"> в коммерческих и личных некоммерческих целях в стр</w:t>
      </w:r>
      <w:r w:rsidR="00ED3851" w:rsidRPr="00510603">
        <w:rPr>
          <w:sz w:val="28"/>
          <w:szCs w:val="28"/>
        </w:rPr>
        <w:t xml:space="preserve">огом соответствии с утвержденным </w:t>
      </w:r>
      <w:proofErr w:type="spellStart"/>
      <w:r w:rsidR="00ED3851" w:rsidRPr="00510603">
        <w:rPr>
          <w:sz w:val="28"/>
          <w:szCs w:val="28"/>
        </w:rPr>
        <w:t>б</w:t>
      </w:r>
      <w:r w:rsidRPr="00510603">
        <w:rPr>
          <w:sz w:val="28"/>
          <w:szCs w:val="28"/>
        </w:rPr>
        <w:t>рендбуком</w:t>
      </w:r>
      <w:proofErr w:type="spellEnd"/>
      <w:r w:rsidR="00ED3851" w:rsidRPr="00510603">
        <w:rPr>
          <w:sz w:val="28"/>
          <w:szCs w:val="28"/>
        </w:rPr>
        <w:t xml:space="preserve"> ГФСК «ГТО ДНР»</w:t>
      </w:r>
      <w:r w:rsidRPr="00510603">
        <w:rPr>
          <w:sz w:val="28"/>
          <w:szCs w:val="28"/>
        </w:rPr>
        <w:t xml:space="preserve">, который предоставляется </w:t>
      </w:r>
      <w:r w:rsidR="00ED3851" w:rsidRPr="00510603">
        <w:rPr>
          <w:sz w:val="28"/>
          <w:szCs w:val="28"/>
        </w:rPr>
        <w:t>Послу</w:t>
      </w:r>
      <w:r w:rsidRPr="00510603">
        <w:rPr>
          <w:sz w:val="28"/>
          <w:szCs w:val="28"/>
        </w:rPr>
        <w:t xml:space="preserve"> ГТО </w:t>
      </w:r>
      <w:r w:rsidR="00ED3851" w:rsidRPr="00510603">
        <w:rPr>
          <w:sz w:val="28"/>
          <w:szCs w:val="28"/>
        </w:rPr>
        <w:t xml:space="preserve">Оператором Программы «Посол ГТО» </w:t>
      </w:r>
      <w:r w:rsidRPr="00510603">
        <w:rPr>
          <w:sz w:val="28"/>
          <w:szCs w:val="28"/>
        </w:rPr>
        <w:t>по запросу. Не допускается испол</w:t>
      </w:r>
      <w:r w:rsidR="00ED3851" w:rsidRPr="00510603">
        <w:rPr>
          <w:sz w:val="28"/>
          <w:szCs w:val="28"/>
        </w:rPr>
        <w:t>ьзование символики ГФСК «ГТО ДНР»</w:t>
      </w:r>
      <w:r w:rsidRPr="00510603">
        <w:rPr>
          <w:sz w:val="28"/>
          <w:szCs w:val="28"/>
        </w:rPr>
        <w:t xml:space="preserve"> в искаженном и неточном</w:t>
      </w:r>
      <w:r w:rsidRPr="00510603">
        <w:rPr>
          <w:spacing w:val="-12"/>
          <w:sz w:val="28"/>
          <w:szCs w:val="28"/>
        </w:rPr>
        <w:t xml:space="preserve"> </w:t>
      </w:r>
      <w:r w:rsidRPr="00510603">
        <w:rPr>
          <w:sz w:val="28"/>
          <w:szCs w:val="28"/>
        </w:rPr>
        <w:t>виде;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40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использовать символику </w:t>
      </w:r>
      <w:r w:rsidR="00ED3851" w:rsidRPr="00510603">
        <w:rPr>
          <w:sz w:val="28"/>
          <w:szCs w:val="28"/>
        </w:rPr>
        <w:t>ГФСК «ГТО ДНР»</w:t>
      </w:r>
      <w:r w:rsidRPr="00510603">
        <w:rPr>
          <w:sz w:val="28"/>
          <w:szCs w:val="28"/>
        </w:rPr>
        <w:t xml:space="preserve"> исключительно в рамках мероприятий и проектов, предварительно согласованных с</w:t>
      </w:r>
      <w:r w:rsidR="00ED3851" w:rsidRPr="00510603">
        <w:rPr>
          <w:sz w:val="28"/>
          <w:szCs w:val="28"/>
        </w:rPr>
        <w:t xml:space="preserve"> Оператором Программы «Посол ГТО»</w:t>
      </w:r>
      <w:r w:rsidRPr="00510603">
        <w:rPr>
          <w:sz w:val="28"/>
          <w:szCs w:val="28"/>
        </w:rPr>
        <w:t>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985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не допускается использование символики </w:t>
      </w:r>
      <w:r w:rsidR="00ED3851" w:rsidRPr="00510603">
        <w:rPr>
          <w:sz w:val="28"/>
          <w:szCs w:val="28"/>
        </w:rPr>
        <w:t>ГФСК «ГТО ДНР»</w:t>
      </w:r>
      <w:r w:rsidRPr="00510603">
        <w:rPr>
          <w:sz w:val="28"/>
          <w:szCs w:val="28"/>
        </w:rPr>
        <w:t xml:space="preserve"> на </w:t>
      </w:r>
      <w:r w:rsidRPr="00510603">
        <w:rPr>
          <w:sz w:val="28"/>
          <w:szCs w:val="28"/>
        </w:rPr>
        <w:lastRenderedPageBreak/>
        <w:t>предметах, использование которых может нарушить или исказить ее изображение или смысл, а также в собственной рекламной</w:t>
      </w:r>
      <w:r w:rsidRPr="00510603">
        <w:rPr>
          <w:spacing w:val="-3"/>
          <w:sz w:val="28"/>
          <w:szCs w:val="28"/>
        </w:rPr>
        <w:t xml:space="preserve"> </w:t>
      </w:r>
      <w:r w:rsidRPr="00510603">
        <w:rPr>
          <w:sz w:val="28"/>
          <w:szCs w:val="28"/>
        </w:rPr>
        <w:t>деятельности.</w:t>
      </w:r>
    </w:p>
    <w:p w:rsidR="00312442" w:rsidRPr="00510603" w:rsidRDefault="00ED3851" w:rsidP="00AB1BCF">
      <w:pPr>
        <w:pStyle w:val="2"/>
        <w:numPr>
          <w:ilvl w:val="1"/>
          <w:numId w:val="12"/>
        </w:numPr>
        <w:tabs>
          <w:tab w:val="left" w:pos="979"/>
        </w:tabs>
        <w:ind w:left="0" w:right="-4" w:firstLine="709"/>
        <w:jc w:val="both"/>
        <w:rPr>
          <w:b w:val="0"/>
        </w:rPr>
      </w:pPr>
      <w:r w:rsidRPr="00510603">
        <w:rPr>
          <w:b w:val="0"/>
        </w:rPr>
        <w:t xml:space="preserve">Оператор Программы «Посол ГТО» </w:t>
      </w:r>
      <w:r w:rsidR="00312442" w:rsidRPr="00510603">
        <w:rPr>
          <w:b w:val="0"/>
        </w:rPr>
        <w:t>обязан: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65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предоставлять </w:t>
      </w:r>
      <w:r w:rsidR="00ED3851" w:rsidRPr="00510603">
        <w:rPr>
          <w:sz w:val="28"/>
          <w:szCs w:val="28"/>
        </w:rPr>
        <w:t>Послу</w:t>
      </w:r>
      <w:r w:rsidRPr="00510603">
        <w:rPr>
          <w:sz w:val="28"/>
          <w:szCs w:val="28"/>
        </w:rPr>
        <w:t xml:space="preserve"> ГТО информацию о своей деятельности, необходимую для выполнения обязательств по настоящему</w:t>
      </w:r>
      <w:r w:rsidRPr="00510603">
        <w:rPr>
          <w:spacing w:val="-1"/>
          <w:sz w:val="28"/>
          <w:szCs w:val="28"/>
        </w:rPr>
        <w:t xml:space="preserve"> </w:t>
      </w:r>
      <w:r w:rsidRPr="00510603">
        <w:rPr>
          <w:sz w:val="28"/>
          <w:szCs w:val="28"/>
        </w:rPr>
        <w:t>Соглашению;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08"/>
        </w:tabs>
        <w:spacing w:line="321" w:lineRule="exact"/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своевременно информировать </w:t>
      </w:r>
      <w:r w:rsidR="00ED3851" w:rsidRPr="00510603">
        <w:rPr>
          <w:sz w:val="28"/>
          <w:szCs w:val="28"/>
        </w:rPr>
        <w:t>Послов</w:t>
      </w:r>
      <w:r w:rsidRPr="00510603">
        <w:rPr>
          <w:sz w:val="28"/>
          <w:szCs w:val="28"/>
        </w:rPr>
        <w:t xml:space="preserve"> ГТО о предстоящих совместных</w:t>
      </w:r>
      <w:r w:rsidRPr="00510603">
        <w:rPr>
          <w:spacing w:val="-21"/>
          <w:sz w:val="28"/>
          <w:szCs w:val="28"/>
        </w:rPr>
        <w:t xml:space="preserve"> </w:t>
      </w:r>
      <w:r w:rsidR="00ED3851" w:rsidRPr="00510603">
        <w:rPr>
          <w:sz w:val="28"/>
          <w:szCs w:val="28"/>
        </w:rPr>
        <w:t>м</w:t>
      </w:r>
      <w:r w:rsidRPr="00510603">
        <w:rPr>
          <w:sz w:val="28"/>
          <w:szCs w:val="28"/>
        </w:rPr>
        <w:t>ероприятиях;</w:t>
      </w:r>
    </w:p>
    <w:p w:rsidR="00312442" w:rsidRPr="00510603" w:rsidRDefault="00ED3851" w:rsidP="00AB1BCF">
      <w:pPr>
        <w:pStyle w:val="2"/>
        <w:numPr>
          <w:ilvl w:val="1"/>
          <w:numId w:val="12"/>
        </w:numPr>
        <w:tabs>
          <w:tab w:val="left" w:pos="882"/>
        </w:tabs>
        <w:spacing w:before="65" w:line="320" w:lineRule="exact"/>
        <w:ind w:left="0" w:right="-4" w:firstLine="709"/>
        <w:jc w:val="both"/>
        <w:rPr>
          <w:b w:val="0"/>
        </w:rPr>
      </w:pPr>
      <w:r w:rsidRPr="00510603">
        <w:rPr>
          <w:b w:val="0"/>
        </w:rPr>
        <w:t>Оператор Программы «Посол ГТО»</w:t>
      </w:r>
      <w:r w:rsidR="00CF54CE" w:rsidRPr="00510603">
        <w:rPr>
          <w:b w:val="0"/>
        </w:rPr>
        <w:t xml:space="preserve"> </w:t>
      </w:r>
      <w:r w:rsidR="00312442" w:rsidRPr="00510603">
        <w:rPr>
          <w:b w:val="0"/>
        </w:rPr>
        <w:t>имеет</w:t>
      </w:r>
      <w:r w:rsidR="00312442" w:rsidRPr="00510603">
        <w:rPr>
          <w:b w:val="0"/>
          <w:spacing w:val="-23"/>
        </w:rPr>
        <w:t xml:space="preserve"> </w:t>
      </w:r>
      <w:r w:rsidR="00312442" w:rsidRPr="00510603">
        <w:rPr>
          <w:b w:val="0"/>
        </w:rPr>
        <w:t>право: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07"/>
        </w:tabs>
        <w:spacing w:line="319" w:lineRule="exact"/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использовать информационные материалы о деятельности </w:t>
      </w:r>
      <w:r w:rsidR="00CF54CE" w:rsidRPr="00510603">
        <w:rPr>
          <w:sz w:val="28"/>
          <w:szCs w:val="28"/>
        </w:rPr>
        <w:t>Посла</w:t>
      </w:r>
      <w:r w:rsidRPr="00510603">
        <w:rPr>
          <w:spacing w:val="-9"/>
          <w:sz w:val="28"/>
          <w:szCs w:val="28"/>
        </w:rPr>
        <w:t xml:space="preserve"> </w:t>
      </w:r>
      <w:r w:rsidRPr="00510603">
        <w:rPr>
          <w:sz w:val="28"/>
          <w:szCs w:val="28"/>
        </w:rPr>
        <w:t>ГТО;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84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предоставлять </w:t>
      </w:r>
      <w:r w:rsidR="00CF54CE" w:rsidRPr="00510603">
        <w:rPr>
          <w:sz w:val="28"/>
          <w:szCs w:val="28"/>
        </w:rPr>
        <w:t>Послу</w:t>
      </w:r>
      <w:r w:rsidRPr="00510603">
        <w:rPr>
          <w:sz w:val="28"/>
          <w:szCs w:val="28"/>
        </w:rPr>
        <w:t xml:space="preserve"> ГТО необходимые условия для выполнения принятых им обязательств в области продвижения </w:t>
      </w:r>
      <w:r w:rsidR="00CF54CE" w:rsidRPr="00510603">
        <w:rPr>
          <w:sz w:val="28"/>
          <w:szCs w:val="28"/>
        </w:rPr>
        <w:t>ГФСК «ГТО ДНР»</w:t>
      </w:r>
      <w:r w:rsidRPr="00510603">
        <w:rPr>
          <w:sz w:val="28"/>
          <w:szCs w:val="28"/>
        </w:rPr>
        <w:t>;</w:t>
      </w:r>
    </w:p>
    <w:p w:rsidR="00312442" w:rsidRPr="00510603" w:rsidRDefault="00312442" w:rsidP="00AB1BCF">
      <w:pPr>
        <w:pStyle w:val="a5"/>
        <w:numPr>
          <w:ilvl w:val="2"/>
          <w:numId w:val="12"/>
        </w:numPr>
        <w:tabs>
          <w:tab w:val="left" w:pos="829"/>
        </w:tabs>
        <w:spacing w:before="2"/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 xml:space="preserve">инициировать расторжение настоящего Соглашения и лишение статуса </w:t>
      </w:r>
      <w:r w:rsidR="00CF54CE" w:rsidRPr="00510603">
        <w:rPr>
          <w:sz w:val="28"/>
          <w:szCs w:val="28"/>
        </w:rPr>
        <w:t>Посла</w:t>
      </w:r>
      <w:r w:rsidRPr="00510603">
        <w:rPr>
          <w:sz w:val="28"/>
          <w:szCs w:val="28"/>
        </w:rPr>
        <w:t xml:space="preserve"> ГТО в связи с неоднократным неисполнением обязательств, предусмотренных настоящим Соглашением.</w:t>
      </w:r>
    </w:p>
    <w:p w:rsidR="00312442" w:rsidRPr="00510603" w:rsidRDefault="00312442" w:rsidP="00443A30">
      <w:pPr>
        <w:pStyle w:val="a3"/>
        <w:spacing w:before="3"/>
        <w:ind w:right="-4"/>
      </w:pPr>
    </w:p>
    <w:p w:rsidR="00312442" w:rsidRPr="00510603" w:rsidRDefault="00312442" w:rsidP="00AB1BCF">
      <w:pPr>
        <w:pStyle w:val="2"/>
        <w:numPr>
          <w:ilvl w:val="0"/>
          <w:numId w:val="12"/>
        </w:numPr>
        <w:ind w:right="-4"/>
      </w:pPr>
      <w:r w:rsidRPr="00510603">
        <w:t>ПОРЯДОК РАЗРЕШЕНИЯ</w:t>
      </w:r>
      <w:r w:rsidRPr="00510603">
        <w:rPr>
          <w:spacing w:val="-8"/>
        </w:rPr>
        <w:t xml:space="preserve"> </w:t>
      </w:r>
      <w:r w:rsidRPr="00510603">
        <w:t>СПОРОВ.</w:t>
      </w:r>
    </w:p>
    <w:p w:rsidR="00312442" w:rsidRPr="00AB1BCF" w:rsidRDefault="00312442" w:rsidP="00AB1BCF">
      <w:pPr>
        <w:pStyle w:val="a5"/>
        <w:numPr>
          <w:ilvl w:val="1"/>
          <w:numId w:val="12"/>
        </w:numPr>
        <w:tabs>
          <w:tab w:val="left" w:pos="704"/>
          <w:tab w:val="left" w:pos="1276"/>
        </w:tabs>
        <w:spacing w:before="1"/>
        <w:ind w:left="0" w:right="-4" w:firstLine="709"/>
        <w:rPr>
          <w:sz w:val="28"/>
          <w:szCs w:val="28"/>
        </w:rPr>
      </w:pPr>
      <w:r w:rsidRPr="00AB1BCF">
        <w:rPr>
          <w:sz w:val="28"/>
          <w:szCs w:val="28"/>
        </w:rPr>
        <w:t>Споры и разногласия, которые могут возникнуть при исполнении настоящего Соглашения, будут по возможности разрешаться путем переговоров между</w:t>
      </w:r>
      <w:r w:rsidRPr="00AB1BCF">
        <w:rPr>
          <w:spacing w:val="-19"/>
          <w:sz w:val="28"/>
          <w:szCs w:val="28"/>
        </w:rPr>
        <w:t xml:space="preserve"> </w:t>
      </w:r>
      <w:r w:rsidRPr="00AB1BCF">
        <w:rPr>
          <w:sz w:val="28"/>
          <w:szCs w:val="28"/>
        </w:rPr>
        <w:t>сторонами.</w:t>
      </w:r>
    </w:p>
    <w:p w:rsidR="00312442" w:rsidRPr="00510603" w:rsidRDefault="00312442" w:rsidP="00AB1BCF">
      <w:pPr>
        <w:pStyle w:val="a5"/>
        <w:numPr>
          <w:ilvl w:val="1"/>
          <w:numId w:val="12"/>
        </w:numPr>
        <w:tabs>
          <w:tab w:val="left" w:pos="690"/>
          <w:tab w:val="left" w:pos="1276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>В случае невозможности разрешения споров путем переговоров, они подлежат рассмотрению в соответствии с действующим законодательством</w:t>
      </w:r>
      <w:r w:rsidRPr="00510603">
        <w:rPr>
          <w:spacing w:val="-9"/>
          <w:sz w:val="28"/>
          <w:szCs w:val="28"/>
        </w:rPr>
        <w:t xml:space="preserve"> </w:t>
      </w:r>
      <w:r w:rsidR="00CF54CE" w:rsidRPr="00510603">
        <w:rPr>
          <w:sz w:val="28"/>
          <w:szCs w:val="28"/>
        </w:rPr>
        <w:t>Донецкой Народной Республики</w:t>
      </w:r>
      <w:r w:rsidRPr="00510603">
        <w:rPr>
          <w:sz w:val="28"/>
          <w:szCs w:val="28"/>
        </w:rPr>
        <w:t>.</w:t>
      </w:r>
    </w:p>
    <w:p w:rsidR="00312442" w:rsidRPr="00510603" w:rsidRDefault="00312442" w:rsidP="00443A30">
      <w:pPr>
        <w:pStyle w:val="a3"/>
        <w:spacing w:before="3"/>
        <w:ind w:right="-4"/>
      </w:pPr>
    </w:p>
    <w:p w:rsidR="00312442" w:rsidRPr="00510603" w:rsidRDefault="00312442" w:rsidP="00AB1BCF">
      <w:pPr>
        <w:pStyle w:val="2"/>
        <w:numPr>
          <w:ilvl w:val="0"/>
          <w:numId w:val="12"/>
        </w:numPr>
        <w:tabs>
          <w:tab w:val="left" w:pos="709"/>
          <w:tab w:val="left" w:pos="3261"/>
        </w:tabs>
        <w:ind w:right="-4"/>
      </w:pPr>
      <w:r w:rsidRPr="00510603">
        <w:t>ЗАКЛЮЧИТЕЛЬНЫЕ</w:t>
      </w:r>
      <w:r w:rsidRPr="00510603">
        <w:rPr>
          <w:spacing w:val="-6"/>
        </w:rPr>
        <w:t xml:space="preserve"> </w:t>
      </w:r>
      <w:r w:rsidRPr="00510603">
        <w:t>ПОЛОЖЕНИЯ.</w:t>
      </w:r>
    </w:p>
    <w:p w:rsidR="00312442" w:rsidRPr="00510603" w:rsidRDefault="00312442" w:rsidP="00AB1BCF">
      <w:pPr>
        <w:pStyle w:val="a5"/>
        <w:numPr>
          <w:ilvl w:val="1"/>
          <w:numId w:val="12"/>
        </w:numPr>
        <w:tabs>
          <w:tab w:val="left" w:pos="651"/>
          <w:tab w:val="left" w:pos="1276"/>
        </w:tabs>
        <w:spacing w:before="1"/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>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Соглашения.</w:t>
      </w:r>
    </w:p>
    <w:p w:rsidR="00AB1BCF" w:rsidRDefault="00312442" w:rsidP="00AB1BCF">
      <w:pPr>
        <w:pStyle w:val="a5"/>
        <w:numPr>
          <w:ilvl w:val="1"/>
          <w:numId w:val="12"/>
        </w:numPr>
        <w:tabs>
          <w:tab w:val="left" w:pos="606"/>
          <w:tab w:val="left" w:pos="1276"/>
        </w:tabs>
        <w:ind w:left="0" w:right="-4" w:firstLine="709"/>
        <w:rPr>
          <w:sz w:val="28"/>
          <w:szCs w:val="28"/>
        </w:rPr>
      </w:pPr>
      <w:r w:rsidRPr="00510603">
        <w:rPr>
          <w:sz w:val="28"/>
          <w:szCs w:val="28"/>
        </w:rPr>
        <w:t>Ни одна из сторон не вправе передавать свои права и обязанности, предусмотренные настоящим Соглашением или вытекающие из него, третьим лицам без письменного согласия другой</w:t>
      </w:r>
      <w:r w:rsidRPr="00510603">
        <w:rPr>
          <w:spacing w:val="-4"/>
          <w:sz w:val="28"/>
          <w:szCs w:val="28"/>
        </w:rPr>
        <w:t xml:space="preserve"> </w:t>
      </w:r>
      <w:r w:rsidRPr="00510603">
        <w:rPr>
          <w:sz w:val="28"/>
          <w:szCs w:val="28"/>
        </w:rPr>
        <w:t>стороны.</w:t>
      </w:r>
    </w:p>
    <w:p w:rsidR="004954B7" w:rsidRPr="00AB1BCF" w:rsidRDefault="00312442" w:rsidP="00AB1BCF">
      <w:pPr>
        <w:pStyle w:val="a5"/>
        <w:numPr>
          <w:ilvl w:val="1"/>
          <w:numId w:val="12"/>
        </w:numPr>
        <w:tabs>
          <w:tab w:val="left" w:pos="606"/>
          <w:tab w:val="left" w:pos="1276"/>
        </w:tabs>
        <w:ind w:left="0" w:right="-4" w:firstLine="709"/>
        <w:rPr>
          <w:sz w:val="28"/>
          <w:szCs w:val="28"/>
        </w:rPr>
      </w:pPr>
      <w:r w:rsidRPr="00AB1BCF">
        <w:rPr>
          <w:sz w:val="28"/>
          <w:szCs w:val="28"/>
        </w:rPr>
        <w:t>Настоящее Соглашение действует</w:t>
      </w:r>
      <w:r w:rsidRPr="00AB1BCF">
        <w:rPr>
          <w:spacing w:val="-1"/>
          <w:sz w:val="28"/>
          <w:szCs w:val="28"/>
        </w:rPr>
        <w:t xml:space="preserve"> </w:t>
      </w:r>
      <w:r w:rsidRPr="00AB1BCF">
        <w:rPr>
          <w:sz w:val="28"/>
          <w:szCs w:val="28"/>
        </w:rPr>
        <w:t>бессрочно</w:t>
      </w:r>
      <w:r w:rsidR="002A2E3D">
        <w:rPr>
          <w:sz w:val="28"/>
          <w:szCs w:val="28"/>
        </w:rPr>
        <w:t>. Соглашение может быть расторгнуто сторонами в случаях, предусмотренных</w:t>
      </w:r>
      <w:r w:rsidR="00AB1BCF">
        <w:rPr>
          <w:sz w:val="28"/>
          <w:szCs w:val="28"/>
        </w:rPr>
        <w:t xml:space="preserve"> в подпункте 3.3.2. пункта 3.3. и подпункт</w:t>
      </w:r>
      <w:r w:rsidR="000E18A5">
        <w:rPr>
          <w:sz w:val="28"/>
          <w:szCs w:val="28"/>
        </w:rPr>
        <w:t>е</w:t>
      </w:r>
      <w:r w:rsidR="00AB1BCF">
        <w:rPr>
          <w:sz w:val="28"/>
          <w:szCs w:val="28"/>
        </w:rPr>
        <w:t xml:space="preserve"> 3.5.3. пункта 3.5. настоящего Соглашения.</w:t>
      </w:r>
    </w:p>
    <w:p w:rsidR="00CF54CE" w:rsidRDefault="00CF54CE" w:rsidP="00443A30">
      <w:pPr>
        <w:pStyle w:val="a5"/>
        <w:tabs>
          <w:tab w:val="left" w:pos="599"/>
          <w:tab w:val="left" w:pos="985"/>
        </w:tabs>
        <w:spacing w:before="89"/>
        <w:ind w:left="4350" w:right="-4" w:firstLine="0"/>
        <w:rPr>
          <w:sz w:val="28"/>
          <w:szCs w:val="28"/>
        </w:rPr>
      </w:pPr>
    </w:p>
    <w:p w:rsidR="004954B7" w:rsidRPr="00510603" w:rsidRDefault="004954B7" w:rsidP="00443A30">
      <w:pPr>
        <w:pStyle w:val="a5"/>
        <w:tabs>
          <w:tab w:val="left" w:pos="599"/>
          <w:tab w:val="left" w:pos="985"/>
        </w:tabs>
        <w:spacing w:before="89"/>
        <w:ind w:left="0" w:right="-4" w:firstLine="0"/>
        <w:jc w:val="center"/>
        <w:rPr>
          <w:b/>
          <w:sz w:val="28"/>
          <w:szCs w:val="28"/>
        </w:rPr>
      </w:pPr>
      <w:r w:rsidRPr="00510603">
        <w:rPr>
          <w:b/>
          <w:sz w:val="28"/>
          <w:szCs w:val="28"/>
        </w:rPr>
        <w:t>ПОДПИСИ</w:t>
      </w:r>
      <w:r w:rsidRPr="00510603">
        <w:rPr>
          <w:b/>
          <w:spacing w:val="-2"/>
          <w:sz w:val="28"/>
          <w:szCs w:val="28"/>
        </w:rPr>
        <w:t xml:space="preserve"> </w:t>
      </w:r>
      <w:r w:rsidR="002A2E3D">
        <w:rPr>
          <w:b/>
          <w:sz w:val="28"/>
          <w:szCs w:val="28"/>
        </w:rPr>
        <w:t>СТОРОН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6"/>
        <w:gridCol w:w="4625"/>
      </w:tblGrid>
      <w:tr w:rsidR="00131CE4" w:rsidRPr="00131CE4" w:rsidTr="00F228D7">
        <w:trPr>
          <w:trHeight w:val="76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131CE4" w:rsidRPr="00131CE4" w:rsidRDefault="00131CE4" w:rsidP="0013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131CE4" w:rsidRDefault="00131CE4" w:rsidP="0013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13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Оператор Программы </w:t>
            </w:r>
          </w:p>
          <w:p w:rsidR="00131CE4" w:rsidRPr="00131CE4" w:rsidRDefault="00131CE4" w:rsidP="0013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13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«Послы ГТО»</w:t>
            </w:r>
          </w:p>
          <w:p w:rsidR="00131CE4" w:rsidRPr="00131CE4" w:rsidRDefault="00131CE4" w:rsidP="00131C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31CE4" w:rsidRPr="00131CE4" w:rsidRDefault="00131CE4" w:rsidP="00131C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CE4" w:rsidRPr="00131CE4" w:rsidRDefault="00131CE4" w:rsidP="00131C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E4">
              <w:rPr>
                <w:rFonts w:ascii="Times New Roman" w:hAnsi="Times New Roman" w:cs="Times New Roman"/>
                <w:b/>
                <w:sz w:val="28"/>
                <w:szCs w:val="28"/>
              </w:rPr>
              <w:t>«Посол ГТО»</w:t>
            </w:r>
          </w:p>
          <w:p w:rsidR="00131CE4" w:rsidRDefault="00131CE4" w:rsidP="00131C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8D7" w:rsidRDefault="00F228D7" w:rsidP="00131C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8D7" w:rsidRPr="00131CE4" w:rsidRDefault="00F228D7" w:rsidP="00131C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460E" w:rsidRPr="00510603" w:rsidRDefault="00F6460E" w:rsidP="00F228D7">
      <w:pPr>
        <w:rPr>
          <w:rFonts w:ascii="Times New Roman" w:hAnsi="Times New Roman" w:cs="Times New Roman"/>
          <w:sz w:val="28"/>
          <w:szCs w:val="28"/>
        </w:rPr>
      </w:pPr>
    </w:p>
    <w:sectPr w:rsidR="00F6460E" w:rsidRPr="00510603" w:rsidSect="00F228D7">
      <w:headerReference w:type="default" r:id="rId8"/>
      <w:pgSz w:w="11906" w:h="16838"/>
      <w:pgMar w:top="142" w:right="71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E0" w:rsidRDefault="00A41EE0" w:rsidP="004073D8">
      <w:pPr>
        <w:spacing w:after="0" w:line="240" w:lineRule="auto"/>
      </w:pPr>
      <w:r>
        <w:separator/>
      </w:r>
    </w:p>
  </w:endnote>
  <w:endnote w:type="continuationSeparator" w:id="0">
    <w:p w:rsidR="00A41EE0" w:rsidRDefault="00A41EE0" w:rsidP="0040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E0" w:rsidRDefault="00A41EE0" w:rsidP="004073D8">
      <w:pPr>
        <w:spacing w:after="0" w:line="240" w:lineRule="auto"/>
      </w:pPr>
      <w:r>
        <w:separator/>
      </w:r>
    </w:p>
  </w:footnote>
  <w:footnote w:type="continuationSeparator" w:id="0">
    <w:p w:rsidR="00A41EE0" w:rsidRDefault="00A41EE0" w:rsidP="0040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981380"/>
      <w:docPartObj>
        <w:docPartGallery w:val="Page Numbers (Top of Page)"/>
        <w:docPartUnique/>
      </w:docPartObj>
    </w:sdtPr>
    <w:sdtEndPr/>
    <w:sdtContent>
      <w:p w:rsidR="004073D8" w:rsidRDefault="004073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D7">
          <w:rPr>
            <w:noProof/>
          </w:rPr>
          <w:t>3</w:t>
        </w:r>
        <w:r>
          <w:fldChar w:fldCharType="end"/>
        </w:r>
      </w:p>
    </w:sdtContent>
  </w:sdt>
  <w:p w:rsidR="004073D8" w:rsidRDefault="004073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677"/>
    <w:multiLevelType w:val="multilevel"/>
    <w:tmpl w:val="E580DC88"/>
    <w:lvl w:ilvl="0">
      <w:start w:val="2"/>
      <w:numFmt w:val="decimal"/>
      <w:lvlText w:val="%1"/>
      <w:lvlJc w:val="left"/>
      <w:pPr>
        <w:ind w:left="106" w:hanging="6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689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6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9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7" w:hanging="701"/>
      </w:pPr>
      <w:rPr>
        <w:rFonts w:hint="default"/>
        <w:lang w:val="ru-RU" w:eastAsia="ru-RU" w:bidi="ru-RU"/>
      </w:rPr>
    </w:lvl>
  </w:abstractNum>
  <w:abstractNum w:abstractNumId="1">
    <w:nsid w:val="10F6661A"/>
    <w:multiLevelType w:val="multilevel"/>
    <w:tmpl w:val="B6C2DB1C"/>
    <w:lvl w:ilvl="0">
      <w:start w:val="3"/>
      <w:numFmt w:val="decimal"/>
      <w:lvlText w:val="%1"/>
      <w:lvlJc w:val="left"/>
      <w:pPr>
        <w:ind w:left="106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9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3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598"/>
      </w:pPr>
      <w:rPr>
        <w:rFonts w:hint="default"/>
        <w:lang w:val="ru-RU" w:eastAsia="ru-RU" w:bidi="ru-RU"/>
      </w:rPr>
    </w:lvl>
  </w:abstractNum>
  <w:abstractNum w:abstractNumId="2">
    <w:nsid w:val="122C5D35"/>
    <w:multiLevelType w:val="multilevel"/>
    <w:tmpl w:val="6AF6E71A"/>
    <w:lvl w:ilvl="0">
      <w:start w:val="2"/>
      <w:numFmt w:val="decimal"/>
      <w:lvlText w:val="%1"/>
      <w:lvlJc w:val="left"/>
      <w:pPr>
        <w:ind w:left="106" w:hanging="75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6" w:hanging="75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5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13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2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758"/>
      </w:pPr>
      <w:rPr>
        <w:rFonts w:hint="default"/>
        <w:lang w:val="ru-RU" w:eastAsia="ru-RU" w:bidi="ru-RU"/>
      </w:rPr>
    </w:lvl>
  </w:abstractNum>
  <w:abstractNum w:abstractNumId="3">
    <w:nsid w:val="2167374C"/>
    <w:multiLevelType w:val="multilevel"/>
    <w:tmpl w:val="1E24B5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0D6BB1"/>
    <w:multiLevelType w:val="multilevel"/>
    <w:tmpl w:val="50E607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765669"/>
    <w:multiLevelType w:val="multilevel"/>
    <w:tmpl w:val="9C3E9F56"/>
    <w:lvl w:ilvl="0">
      <w:start w:val="4"/>
      <w:numFmt w:val="decimal"/>
      <w:lvlText w:val="%1"/>
      <w:lvlJc w:val="left"/>
      <w:pPr>
        <w:ind w:left="106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9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3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2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545"/>
      </w:pPr>
      <w:rPr>
        <w:rFonts w:hint="default"/>
        <w:lang w:val="ru-RU" w:eastAsia="ru-RU" w:bidi="ru-RU"/>
      </w:rPr>
    </w:lvl>
  </w:abstractNum>
  <w:abstractNum w:abstractNumId="6">
    <w:nsid w:val="5569645F"/>
    <w:multiLevelType w:val="multilevel"/>
    <w:tmpl w:val="4F38AC86"/>
    <w:lvl w:ilvl="0">
      <w:start w:val="2"/>
      <w:numFmt w:val="decimal"/>
      <w:lvlText w:val="%1"/>
      <w:lvlJc w:val="left"/>
      <w:pPr>
        <w:ind w:left="106" w:hanging="78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6" w:hanging="78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13" w:hanging="7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7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7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2" w:hanging="7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782"/>
      </w:pPr>
      <w:rPr>
        <w:rFonts w:hint="default"/>
        <w:lang w:val="ru-RU" w:eastAsia="ru-RU" w:bidi="ru-RU"/>
      </w:rPr>
    </w:lvl>
  </w:abstractNum>
  <w:abstractNum w:abstractNumId="7">
    <w:nsid w:val="57B5020E"/>
    <w:multiLevelType w:val="multilevel"/>
    <w:tmpl w:val="186643B8"/>
    <w:lvl w:ilvl="0">
      <w:start w:val="6"/>
      <w:numFmt w:val="decimal"/>
      <w:lvlText w:val="%1"/>
      <w:lvlJc w:val="left"/>
      <w:pPr>
        <w:ind w:left="106" w:hanging="6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7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8" w:hanging="420"/>
      </w:pPr>
      <w:rPr>
        <w:rFonts w:hint="default"/>
        <w:lang w:val="ru-RU" w:eastAsia="ru-RU" w:bidi="ru-RU"/>
      </w:rPr>
    </w:lvl>
  </w:abstractNum>
  <w:abstractNum w:abstractNumId="8">
    <w:nsid w:val="69250874"/>
    <w:multiLevelType w:val="multilevel"/>
    <w:tmpl w:val="186643B8"/>
    <w:lvl w:ilvl="0">
      <w:start w:val="6"/>
      <w:numFmt w:val="decimal"/>
      <w:lvlText w:val="%1"/>
      <w:lvlJc w:val="left"/>
      <w:pPr>
        <w:ind w:left="106" w:hanging="6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7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8" w:hanging="420"/>
      </w:pPr>
      <w:rPr>
        <w:rFonts w:hint="default"/>
        <w:lang w:val="ru-RU" w:eastAsia="ru-RU" w:bidi="ru-RU"/>
      </w:rPr>
    </w:lvl>
  </w:abstractNum>
  <w:abstractNum w:abstractNumId="9">
    <w:nsid w:val="72974E0C"/>
    <w:multiLevelType w:val="multilevel"/>
    <w:tmpl w:val="7E7824A6"/>
    <w:lvl w:ilvl="0">
      <w:start w:val="1"/>
      <w:numFmt w:val="decimal"/>
      <w:lvlText w:val="%1"/>
      <w:lvlJc w:val="left"/>
      <w:pPr>
        <w:ind w:left="106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68" w:hanging="7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5" w:hanging="7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7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1" w:hanging="7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4" w:hanging="7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7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0" w:hanging="763"/>
      </w:pPr>
      <w:rPr>
        <w:rFonts w:hint="default"/>
        <w:lang w:val="ru-RU" w:eastAsia="ru-RU" w:bidi="ru-RU"/>
      </w:rPr>
    </w:lvl>
  </w:abstractNum>
  <w:abstractNum w:abstractNumId="10">
    <w:nsid w:val="743E4333"/>
    <w:multiLevelType w:val="multilevel"/>
    <w:tmpl w:val="6F6E3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04" w:hanging="2160"/>
      </w:pPr>
      <w:rPr>
        <w:rFonts w:hint="default"/>
      </w:rPr>
    </w:lvl>
  </w:abstractNum>
  <w:abstractNum w:abstractNumId="11">
    <w:nsid w:val="772E6946"/>
    <w:multiLevelType w:val="multilevel"/>
    <w:tmpl w:val="70282AF6"/>
    <w:lvl w:ilvl="0">
      <w:start w:val="2"/>
      <w:numFmt w:val="decimal"/>
      <w:lvlText w:val="%1"/>
      <w:lvlJc w:val="left"/>
      <w:pPr>
        <w:ind w:left="106" w:hanging="709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6" w:hanging="70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1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2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70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6A"/>
    <w:rsid w:val="000E18A5"/>
    <w:rsid w:val="00131CE4"/>
    <w:rsid w:val="002A2E3D"/>
    <w:rsid w:val="002C464D"/>
    <w:rsid w:val="003073C9"/>
    <w:rsid w:val="00312442"/>
    <w:rsid w:val="0037352A"/>
    <w:rsid w:val="00383441"/>
    <w:rsid w:val="00384789"/>
    <w:rsid w:val="00385579"/>
    <w:rsid w:val="0040426F"/>
    <w:rsid w:val="004073D8"/>
    <w:rsid w:val="00443A30"/>
    <w:rsid w:val="004954B7"/>
    <w:rsid w:val="004F68A2"/>
    <w:rsid w:val="00510603"/>
    <w:rsid w:val="00795E30"/>
    <w:rsid w:val="0080410D"/>
    <w:rsid w:val="009914C5"/>
    <w:rsid w:val="009E313C"/>
    <w:rsid w:val="00A3786A"/>
    <w:rsid w:val="00A41EE0"/>
    <w:rsid w:val="00AB1BCF"/>
    <w:rsid w:val="00AE0658"/>
    <w:rsid w:val="00AF5C05"/>
    <w:rsid w:val="00CC6F28"/>
    <w:rsid w:val="00CF54CE"/>
    <w:rsid w:val="00D52A8C"/>
    <w:rsid w:val="00E03924"/>
    <w:rsid w:val="00ED3851"/>
    <w:rsid w:val="00F228D7"/>
    <w:rsid w:val="00F32629"/>
    <w:rsid w:val="00F6460E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2"/>
  </w:style>
  <w:style w:type="paragraph" w:styleId="2">
    <w:name w:val="heading 2"/>
    <w:basedOn w:val="a"/>
    <w:link w:val="20"/>
    <w:uiPriority w:val="1"/>
    <w:qFormat/>
    <w:rsid w:val="00312442"/>
    <w:pPr>
      <w:widowControl w:val="0"/>
      <w:autoSpaceDE w:val="0"/>
      <w:autoSpaceDN w:val="0"/>
      <w:spacing w:after="0" w:line="240" w:lineRule="auto"/>
      <w:ind w:left="88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1244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12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24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12442"/>
    <w:pPr>
      <w:widowControl w:val="0"/>
      <w:autoSpaceDE w:val="0"/>
      <w:autoSpaceDN w:val="0"/>
      <w:spacing w:after="0" w:line="240" w:lineRule="auto"/>
      <w:ind w:left="106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99"/>
    <w:qFormat/>
    <w:rsid w:val="00CF54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3D8"/>
  </w:style>
  <w:style w:type="paragraph" w:styleId="a9">
    <w:name w:val="footer"/>
    <w:basedOn w:val="a"/>
    <w:link w:val="aa"/>
    <w:uiPriority w:val="99"/>
    <w:unhideWhenUsed/>
    <w:rsid w:val="004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3D8"/>
  </w:style>
  <w:style w:type="paragraph" w:styleId="ab">
    <w:name w:val="Balloon Text"/>
    <w:basedOn w:val="a"/>
    <w:link w:val="ac"/>
    <w:uiPriority w:val="99"/>
    <w:semiHidden/>
    <w:unhideWhenUsed/>
    <w:rsid w:val="004073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D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2"/>
  </w:style>
  <w:style w:type="paragraph" w:styleId="2">
    <w:name w:val="heading 2"/>
    <w:basedOn w:val="a"/>
    <w:link w:val="20"/>
    <w:uiPriority w:val="1"/>
    <w:qFormat/>
    <w:rsid w:val="00312442"/>
    <w:pPr>
      <w:widowControl w:val="0"/>
      <w:autoSpaceDE w:val="0"/>
      <w:autoSpaceDN w:val="0"/>
      <w:spacing w:after="0" w:line="240" w:lineRule="auto"/>
      <w:ind w:left="88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1244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12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24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12442"/>
    <w:pPr>
      <w:widowControl w:val="0"/>
      <w:autoSpaceDE w:val="0"/>
      <w:autoSpaceDN w:val="0"/>
      <w:spacing w:after="0" w:line="240" w:lineRule="auto"/>
      <w:ind w:left="106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99"/>
    <w:qFormat/>
    <w:rsid w:val="00CF54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3D8"/>
  </w:style>
  <w:style w:type="paragraph" w:styleId="a9">
    <w:name w:val="footer"/>
    <w:basedOn w:val="a"/>
    <w:link w:val="aa"/>
    <w:uiPriority w:val="99"/>
    <w:unhideWhenUsed/>
    <w:rsid w:val="004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3D8"/>
  </w:style>
  <w:style w:type="paragraph" w:styleId="ab">
    <w:name w:val="Balloon Text"/>
    <w:basedOn w:val="a"/>
    <w:link w:val="ac"/>
    <w:uiPriority w:val="99"/>
    <w:semiHidden/>
    <w:unhideWhenUsed/>
    <w:rsid w:val="004073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D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tilnaja</cp:lastModifiedBy>
  <cp:revision>7</cp:revision>
  <cp:lastPrinted>2019-07-16T08:47:00Z</cp:lastPrinted>
  <dcterms:created xsi:type="dcterms:W3CDTF">2019-06-18T10:57:00Z</dcterms:created>
  <dcterms:modified xsi:type="dcterms:W3CDTF">2019-07-18T09:43:00Z</dcterms:modified>
</cp:coreProperties>
</file>