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F" w:rsidRDefault="00D12B6F" w:rsidP="00D12B6F">
      <w:pPr>
        <w:ind w:firstLine="5670"/>
        <w:jc w:val="both"/>
        <w:rPr>
          <w:sz w:val="24"/>
          <w:szCs w:val="24"/>
          <w:lang w:val="ru-RU"/>
        </w:rPr>
      </w:pPr>
      <w:r w:rsidRPr="0037676F">
        <w:rPr>
          <w:sz w:val="24"/>
          <w:szCs w:val="24"/>
          <w:lang w:val="ru-RU"/>
        </w:rPr>
        <w:t>Приложение 7</w:t>
      </w:r>
      <w:r w:rsidR="0037676F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37676F">
        <w:rPr>
          <w:sz w:val="24"/>
          <w:szCs w:val="24"/>
          <w:lang w:val="ru-RU"/>
        </w:rPr>
        <w:t>в</w:t>
      </w:r>
      <w:proofErr w:type="gramEnd"/>
      <w:r w:rsidR="0037676F">
        <w:rPr>
          <w:sz w:val="24"/>
          <w:szCs w:val="24"/>
          <w:lang w:val="ru-RU"/>
        </w:rPr>
        <w:t xml:space="preserve"> </w:t>
      </w:r>
    </w:p>
    <w:p w:rsidR="0037676F" w:rsidRPr="0037676F" w:rsidRDefault="0037676F" w:rsidP="00D12B6F">
      <w:pPr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D12B6F" w:rsidRPr="0037676F" w:rsidRDefault="0037676F" w:rsidP="003B3EB6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D12B6F" w:rsidRPr="0037676F">
        <w:rPr>
          <w:sz w:val="24"/>
          <w:szCs w:val="24"/>
          <w:lang w:val="ru-RU"/>
        </w:rPr>
        <w:t xml:space="preserve"> по предупреждению и локализации</w:t>
      </w:r>
      <w:r w:rsidR="003B3EB6">
        <w:rPr>
          <w:sz w:val="24"/>
          <w:szCs w:val="24"/>
          <w:lang w:val="ru-RU"/>
        </w:rPr>
        <w:t xml:space="preserve"> </w:t>
      </w:r>
      <w:r w:rsidR="00D12B6F" w:rsidRPr="0037676F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D12B6F" w:rsidRPr="0037676F" w:rsidRDefault="00D12B6F" w:rsidP="00D12B6F">
      <w:pPr>
        <w:tabs>
          <w:tab w:val="left" w:pos="851"/>
        </w:tabs>
        <w:ind w:firstLine="5670"/>
        <w:jc w:val="both"/>
        <w:rPr>
          <w:sz w:val="24"/>
          <w:szCs w:val="24"/>
          <w:lang w:val="ru-RU"/>
        </w:rPr>
      </w:pPr>
      <w:r w:rsidRPr="0037676F">
        <w:rPr>
          <w:sz w:val="24"/>
          <w:szCs w:val="24"/>
          <w:lang w:val="ru-RU"/>
        </w:rPr>
        <w:t>(пункт 2.16)</w:t>
      </w:r>
    </w:p>
    <w:p w:rsidR="00B10550" w:rsidRPr="00B10550" w:rsidRDefault="00B10550" w:rsidP="00B10550">
      <w:pPr>
        <w:jc w:val="right"/>
        <w:rPr>
          <w:sz w:val="16"/>
          <w:lang w:val="ru-RU"/>
        </w:rPr>
      </w:pPr>
    </w:p>
    <w:p w:rsidR="00B10550" w:rsidRPr="00B10550" w:rsidRDefault="00B10550" w:rsidP="00B10550">
      <w:pPr>
        <w:jc w:val="right"/>
        <w:rPr>
          <w:sz w:val="14"/>
          <w:lang w:val="ru-RU"/>
        </w:rPr>
      </w:pPr>
    </w:p>
    <w:p w:rsidR="003B3EB6" w:rsidRPr="003B3EB6" w:rsidRDefault="003B3EB6" w:rsidP="003B3EB6">
      <w:pPr>
        <w:jc w:val="center"/>
        <w:rPr>
          <w:sz w:val="28"/>
          <w:lang w:val="ru-RU"/>
        </w:rPr>
      </w:pPr>
      <w:bookmarkStart w:id="0" w:name="_GoBack"/>
      <w:bookmarkEnd w:id="0"/>
      <w:r w:rsidRPr="003B3EB6">
        <w:rPr>
          <w:sz w:val="28"/>
          <w:lang w:val="ru-RU"/>
        </w:rPr>
        <w:t xml:space="preserve">Форма графика </w:t>
      </w:r>
      <w:r w:rsidRPr="003B3EB6">
        <w:rPr>
          <w:sz w:val="28"/>
          <w:lang w:val="ru-RU"/>
        </w:rPr>
        <w:t xml:space="preserve">проведения </w:t>
      </w:r>
      <w:proofErr w:type="spellStart"/>
      <w:r w:rsidRPr="003B3EB6">
        <w:rPr>
          <w:sz w:val="28"/>
          <w:lang w:val="ru-RU"/>
        </w:rPr>
        <w:t>пылевзрывозащитных</w:t>
      </w:r>
      <w:proofErr w:type="spellEnd"/>
      <w:r w:rsidRPr="003B3EB6">
        <w:rPr>
          <w:sz w:val="28"/>
          <w:lang w:val="ru-RU"/>
        </w:rPr>
        <w:t xml:space="preserve"> мероприятий по шахте</w:t>
      </w:r>
    </w:p>
    <w:p w:rsidR="003B3EB6" w:rsidRDefault="003B3EB6" w:rsidP="00B10550">
      <w:pPr>
        <w:jc w:val="both"/>
        <w:rPr>
          <w:lang w:val="ru-RU"/>
        </w:rPr>
      </w:pPr>
    </w:p>
    <w:p w:rsidR="00B10550" w:rsidRPr="00B10550" w:rsidRDefault="00B10550" w:rsidP="00B10550">
      <w:pPr>
        <w:jc w:val="both"/>
        <w:rPr>
          <w:lang w:val="ru-RU"/>
        </w:rPr>
      </w:pPr>
      <w:r w:rsidRPr="00B10550">
        <w:rPr>
          <w:lang w:val="ru-RU"/>
        </w:rPr>
        <w:t xml:space="preserve">УТВЕРЖДАЮ </w:t>
      </w:r>
    </w:p>
    <w:p w:rsidR="00B10550" w:rsidRPr="00B10550" w:rsidRDefault="00B10550" w:rsidP="00B10550">
      <w:pPr>
        <w:jc w:val="both"/>
        <w:rPr>
          <w:lang w:val="ru-RU"/>
        </w:rPr>
      </w:pPr>
    </w:p>
    <w:p w:rsidR="00B10550" w:rsidRPr="00B10550" w:rsidRDefault="00B10550" w:rsidP="00B10550">
      <w:pPr>
        <w:rPr>
          <w:lang w:val="ru-RU"/>
        </w:rPr>
      </w:pPr>
      <w:r w:rsidRPr="00B10550">
        <w:rPr>
          <w:lang w:val="ru-RU"/>
        </w:rPr>
        <w:t xml:space="preserve">Организация, в состав   </w:t>
      </w:r>
      <w:r w:rsidRPr="00B10550">
        <w:rPr>
          <w:lang w:val="ru-RU"/>
        </w:rPr>
        <w:tab/>
      </w:r>
      <w:r w:rsidRPr="00B10550">
        <w:rPr>
          <w:lang w:val="ru-RU"/>
        </w:rPr>
        <w:tab/>
        <w:t xml:space="preserve">                          </w:t>
      </w:r>
      <w:r w:rsidRPr="00B10550">
        <w:rPr>
          <w:lang w:val="ru-RU"/>
        </w:rPr>
        <w:tab/>
        <w:t xml:space="preserve">         Главный инженер </w:t>
      </w:r>
    </w:p>
    <w:p w:rsidR="00B10550" w:rsidRPr="00B10550" w:rsidRDefault="00B10550" w:rsidP="00B10550">
      <w:pPr>
        <w:rPr>
          <w:lang w:val="ru-RU"/>
        </w:rPr>
      </w:pPr>
      <w:proofErr w:type="gramStart"/>
      <w:r w:rsidRPr="00B10550">
        <w:rPr>
          <w:lang w:val="ru-RU"/>
        </w:rPr>
        <w:t>которой</w:t>
      </w:r>
      <w:proofErr w:type="gramEnd"/>
      <w:r w:rsidRPr="00B10550">
        <w:rPr>
          <w:lang w:val="ru-RU"/>
        </w:rPr>
        <w:t xml:space="preserve"> входит шахта </w:t>
      </w:r>
    </w:p>
    <w:p w:rsidR="00B10550" w:rsidRPr="00B10550" w:rsidRDefault="00B10550" w:rsidP="00B10550">
      <w:pPr>
        <w:rPr>
          <w:lang w:val="ru-RU"/>
        </w:rPr>
      </w:pPr>
      <w:r w:rsidRPr="00B10550">
        <w:rPr>
          <w:lang w:val="ru-RU"/>
        </w:rPr>
        <w:t>__________</w:t>
      </w:r>
      <w:r w:rsidRPr="00B10550">
        <w:rPr>
          <w:lang w:val="ru-RU"/>
        </w:rPr>
        <w:tab/>
        <w:t>_______________</w:t>
      </w:r>
      <w:r w:rsidRPr="00B10550">
        <w:rPr>
          <w:lang w:val="ru-RU"/>
        </w:rPr>
        <w:tab/>
        <w:t>_________</w:t>
      </w:r>
      <w:r w:rsidRPr="00B10550">
        <w:rPr>
          <w:lang w:val="ru-RU"/>
        </w:rPr>
        <w:tab/>
        <w:t xml:space="preserve">                      шахты______________________</w:t>
      </w:r>
    </w:p>
    <w:p w:rsidR="00B10550" w:rsidRPr="00B10550" w:rsidRDefault="00B10550" w:rsidP="00B10550">
      <w:pPr>
        <w:rPr>
          <w:lang w:val="ru-RU"/>
        </w:rPr>
      </w:pPr>
      <w:r w:rsidRPr="00B10550">
        <w:rPr>
          <w:lang w:val="ru-RU"/>
        </w:rPr>
        <w:t xml:space="preserve">                                                      </w:t>
      </w:r>
      <w:r w:rsidRPr="00B10550">
        <w:rPr>
          <w:lang w:val="ru-RU"/>
        </w:rPr>
        <w:tab/>
      </w:r>
      <w:r w:rsidRPr="00B10550">
        <w:rPr>
          <w:lang w:val="ru-RU"/>
        </w:rPr>
        <w:tab/>
      </w:r>
      <w:r w:rsidRPr="00B10550">
        <w:rPr>
          <w:lang w:val="ru-RU"/>
        </w:rPr>
        <w:tab/>
      </w:r>
      <w:r w:rsidRPr="00B10550">
        <w:rPr>
          <w:lang w:val="ru-RU"/>
        </w:rPr>
        <w:tab/>
      </w:r>
      <w:r w:rsidRPr="00B10550">
        <w:rPr>
          <w:lang w:val="ru-RU"/>
        </w:rPr>
        <w:tab/>
        <w:t xml:space="preserve">                   </w:t>
      </w:r>
      <w:r w:rsidRPr="00B10550">
        <w:rPr>
          <w:sz w:val="22"/>
          <w:lang w:val="ru-RU"/>
        </w:rPr>
        <w:t>(подпись)</w:t>
      </w:r>
      <w:r w:rsidRPr="00B10550">
        <w:rPr>
          <w:lang w:val="ru-RU"/>
        </w:rPr>
        <w:tab/>
      </w:r>
    </w:p>
    <w:p w:rsidR="00B10550" w:rsidRPr="00B10550" w:rsidRDefault="00B10550" w:rsidP="00B10550">
      <w:pPr>
        <w:rPr>
          <w:lang w:val="ru-RU"/>
        </w:rPr>
      </w:pPr>
      <w:r w:rsidRPr="00B10550">
        <w:rPr>
          <w:lang w:val="ru-RU"/>
        </w:rPr>
        <w:t>Шахта (ш/у)________________________</w:t>
      </w:r>
      <w:r w:rsidRPr="00B10550">
        <w:rPr>
          <w:lang w:val="ru-RU"/>
        </w:rPr>
        <w:tab/>
      </w:r>
      <w:r w:rsidRPr="00B10550">
        <w:rPr>
          <w:lang w:val="ru-RU"/>
        </w:rPr>
        <w:tab/>
        <w:t xml:space="preserve">                     “____”______________ 20 __ г.</w:t>
      </w:r>
    </w:p>
    <w:p w:rsidR="00B10550" w:rsidRPr="00B10550" w:rsidRDefault="00B10550" w:rsidP="00B10550">
      <w:pPr>
        <w:rPr>
          <w:lang w:val="ru-RU"/>
        </w:rPr>
      </w:pPr>
    </w:p>
    <w:p w:rsidR="00B10550" w:rsidRPr="00B10550" w:rsidRDefault="00B10550" w:rsidP="00B10550">
      <w:pPr>
        <w:keepNext/>
        <w:jc w:val="center"/>
        <w:outlineLvl w:val="1"/>
        <w:rPr>
          <w:b/>
          <w:lang w:val="ru-RU"/>
        </w:rPr>
      </w:pPr>
      <w:r w:rsidRPr="00B10550">
        <w:rPr>
          <w:b/>
          <w:lang w:val="ru-RU"/>
        </w:rPr>
        <w:t>ГРАФИК</w:t>
      </w:r>
    </w:p>
    <w:p w:rsidR="00B10550" w:rsidRPr="00B10550" w:rsidRDefault="00B10550" w:rsidP="00B10550">
      <w:pPr>
        <w:jc w:val="center"/>
        <w:rPr>
          <w:b/>
          <w:lang w:val="ru-RU"/>
        </w:rPr>
      </w:pPr>
      <w:r w:rsidRPr="00B10550">
        <w:rPr>
          <w:b/>
          <w:lang w:val="ru-RU"/>
        </w:rPr>
        <w:t xml:space="preserve">проведения </w:t>
      </w:r>
      <w:proofErr w:type="spellStart"/>
      <w:r w:rsidRPr="00B10550">
        <w:rPr>
          <w:b/>
          <w:lang w:val="ru-RU"/>
        </w:rPr>
        <w:t>пылевзрывозащитных</w:t>
      </w:r>
      <w:proofErr w:type="spellEnd"/>
      <w:r w:rsidRPr="00B10550">
        <w:rPr>
          <w:b/>
          <w:lang w:val="ru-RU"/>
        </w:rPr>
        <w:t xml:space="preserve"> мероприятий по шахте </w:t>
      </w:r>
    </w:p>
    <w:p w:rsidR="00B10550" w:rsidRPr="00B10550" w:rsidRDefault="00B10550" w:rsidP="00B10550">
      <w:pPr>
        <w:jc w:val="center"/>
        <w:rPr>
          <w:b/>
          <w:lang w:val="ru-RU"/>
        </w:rPr>
      </w:pPr>
      <w:r w:rsidRPr="00B10550">
        <w:rPr>
          <w:b/>
          <w:lang w:val="ru-RU"/>
        </w:rPr>
        <w:t>на ____ квартал ____ 20__ г.</w:t>
      </w:r>
    </w:p>
    <w:p w:rsidR="00B10550" w:rsidRPr="00B10550" w:rsidRDefault="00B10550" w:rsidP="00B10550">
      <w:pPr>
        <w:jc w:val="center"/>
        <w:rPr>
          <w:b/>
          <w:lang w:val="ru-RU"/>
        </w:rPr>
      </w:pPr>
    </w:p>
    <w:p w:rsidR="00B10550" w:rsidRPr="00B10550" w:rsidRDefault="00B10550" w:rsidP="00B10550">
      <w:pPr>
        <w:keepNext/>
        <w:jc w:val="center"/>
        <w:outlineLvl w:val="7"/>
        <w:rPr>
          <w:b/>
          <w:lang w:val="ru-RU"/>
        </w:rPr>
      </w:pPr>
      <w:r w:rsidRPr="00B10550">
        <w:rPr>
          <w:b/>
          <w:lang w:val="ru-RU"/>
        </w:rPr>
        <w:t>Часть I. Мероприятия по предупреждению взрывов угольной пыли</w:t>
      </w:r>
    </w:p>
    <w:p w:rsidR="00B10550" w:rsidRPr="00B10550" w:rsidRDefault="00B10550" w:rsidP="00B10550">
      <w:pPr>
        <w:rPr>
          <w:sz w:val="16"/>
          <w:lang w:val="ru-RU"/>
        </w:rPr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99"/>
        <w:gridCol w:w="1876"/>
        <w:gridCol w:w="963"/>
        <w:gridCol w:w="1729"/>
        <w:gridCol w:w="1418"/>
        <w:gridCol w:w="1417"/>
        <w:gridCol w:w="1279"/>
      </w:tblGrid>
      <w:tr w:rsidR="00B10550" w:rsidRPr="00B10550" w:rsidTr="00A60001">
        <w:trPr>
          <w:cantSplit/>
          <w:trHeight w:val="380"/>
        </w:trPr>
        <w:tc>
          <w:tcPr>
            <w:tcW w:w="3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Место проведения мероприятий</w:t>
            </w:r>
          </w:p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Применяемые способы </w:t>
            </w:r>
            <w:proofErr w:type="spellStart"/>
            <w:r w:rsidRPr="00B10550">
              <w:rPr>
                <w:lang w:val="ru-RU" w:eastAsia="en-US"/>
              </w:rPr>
              <w:t>пылевзрыво</w:t>
            </w:r>
            <w:proofErr w:type="spellEnd"/>
            <w:r w:rsidRPr="00B10550">
              <w:rPr>
                <w:lang w:val="ru-RU" w:eastAsia="en-US"/>
              </w:rPr>
              <w:t>-защиты (побелка, обмывка, связывание осевшей пыли, осланцевание т.д.)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B10550">
              <w:rPr>
                <w:lang w:val="ru-RU" w:eastAsia="en-US"/>
              </w:rPr>
              <w:t>Периодич-ность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применения  (один раз в смену, сутки, месяц)</w:t>
            </w:r>
          </w:p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Участок, </w:t>
            </w:r>
            <w:proofErr w:type="gramStart"/>
            <w:r w:rsidRPr="00B10550">
              <w:rPr>
                <w:lang w:val="ru-RU" w:eastAsia="en-US"/>
              </w:rPr>
              <w:t>выполняю-</w:t>
            </w:r>
            <w:proofErr w:type="spellStart"/>
            <w:r w:rsidRPr="00B10550">
              <w:rPr>
                <w:lang w:val="ru-RU" w:eastAsia="en-US"/>
              </w:rPr>
              <w:t>щий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мероприятия</w:t>
            </w:r>
          </w:p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Подпись начальника участка</w:t>
            </w:r>
          </w:p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</w:p>
        </w:tc>
      </w:tr>
      <w:tr w:rsidR="00B10550" w:rsidRPr="00B10550" w:rsidTr="00A60001">
        <w:trPr>
          <w:cantSplit/>
          <w:trHeight w:val="1240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B10550">
              <w:rPr>
                <w:lang w:val="ru-RU" w:eastAsia="en-US"/>
              </w:rPr>
              <w:t>наимено-вание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</w:t>
            </w:r>
            <w:proofErr w:type="spellStart"/>
            <w:r w:rsidRPr="00B10550">
              <w:rPr>
                <w:lang w:val="ru-RU" w:eastAsia="en-US"/>
              </w:rPr>
              <w:t>выработ-ки</w:t>
            </w:r>
            <w:proofErr w:type="spellEnd"/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участок выработки (промежуток между пикетами, погрузочно-разгрузочные пункты, сопряжения)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длина участка </w:t>
            </w:r>
            <w:proofErr w:type="spellStart"/>
            <w:proofErr w:type="gramStart"/>
            <w:r w:rsidRPr="00B10550">
              <w:rPr>
                <w:lang w:val="ru-RU" w:eastAsia="en-US"/>
              </w:rPr>
              <w:t>выра-ботки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, 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м</w:t>
            </w: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lang w:val="ru-RU" w:eastAsia="en-US"/>
              </w:rPr>
            </w:pPr>
          </w:p>
        </w:tc>
      </w:tr>
      <w:tr w:rsidR="00B10550" w:rsidRPr="00B10550" w:rsidTr="00A60001">
        <w:trPr>
          <w:trHeight w:val="353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2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3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6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7</w:t>
            </w:r>
          </w:p>
        </w:tc>
      </w:tr>
    </w:tbl>
    <w:p w:rsidR="00B10550" w:rsidRPr="00DD5B2C" w:rsidRDefault="00B10550" w:rsidP="00B10550">
      <w:pPr>
        <w:keepNext/>
        <w:jc w:val="center"/>
        <w:outlineLvl w:val="1"/>
        <w:rPr>
          <w:b/>
          <w:spacing w:val="-2"/>
          <w:lang w:val="ru-RU"/>
        </w:rPr>
      </w:pPr>
      <w:r w:rsidRPr="00DD5B2C">
        <w:rPr>
          <w:b/>
          <w:spacing w:val="-2"/>
          <w:lang w:val="ru-RU"/>
        </w:rPr>
        <w:t>Часть II. Заслоны</w:t>
      </w:r>
    </w:p>
    <w:p w:rsidR="00B10550" w:rsidRPr="00B10550" w:rsidRDefault="00B10550" w:rsidP="00B10550">
      <w:pPr>
        <w:rPr>
          <w:sz w:val="16"/>
          <w:lang w:val="ru-RU"/>
        </w:rPr>
      </w:pPr>
    </w:p>
    <w:tbl>
      <w:tblPr>
        <w:tblW w:w="9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0"/>
        <w:gridCol w:w="1470"/>
        <w:gridCol w:w="851"/>
        <w:gridCol w:w="708"/>
        <w:gridCol w:w="993"/>
        <w:gridCol w:w="992"/>
        <w:gridCol w:w="992"/>
        <w:gridCol w:w="1034"/>
        <w:gridCol w:w="850"/>
        <w:gridCol w:w="1093"/>
      </w:tblGrid>
      <w:tr w:rsidR="00B10550" w:rsidRPr="00B10550" w:rsidTr="00A60001">
        <w:trPr>
          <w:cantSplit/>
          <w:trHeight w:val="320"/>
          <w:jc w:val="center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Место установки заслона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Номер </w:t>
            </w:r>
            <w:proofErr w:type="spellStart"/>
            <w:proofErr w:type="gramStart"/>
            <w:r w:rsidRPr="00B10550">
              <w:rPr>
                <w:lang w:val="ru-RU" w:eastAsia="en-US"/>
              </w:rPr>
              <w:t>засло</w:t>
            </w:r>
            <w:proofErr w:type="spellEnd"/>
            <w:r w:rsidRPr="00B10550">
              <w:rPr>
                <w:lang w:val="ru-RU" w:eastAsia="en-US"/>
              </w:rPr>
              <w:t>-на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Характеристика заслона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B10550">
              <w:rPr>
                <w:lang w:val="ru-RU" w:eastAsia="en-US"/>
              </w:rPr>
              <w:t>Учас</w:t>
            </w:r>
            <w:proofErr w:type="spellEnd"/>
            <w:r w:rsidRPr="00B10550">
              <w:rPr>
                <w:lang w:val="ru-RU" w:eastAsia="en-US"/>
              </w:rPr>
              <w:t>-ток</w:t>
            </w:r>
            <w:proofErr w:type="gramEnd"/>
            <w:r w:rsidRPr="00B10550">
              <w:rPr>
                <w:lang w:val="ru-RU" w:eastAsia="en-US"/>
              </w:rPr>
              <w:t xml:space="preserve">, за кото-рым за-креп-лены </w:t>
            </w:r>
          </w:p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заслоны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Дата </w:t>
            </w:r>
            <w:proofErr w:type="spellStart"/>
            <w:proofErr w:type="gramStart"/>
            <w:r w:rsidRPr="00B10550">
              <w:rPr>
                <w:lang w:val="ru-RU" w:eastAsia="en-US"/>
              </w:rPr>
              <w:t>загруз-ки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или залив-</w:t>
            </w:r>
            <w:proofErr w:type="spellStart"/>
            <w:r w:rsidRPr="00B10550">
              <w:rPr>
                <w:lang w:val="ru-RU" w:eastAsia="en-US"/>
              </w:rPr>
              <w:t>ки</w:t>
            </w:r>
            <w:proofErr w:type="spellEnd"/>
            <w:r w:rsidRPr="00B10550">
              <w:rPr>
                <w:lang w:val="ru-RU" w:eastAsia="en-US"/>
              </w:rPr>
              <w:t xml:space="preserve"> (долив-</w:t>
            </w:r>
            <w:proofErr w:type="spellStart"/>
            <w:r w:rsidRPr="00B10550">
              <w:rPr>
                <w:lang w:val="ru-RU" w:eastAsia="en-US"/>
              </w:rPr>
              <w:t>ки</w:t>
            </w:r>
            <w:proofErr w:type="spellEnd"/>
            <w:r w:rsidRPr="00B10550">
              <w:rPr>
                <w:lang w:val="ru-RU" w:eastAsia="en-US"/>
              </w:rPr>
              <w:t xml:space="preserve">) </w:t>
            </w:r>
            <w:proofErr w:type="spellStart"/>
            <w:r w:rsidRPr="00B10550">
              <w:rPr>
                <w:lang w:val="ru-RU" w:eastAsia="en-US"/>
              </w:rPr>
              <w:t>засло</w:t>
            </w:r>
            <w:proofErr w:type="spellEnd"/>
            <w:r w:rsidRPr="00B10550">
              <w:rPr>
                <w:lang w:val="ru-RU" w:eastAsia="en-US"/>
              </w:rPr>
              <w:t>-на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Подпись </w:t>
            </w:r>
            <w:proofErr w:type="spellStart"/>
            <w:proofErr w:type="gramStart"/>
            <w:r w:rsidRPr="00B10550">
              <w:rPr>
                <w:lang w:val="ru-RU" w:eastAsia="en-US"/>
              </w:rPr>
              <w:t>началь-ника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участка</w:t>
            </w:r>
          </w:p>
        </w:tc>
      </w:tr>
      <w:tr w:rsidR="00B10550" w:rsidRPr="00B10550" w:rsidTr="00A60001">
        <w:trPr>
          <w:cantSplit/>
          <w:trHeight w:val="84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proofErr w:type="spellStart"/>
            <w:r w:rsidRPr="00B10550">
              <w:rPr>
                <w:lang w:val="ru-RU" w:eastAsia="en-US"/>
              </w:rPr>
              <w:t>наиме</w:t>
            </w:r>
            <w:proofErr w:type="spellEnd"/>
            <w:r w:rsidRPr="00B10550">
              <w:rPr>
                <w:lang w:val="ru-RU" w:eastAsia="en-US"/>
              </w:rPr>
              <w:t>-нова-</w:t>
            </w:r>
            <w:proofErr w:type="spellStart"/>
            <w:r w:rsidRPr="00B10550">
              <w:rPr>
                <w:lang w:val="ru-RU" w:eastAsia="en-US"/>
              </w:rPr>
              <w:t>ние</w:t>
            </w:r>
            <w:proofErr w:type="spellEnd"/>
            <w:r w:rsidRPr="00B10550"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 w:rsidRPr="00B10550">
              <w:rPr>
                <w:lang w:val="ru-RU" w:eastAsia="en-US"/>
              </w:rPr>
              <w:t>выра-ботки</w:t>
            </w:r>
            <w:proofErr w:type="spellEnd"/>
            <w:proofErr w:type="gramEnd"/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номер пикета или </w:t>
            </w:r>
            <w:proofErr w:type="spellStart"/>
            <w:proofErr w:type="gramStart"/>
            <w:r w:rsidRPr="00B10550">
              <w:rPr>
                <w:lang w:val="ru-RU" w:eastAsia="en-US"/>
              </w:rPr>
              <w:t>расстоя-ние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от забоя, сопряжения с какой либо выработкой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before="40" w:line="276" w:lineRule="auto"/>
              <w:ind w:right="-38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длина </w:t>
            </w:r>
            <w:proofErr w:type="spellStart"/>
            <w:proofErr w:type="gramStart"/>
            <w:r w:rsidRPr="00B10550">
              <w:rPr>
                <w:lang w:val="ru-RU" w:eastAsia="en-US"/>
              </w:rPr>
              <w:t>зас</w:t>
            </w:r>
            <w:proofErr w:type="spellEnd"/>
            <w:r w:rsidRPr="00B10550">
              <w:rPr>
                <w:lang w:val="ru-RU" w:eastAsia="en-US"/>
              </w:rPr>
              <w:t>-лона</w:t>
            </w:r>
            <w:proofErr w:type="gramEnd"/>
            <w:r w:rsidRPr="00B10550">
              <w:rPr>
                <w:lang w:val="ru-RU" w:eastAsia="en-US"/>
              </w:rPr>
              <w:t>, м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before="40" w:line="276" w:lineRule="auto"/>
              <w:ind w:right="-29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число полок или сосудов, шт.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proofErr w:type="gramStart"/>
            <w:r w:rsidRPr="00B10550">
              <w:rPr>
                <w:lang w:val="ru-RU" w:eastAsia="en-US"/>
              </w:rPr>
              <w:t>вмести-</w:t>
            </w:r>
            <w:proofErr w:type="spellStart"/>
            <w:r w:rsidRPr="00B10550">
              <w:rPr>
                <w:lang w:val="ru-RU" w:eastAsia="en-US"/>
              </w:rPr>
              <w:t>мость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полки 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или сосуда, 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proofErr w:type="gramStart"/>
            <w:r w:rsidRPr="00B10550">
              <w:rPr>
                <w:lang w:val="ru-RU" w:eastAsia="en-US"/>
              </w:rPr>
              <w:t>кг</w:t>
            </w:r>
            <w:proofErr w:type="gramEnd"/>
            <w:r w:rsidRPr="00B10550">
              <w:rPr>
                <w:lang w:val="ru-RU" w:eastAsia="en-US"/>
              </w:rPr>
              <w:t xml:space="preserve"> (л)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  <w:proofErr w:type="spellStart"/>
            <w:r w:rsidRPr="00B10550">
              <w:rPr>
                <w:lang w:val="ru-RU" w:eastAsia="en-US"/>
              </w:rPr>
              <w:t>перио-дич-ность</w:t>
            </w:r>
            <w:proofErr w:type="spellEnd"/>
            <w:r w:rsidRPr="00B10550">
              <w:rPr>
                <w:lang w:val="ru-RU" w:eastAsia="en-US"/>
              </w:rPr>
              <w:t xml:space="preserve"> загрузки или заливки заслона, сутки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lang w:val="ru-RU" w:eastAsia="en-US"/>
              </w:rPr>
            </w:pPr>
          </w:p>
        </w:tc>
      </w:tr>
      <w:tr w:rsidR="00B10550" w:rsidRPr="00B10550" w:rsidTr="00A60001">
        <w:trPr>
          <w:trHeight w:val="29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9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10</w:t>
            </w:r>
          </w:p>
        </w:tc>
      </w:tr>
    </w:tbl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 xml:space="preserve"> Начальник участка ВТБ__________________________________</w:t>
      </w:r>
    </w:p>
    <w:p w:rsidR="001F0F23" w:rsidRDefault="001F0F23" w:rsidP="00B10550">
      <w:pPr>
        <w:jc w:val="right"/>
        <w:rPr>
          <w:sz w:val="28"/>
          <w:szCs w:val="28"/>
          <w:lang w:val="en-US"/>
        </w:rPr>
      </w:pPr>
    </w:p>
    <w:sectPr w:rsidR="001F0F23" w:rsidSect="00D12B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E7" w:rsidRDefault="00405BE7" w:rsidP="006B66C0">
      <w:r>
        <w:separator/>
      </w:r>
    </w:p>
  </w:endnote>
  <w:endnote w:type="continuationSeparator" w:id="0">
    <w:p w:rsidR="00405BE7" w:rsidRDefault="00405BE7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E7" w:rsidRDefault="00405BE7" w:rsidP="006B66C0">
      <w:r>
        <w:separator/>
      </w:r>
    </w:p>
  </w:footnote>
  <w:footnote w:type="continuationSeparator" w:id="0">
    <w:p w:rsidR="00405BE7" w:rsidRDefault="00405BE7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53B98"/>
    <w:rsid w:val="00161F99"/>
    <w:rsid w:val="001F0F23"/>
    <w:rsid w:val="001F21C7"/>
    <w:rsid w:val="0024282E"/>
    <w:rsid w:val="00244E81"/>
    <w:rsid w:val="00246651"/>
    <w:rsid w:val="002467DA"/>
    <w:rsid w:val="00283616"/>
    <w:rsid w:val="00294FDF"/>
    <w:rsid w:val="00297C53"/>
    <w:rsid w:val="002A2D36"/>
    <w:rsid w:val="0032788D"/>
    <w:rsid w:val="0033427E"/>
    <w:rsid w:val="0037676F"/>
    <w:rsid w:val="003B3EB6"/>
    <w:rsid w:val="003B7418"/>
    <w:rsid w:val="003D7FA8"/>
    <w:rsid w:val="00405BE7"/>
    <w:rsid w:val="00412E2E"/>
    <w:rsid w:val="004779D7"/>
    <w:rsid w:val="004D5D26"/>
    <w:rsid w:val="0050117E"/>
    <w:rsid w:val="005547BA"/>
    <w:rsid w:val="0057630F"/>
    <w:rsid w:val="00576342"/>
    <w:rsid w:val="00590847"/>
    <w:rsid w:val="005A63AB"/>
    <w:rsid w:val="005B5415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A23B5"/>
    <w:rsid w:val="008B15A4"/>
    <w:rsid w:val="008D1AB3"/>
    <w:rsid w:val="00917949"/>
    <w:rsid w:val="0097115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0C09"/>
    <w:rsid w:val="00AD72F3"/>
    <w:rsid w:val="00B10550"/>
    <w:rsid w:val="00B10AD3"/>
    <w:rsid w:val="00B115A6"/>
    <w:rsid w:val="00B46BD7"/>
    <w:rsid w:val="00B52DF5"/>
    <w:rsid w:val="00BA4F4C"/>
    <w:rsid w:val="00BB679B"/>
    <w:rsid w:val="00BC3EC4"/>
    <w:rsid w:val="00BD7223"/>
    <w:rsid w:val="00BE7D05"/>
    <w:rsid w:val="00BF558E"/>
    <w:rsid w:val="00BF6EBC"/>
    <w:rsid w:val="00C65010"/>
    <w:rsid w:val="00C8688F"/>
    <w:rsid w:val="00CA4D7C"/>
    <w:rsid w:val="00CA784F"/>
    <w:rsid w:val="00D12B6F"/>
    <w:rsid w:val="00D135B2"/>
    <w:rsid w:val="00D14469"/>
    <w:rsid w:val="00D26303"/>
    <w:rsid w:val="00D778CD"/>
    <w:rsid w:val="00D826E1"/>
    <w:rsid w:val="00DD5B2C"/>
    <w:rsid w:val="00E02480"/>
    <w:rsid w:val="00E02752"/>
    <w:rsid w:val="00E64B80"/>
    <w:rsid w:val="00E74A72"/>
    <w:rsid w:val="00EC6A9E"/>
    <w:rsid w:val="00EF51CD"/>
    <w:rsid w:val="00F02B20"/>
    <w:rsid w:val="00F17ABB"/>
    <w:rsid w:val="00F36B7B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8</cp:revision>
  <cp:lastPrinted>2018-09-24T11:56:00Z</cp:lastPrinted>
  <dcterms:created xsi:type="dcterms:W3CDTF">2019-02-18T08:38:00Z</dcterms:created>
  <dcterms:modified xsi:type="dcterms:W3CDTF">2019-07-22T07:17:00Z</dcterms:modified>
</cp:coreProperties>
</file>