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6" w:rsidRPr="00A47257" w:rsidRDefault="00F36ED6" w:rsidP="00F36ED6">
      <w:pPr>
        <w:keepNext/>
        <w:pageBreakBefore/>
        <w:widowControl w:val="0"/>
        <w:tabs>
          <w:tab w:val="num" w:pos="6379"/>
        </w:tabs>
        <w:suppressAutoHyphens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A47257">
        <w:rPr>
          <w:rFonts w:ascii="Times New Roman" w:eastAsia="SimSun" w:hAnsi="Times New Roman"/>
          <w:kern w:val="1"/>
          <w:sz w:val="24"/>
          <w:szCs w:val="27"/>
          <w:lang w:val="x-none" w:eastAsia="zh-CN" w:bidi="hi-IN"/>
        </w:rPr>
        <w:t xml:space="preserve">Приложение 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1</w:t>
      </w:r>
      <w:r w:rsidRPr="00A47257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к Нормам и правилам в области промышленной безопасности «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П</w:t>
      </w:r>
      <w:r w:rsidRPr="00F36ED6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равила безопасности при разработке месторождений полезных ископаемых открытым способом</w:t>
      </w:r>
      <w:r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» (пункт 2 главы 1</w:t>
      </w:r>
      <w:r w:rsidRPr="00A47257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 xml:space="preserve"> раздела I</w:t>
      </w:r>
      <w:r>
        <w:rPr>
          <w:rFonts w:ascii="Times New Roman" w:eastAsia="SimSun" w:hAnsi="Times New Roman"/>
          <w:kern w:val="1"/>
          <w:sz w:val="24"/>
          <w:szCs w:val="27"/>
          <w:lang w:val="en-US" w:eastAsia="zh-CN" w:bidi="hi-IN"/>
        </w:rPr>
        <w:t>I</w:t>
      </w:r>
      <w:r w:rsidRPr="00A47257">
        <w:rPr>
          <w:rFonts w:ascii="Times New Roman" w:eastAsia="SimSun" w:hAnsi="Times New Roman"/>
          <w:kern w:val="1"/>
          <w:sz w:val="24"/>
          <w:szCs w:val="27"/>
          <w:lang w:eastAsia="zh-CN" w:bidi="hi-IN"/>
        </w:rPr>
        <w:t>I)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Default="00F36ED6" w:rsidP="00F36ED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6ED6" w:rsidRPr="00C93580" w:rsidRDefault="00C93580" w:rsidP="00C9358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580">
        <w:rPr>
          <w:rFonts w:ascii="Times New Roman" w:hAnsi="Times New Roman"/>
          <w:b/>
          <w:sz w:val="28"/>
          <w:szCs w:val="28"/>
        </w:rPr>
        <w:t>ПЕРЕЧЕНЬ</w:t>
      </w:r>
    </w:p>
    <w:p w:rsidR="00F36ED6" w:rsidRPr="00C93580" w:rsidRDefault="00C93580" w:rsidP="00C9358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580">
        <w:rPr>
          <w:rFonts w:ascii="Times New Roman" w:hAnsi="Times New Roman"/>
          <w:b/>
          <w:sz w:val="28"/>
          <w:szCs w:val="28"/>
        </w:rPr>
        <w:t>ОСНОВНЫХ ТЕХНИЧЕСКИХ УСТРОЙСТВ С ИСТЕКШИМ СРОКОМ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580">
        <w:rPr>
          <w:rFonts w:ascii="Times New Roman" w:hAnsi="Times New Roman"/>
          <w:b/>
          <w:sz w:val="28"/>
          <w:szCs w:val="28"/>
        </w:rPr>
        <w:t>ПОДЛЕЖАЩИХ ЭКСПЕРТИЗЕ ПРОМЫШЛЕННОЙ БЕЗОПАСНОСТИ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580">
        <w:rPr>
          <w:rFonts w:ascii="Times New Roman" w:hAnsi="Times New Roman"/>
          <w:b/>
          <w:sz w:val="28"/>
          <w:szCs w:val="28"/>
        </w:rPr>
        <w:t>В ГОРНОРУДНОЙ ПРОМЫШЛЕННОСТИ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1. Подъемные установки.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2. Вентиляторы главного проветривания.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3. Стационарные компрессорные установки.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4. Экскаваторы емкостью ковша 5 куб. м и выше.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5. Карьерные и рудничные крупнотоннажные автосамосвалы.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6. Карьерные электровозы, локомотивы и тяговые агрегаты.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7. Дробильно-обогатительное оборудование.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8. Агломерационно-</w:t>
      </w:r>
      <w:proofErr w:type="spellStart"/>
      <w:r w:rsidRPr="00720AE2">
        <w:rPr>
          <w:rFonts w:ascii="Times New Roman" w:hAnsi="Times New Roman"/>
          <w:sz w:val="28"/>
          <w:szCs w:val="28"/>
        </w:rPr>
        <w:t>окомковательное</w:t>
      </w:r>
      <w:proofErr w:type="spellEnd"/>
      <w:r w:rsidRPr="00720AE2"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9. Электрооборудование во взрывобезопасном и рудничном исполнении.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0AE2">
        <w:rPr>
          <w:rFonts w:ascii="Times New Roman" w:hAnsi="Times New Roman"/>
          <w:sz w:val="28"/>
          <w:szCs w:val="28"/>
        </w:rPr>
        <w:t>10. Технические устройства при ведении взрывных работ.</w:t>
      </w: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6ED6" w:rsidRPr="00720AE2" w:rsidRDefault="00F36ED6" w:rsidP="00F36ED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14C9D" w:rsidRDefault="00B14C9D"/>
    <w:sectPr w:rsidR="00B14C9D" w:rsidSect="00F36E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D6"/>
    <w:rsid w:val="00B14C9D"/>
    <w:rsid w:val="00C93580"/>
    <w:rsid w:val="00F3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NV</cp:lastModifiedBy>
  <cp:revision>2</cp:revision>
  <dcterms:created xsi:type="dcterms:W3CDTF">2019-07-24T08:37:00Z</dcterms:created>
  <dcterms:modified xsi:type="dcterms:W3CDTF">2019-07-24T08:45:00Z</dcterms:modified>
</cp:coreProperties>
</file>