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6" w:rsidRPr="00A47257" w:rsidRDefault="00F36ED6" w:rsidP="00F36ED6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7"/>
          <w:lang w:eastAsia="ru-RU"/>
        </w:rPr>
      </w:pPr>
      <w:r w:rsidRPr="00A47257">
        <w:rPr>
          <w:rFonts w:ascii="Times New Roman" w:eastAsia="SimSun" w:hAnsi="Times New Roman"/>
          <w:kern w:val="1"/>
          <w:sz w:val="24"/>
          <w:szCs w:val="27"/>
          <w:lang w:val="x-none" w:eastAsia="zh-CN" w:bidi="hi-IN"/>
        </w:rPr>
        <w:t xml:space="preserve">Приложение </w:t>
      </w:r>
      <w:r w:rsidR="002C0520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2</w:t>
      </w:r>
      <w:r w:rsidRPr="00A47257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 xml:space="preserve"> к Нормам и правилам в области промышленной безопасности «</w:t>
      </w:r>
      <w:r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П</w:t>
      </w:r>
      <w:r w:rsidRPr="00F36ED6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равила безопасности при разработке месторождений полезных ископаемых открытым способом</w:t>
      </w:r>
      <w:r w:rsidR="002C0520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» (пункт 4</w:t>
      </w:r>
      <w:r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 xml:space="preserve"> </w:t>
      </w:r>
      <w:r w:rsidRPr="00A47257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раздела I</w:t>
      </w:r>
      <w:r w:rsidR="002C0520">
        <w:rPr>
          <w:rFonts w:ascii="Times New Roman" w:eastAsia="SimSun" w:hAnsi="Times New Roman"/>
          <w:kern w:val="1"/>
          <w:sz w:val="24"/>
          <w:szCs w:val="27"/>
          <w:lang w:val="en-US" w:eastAsia="zh-CN" w:bidi="hi-IN"/>
        </w:rPr>
        <w:t>X</w:t>
      </w:r>
      <w:r w:rsidRPr="00A47257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)</w:t>
      </w:r>
    </w:p>
    <w:p w:rsidR="00F36ED6" w:rsidRPr="00370F1A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14"/>
          <w:szCs w:val="28"/>
        </w:rPr>
      </w:pPr>
    </w:p>
    <w:p w:rsidR="002C0520" w:rsidRDefault="00370F1A" w:rsidP="00370F1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720A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ормы освещенности рабочих мест объектов открытых горных работ</w:t>
      </w:r>
    </w:p>
    <w:p w:rsidR="002C0520" w:rsidRPr="00370F1A" w:rsidRDefault="002C0520" w:rsidP="002C052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14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984"/>
        <w:gridCol w:w="2233"/>
      </w:tblGrid>
      <w:tr w:rsidR="007F4A52" w:rsidTr="00370F1A">
        <w:tc>
          <w:tcPr>
            <w:tcW w:w="675" w:type="dxa"/>
          </w:tcPr>
          <w:p w:rsidR="007F4A52" w:rsidRPr="007F4A52" w:rsidRDefault="007F4A52" w:rsidP="007F4A5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F4A52" w:rsidRPr="002C0520" w:rsidRDefault="007F4A52" w:rsidP="007F4A5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7F4A52" w:rsidRPr="002C0520" w:rsidRDefault="007F4A52" w:rsidP="004B544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карьера</w:t>
            </w:r>
          </w:p>
        </w:tc>
        <w:tc>
          <w:tcPr>
            <w:tcW w:w="1843" w:type="dxa"/>
          </w:tcPr>
          <w:p w:rsidR="007F4A52" w:rsidRPr="002C0520" w:rsidRDefault="007F4A52" w:rsidP="004B544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Наименьшая освещенность, </w:t>
            </w:r>
            <w:proofErr w:type="spellStart"/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</w:t>
            </w:r>
            <w:proofErr w:type="spellEnd"/>
          </w:p>
        </w:tc>
        <w:tc>
          <w:tcPr>
            <w:tcW w:w="1984" w:type="dxa"/>
          </w:tcPr>
          <w:p w:rsidR="007F4A52" w:rsidRPr="002C0520" w:rsidRDefault="007F4A52" w:rsidP="004B544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Плоскость, в которой нормируется освещенность</w:t>
            </w:r>
          </w:p>
        </w:tc>
        <w:tc>
          <w:tcPr>
            <w:tcW w:w="2233" w:type="dxa"/>
          </w:tcPr>
          <w:p w:rsidR="007F4A52" w:rsidRPr="002C0520" w:rsidRDefault="007F4A52" w:rsidP="004B544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4A52" w:rsidTr="00370F1A">
        <w:tc>
          <w:tcPr>
            <w:tcW w:w="675" w:type="dxa"/>
          </w:tcPr>
          <w:p w:rsidR="007F4A52" w:rsidRPr="002C0520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в районе ведения работ</w:t>
            </w:r>
          </w:p>
        </w:tc>
        <w:tc>
          <w:tcPr>
            <w:tcW w:w="1843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64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4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уровне освещаемой поверхности</w:t>
            </w:r>
          </w:p>
        </w:tc>
        <w:tc>
          <w:tcPr>
            <w:tcW w:w="2233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работ, подлежащий освещению, устанавливается техническим руководителем карьера</w:t>
            </w:r>
          </w:p>
        </w:tc>
      </w:tr>
      <w:tr w:rsidR="007F4A52" w:rsidTr="00370F1A">
        <w:tc>
          <w:tcPr>
            <w:tcW w:w="675" w:type="dxa"/>
            <w:vMerge w:val="restart"/>
          </w:tcPr>
          <w:p w:rsidR="007F4A52" w:rsidRPr="00A9649C" w:rsidRDefault="007F4A52" w:rsidP="00A9649C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</w:tcPr>
          <w:p w:rsidR="007F4A52" w:rsidRPr="00A9649C" w:rsidRDefault="007F4A52" w:rsidP="00A9649C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работы машин в карьере, на породных отвалах и других участках</w:t>
            </w:r>
          </w:p>
        </w:tc>
        <w:tc>
          <w:tcPr>
            <w:tcW w:w="1843" w:type="dxa"/>
          </w:tcPr>
          <w:p w:rsidR="007F4A52" w:rsidRPr="00A9649C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2233" w:type="dxa"/>
            <w:vMerge w:val="restart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Освещенность должна  быть обеспечена по всей глубине и высоте действия рабочего оборудования машин</w:t>
            </w:r>
          </w:p>
        </w:tc>
      </w:tr>
      <w:tr w:rsidR="007F4A52" w:rsidTr="00370F1A">
        <w:tc>
          <w:tcPr>
            <w:tcW w:w="675" w:type="dxa"/>
            <w:vMerge/>
          </w:tcPr>
          <w:p w:rsidR="007F4A52" w:rsidRPr="00A9649C" w:rsidRDefault="007F4A52" w:rsidP="00A9649C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7F4A52" w:rsidRPr="00A9649C" w:rsidRDefault="007F4A52" w:rsidP="00A9649C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A52" w:rsidRPr="00A9649C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Вертикальная</w:t>
            </w:r>
          </w:p>
        </w:tc>
        <w:tc>
          <w:tcPr>
            <w:tcW w:w="2233" w:type="dxa"/>
            <w:vMerge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A52" w:rsidTr="00370F1A">
        <w:tc>
          <w:tcPr>
            <w:tcW w:w="675" w:type="dxa"/>
            <w:vMerge w:val="restart"/>
          </w:tcPr>
          <w:p w:rsidR="007F4A52" w:rsidRPr="002C0520" w:rsidRDefault="007F4A52" w:rsidP="00A9649C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 w:val="restart"/>
          </w:tcPr>
          <w:p w:rsidR="007F4A52" w:rsidRDefault="007F4A52" w:rsidP="00A9649C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ручных работ</w:t>
            </w:r>
          </w:p>
        </w:tc>
        <w:tc>
          <w:tcPr>
            <w:tcW w:w="1843" w:type="dxa"/>
          </w:tcPr>
          <w:p w:rsidR="007F4A52" w:rsidRPr="00A9649C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7F4A52" w:rsidRDefault="007F4A52" w:rsidP="00276A5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2233" w:type="dxa"/>
            <w:vMerge w:val="restart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A52" w:rsidTr="00370F1A">
        <w:tc>
          <w:tcPr>
            <w:tcW w:w="675" w:type="dxa"/>
            <w:vMerge/>
          </w:tcPr>
          <w:p w:rsidR="007F4A52" w:rsidRDefault="007F4A52" w:rsidP="00A9649C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7F4A52" w:rsidRDefault="007F4A52" w:rsidP="00A9649C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F4A52" w:rsidRPr="00A9649C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7F4A52" w:rsidRDefault="007F4A52" w:rsidP="00276A5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Вертикальная</w:t>
            </w:r>
          </w:p>
        </w:tc>
        <w:tc>
          <w:tcPr>
            <w:tcW w:w="2233" w:type="dxa"/>
            <w:vMerge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A52" w:rsidTr="00370F1A">
        <w:tc>
          <w:tcPr>
            <w:tcW w:w="675" w:type="dxa"/>
          </w:tcPr>
          <w:p w:rsidR="007F4A52" w:rsidRPr="002C0520" w:rsidRDefault="007F4A52" w:rsidP="00A9649C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7F4A52" w:rsidRPr="002C0520" w:rsidRDefault="007F4A52" w:rsidP="00A9649C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разгрузки железнодорожных составов, автомобилей и автопоездов на отвалах, приемные перегрузочные пункты</w:t>
            </w:r>
          </w:p>
        </w:tc>
        <w:tc>
          <w:tcPr>
            <w:tcW w:w="1843" w:type="dxa"/>
          </w:tcPr>
          <w:p w:rsidR="007F4A52" w:rsidRPr="00A9649C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2233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Освещенность обеспечивается на уровне освещаемой поверхности</w:t>
            </w:r>
          </w:p>
        </w:tc>
      </w:tr>
      <w:tr w:rsidR="007F4A52" w:rsidTr="00370F1A">
        <w:tc>
          <w:tcPr>
            <w:tcW w:w="675" w:type="dxa"/>
          </w:tcPr>
          <w:p w:rsidR="007F4A52" w:rsidRPr="002C0520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работы бульдозера или другой тракторной машины</w:t>
            </w:r>
          </w:p>
        </w:tc>
        <w:tc>
          <w:tcPr>
            <w:tcW w:w="1843" w:type="dxa"/>
          </w:tcPr>
          <w:p w:rsidR="007F4A52" w:rsidRPr="0099608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уровне поверхности гусениц трактора</w:t>
            </w:r>
          </w:p>
        </w:tc>
        <w:tc>
          <w:tcPr>
            <w:tcW w:w="2233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A52" w:rsidTr="00370F1A">
        <w:tc>
          <w:tcPr>
            <w:tcW w:w="675" w:type="dxa"/>
            <w:vMerge w:val="restart"/>
          </w:tcPr>
          <w:p w:rsidR="007F4A52" w:rsidRPr="00B512F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Merge w:val="restart"/>
          </w:tcPr>
          <w:p w:rsidR="007F4A52" w:rsidRPr="00B512F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 </w:t>
            </w:r>
            <w:proofErr w:type="spellStart"/>
            <w:r w:rsidRPr="00B5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гидромоторной</w:t>
            </w:r>
            <w:proofErr w:type="spellEnd"/>
            <w:r w:rsidRPr="00B5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843" w:type="dxa"/>
          </w:tcPr>
          <w:p w:rsidR="007F4A52" w:rsidRPr="00B512F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7F4A52" w:rsidRPr="00B512F2" w:rsidRDefault="007F4A52" w:rsidP="00276A5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2233" w:type="dxa"/>
            <w:vMerge w:val="restart"/>
          </w:tcPr>
          <w:p w:rsidR="007F4A52" w:rsidRPr="00B512F2" w:rsidRDefault="007F4A52" w:rsidP="00B512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Освещенность обеспечивается по всей высоте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51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азрабатываемого уступа в радиусе действия гидромониторной струи</w:t>
            </w:r>
          </w:p>
        </w:tc>
      </w:tr>
      <w:tr w:rsidR="007F4A52" w:rsidTr="00370F1A">
        <w:tc>
          <w:tcPr>
            <w:tcW w:w="675" w:type="dxa"/>
            <w:vMerge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F4A52" w:rsidRPr="0099608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7F4A52" w:rsidRDefault="007F4A52" w:rsidP="00276A5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Вертикальная</w:t>
            </w:r>
          </w:p>
        </w:tc>
        <w:tc>
          <w:tcPr>
            <w:tcW w:w="2233" w:type="dxa"/>
            <w:vMerge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A52" w:rsidTr="00370F1A">
        <w:tc>
          <w:tcPr>
            <w:tcW w:w="675" w:type="dxa"/>
          </w:tcPr>
          <w:p w:rsidR="007F4A52" w:rsidRPr="0099608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укладки породы в </w:t>
            </w:r>
            <w:proofErr w:type="spellStart"/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гидроотвал</w:t>
            </w:r>
            <w:proofErr w:type="spellEnd"/>
          </w:p>
        </w:tc>
        <w:tc>
          <w:tcPr>
            <w:tcW w:w="1843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2233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A52" w:rsidTr="00370F1A">
        <w:tc>
          <w:tcPr>
            <w:tcW w:w="675" w:type="dxa"/>
          </w:tcPr>
          <w:p w:rsidR="007F4A52" w:rsidRPr="0099608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7F4A52" w:rsidRPr="0099608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свеженамытых</w:t>
            </w:r>
            <w:proofErr w:type="spellEnd"/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гидроотвалов</w:t>
            </w:r>
            <w:proofErr w:type="spellEnd"/>
          </w:p>
        </w:tc>
        <w:tc>
          <w:tcPr>
            <w:tcW w:w="1843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4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2233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A52" w:rsidTr="00370F1A">
        <w:tc>
          <w:tcPr>
            <w:tcW w:w="675" w:type="dxa"/>
          </w:tcPr>
          <w:p w:rsidR="007F4A52" w:rsidRPr="0099608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7F4A52" w:rsidRPr="0099608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производства буровых работ</w:t>
            </w:r>
          </w:p>
        </w:tc>
        <w:tc>
          <w:tcPr>
            <w:tcW w:w="1843" w:type="dxa"/>
          </w:tcPr>
          <w:p w:rsidR="007F4A52" w:rsidRPr="0099608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7F4A52" w:rsidRPr="0099608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Вертикальная</w:t>
            </w:r>
          </w:p>
        </w:tc>
        <w:tc>
          <w:tcPr>
            <w:tcW w:w="2233" w:type="dxa"/>
          </w:tcPr>
          <w:p w:rsidR="007F4A52" w:rsidRPr="00996082" w:rsidRDefault="007F4A52" w:rsidP="00996082">
            <w:pPr>
              <w:pStyle w:val="a4"/>
              <w:jc w:val="center"/>
            </w:pPr>
            <w:r w:rsidRPr="00996082">
              <w:t>Освещенность обеспечивается на высоту станка</w:t>
            </w:r>
          </w:p>
        </w:tc>
      </w:tr>
    </w:tbl>
    <w:p w:rsidR="00657C36" w:rsidRPr="00990E8A" w:rsidRDefault="00657C36" w:rsidP="00657C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8"/>
          <w:lang w:eastAsia="x-none"/>
        </w:rPr>
      </w:pPr>
      <w:r w:rsidRPr="00213AB5">
        <w:rPr>
          <w:rFonts w:ascii="Times New Roman" w:eastAsia="Times New Roman" w:hAnsi="Times New Roman"/>
          <w:sz w:val="24"/>
          <w:szCs w:val="28"/>
          <w:lang w:val="x-none" w:eastAsia="x-none"/>
        </w:rPr>
        <w:lastRenderedPageBreak/>
        <w:t xml:space="preserve">Продолжение приложения </w:t>
      </w:r>
      <w:r>
        <w:rPr>
          <w:rFonts w:ascii="Times New Roman" w:eastAsia="Times New Roman" w:hAnsi="Times New Roman"/>
          <w:sz w:val="24"/>
          <w:szCs w:val="28"/>
          <w:lang w:eastAsia="x-none"/>
        </w:rPr>
        <w:t>2</w:t>
      </w:r>
    </w:p>
    <w:p w:rsidR="00657C36" w:rsidRDefault="00657C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2126"/>
        <w:gridCol w:w="2233"/>
      </w:tblGrid>
      <w:tr w:rsidR="007F4A52" w:rsidTr="007F4A52">
        <w:tc>
          <w:tcPr>
            <w:tcW w:w="534" w:type="dxa"/>
          </w:tcPr>
          <w:p w:rsidR="007F4A52" w:rsidRPr="00996082" w:rsidRDefault="007F4A52" w:rsidP="0099608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7F4A52" w:rsidRPr="00996082" w:rsidRDefault="007F4A52" w:rsidP="0099608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Кабины машин и механизмов</w:t>
            </w:r>
          </w:p>
        </w:tc>
        <w:tc>
          <w:tcPr>
            <w:tcW w:w="1559" w:type="dxa"/>
          </w:tcPr>
          <w:p w:rsidR="007F4A52" w:rsidRPr="00996082" w:rsidRDefault="007F4A52" w:rsidP="0099608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7F4A52" w:rsidRPr="00996082" w:rsidRDefault="007F4A52" w:rsidP="0099608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2233" w:type="dxa"/>
          </w:tcPr>
          <w:p w:rsidR="007F4A52" w:rsidRPr="00996082" w:rsidRDefault="007F4A52" w:rsidP="0099608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высоте 0,8 м от пола</w:t>
            </w:r>
          </w:p>
        </w:tc>
      </w:tr>
      <w:tr w:rsidR="007F4A52" w:rsidTr="007F4A52">
        <w:tc>
          <w:tcPr>
            <w:tcW w:w="534" w:type="dxa"/>
          </w:tcPr>
          <w:p w:rsidR="007F4A52" w:rsidRPr="00996082" w:rsidRDefault="007F4A52" w:rsidP="0099608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7F4A52" w:rsidRPr="00996082" w:rsidRDefault="007F4A52" w:rsidP="0099608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землесосной установки и район землесосных зумпфов</w:t>
            </w:r>
          </w:p>
        </w:tc>
        <w:tc>
          <w:tcPr>
            <w:tcW w:w="1559" w:type="dxa"/>
          </w:tcPr>
          <w:p w:rsidR="007F4A52" w:rsidRPr="00996082" w:rsidRDefault="007F4A52" w:rsidP="0099608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7F4A52" w:rsidRPr="00996082" w:rsidRDefault="007F4A52" w:rsidP="0099608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2233" w:type="dxa"/>
          </w:tcPr>
          <w:p w:rsidR="007F4A52" w:rsidRPr="00996082" w:rsidRDefault="007F4A52" w:rsidP="0099608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помещениях землесосной установки на высоте 0,8 м от пола</w:t>
            </w:r>
          </w:p>
        </w:tc>
      </w:tr>
      <w:tr w:rsidR="007F4A52" w:rsidTr="007F4A52">
        <w:tc>
          <w:tcPr>
            <w:tcW w:w="534" w:type="dxa"/>
          </w:tcPr>
          <w:p w:rsidR="007F4A52" w:rsidRPr="00F63A9A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Конвейерные поточные линии</w:t>
            </w:r>
          </w:p>
        </w:tc>
        <w:tc>
          <w:tcPr>
            <w:tcW w:w="1559" w:type="dxa"/>
          </w:tcPr>
          <w:p w:rsidR="007F4A52" w:rsidRPr="00DD51B5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поверхности конвейера</w:t>
            </w:r>
          </w:p>
        </w:tc>
        <w:tc>
          <w:tcPr>
            <w:tcW w:w="2233" w:type="dxa"/>
          </w:tcPr>
          <w:p w:rsidR="007F4A52" w:rsidRDefault="007F4A52" w:rsidP="00996082">
            <w:pPr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A52" w:rsidTr="007F4A52">
        <w:tc>
          <w:tcPr>
            <w:tcW w:w="534" w:type="dxa"/>
          </w:tcPr>
          <w:p w:rsidR="007F4A52" w:rsidRDefault="007F4A52" w:rsidP="00F63A9A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</w:tcPr>
          <w:p w:rsidR="007F4A52" w:rsidRDefault="007F4A52" w:rsidP="00F63A9A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F6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обслуживания конвейерных барабанов конвейеров</w:t>
            </w:r>
          </w:p>
        </w:tc>
        <w:tc>
          <w:tcPr>
            <w:tcW w:w="1559" w:type="dxa"/>
          </w:tcPr>
          <w:p w:rsidR="007F4A52" w:rsidRPr="00DD51B5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7F4A52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2233" w:type="dxa"/>
          </w:tcPr>
          <w:p w:rsidR="007F4A52" w:rsidRDefault="007F4A52" w:rsidP="00996082">
            <w:pPr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A52" w:rsidTr="007F4A52">
        <w:tc>
          <w:tcPr>
            <w:tcW w:w="534" w:type="dxa"/>
          </w:tcPr>
          <w:p w:rsidR="007F4A52" w:rsidRPr="005109E1" w:rsidRDefault="007F4A52" w:rsidP="005109E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7F4A52" w:rsidRPr="005109E1" w:rsidRDefault="007F4A52" w:rsidP="005109E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Конвейерные ленты в местах ручной отборки пород</w:t>
            </w:r>
          </w:p>
        </w:tc>
        <w:tc>
          <w:tcPr>
            <w:tcW w:w="1559" w:type="dxa"/>
          </w:tcPr>
          <w:p w:rsidR="007F4A52" w:rsidRPr="005109E1" w:rsidRDefault="007F4A52" w:rsidP="005109E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7F4A52" w:rsidRPr="005109E1" w:rsidRDefault="007F4A52" w:rsidP="005109E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поверхности конвейерной ленты</w:t>
            </w:r>
          </w:p>
        </w:tc>
        <w:tc>
          <w:tcPr>
            <w:tcW w:w="2233" w:type="dxa"/>
          </w:tcPr>
          <w:p w:rsidR="007F4A52" w:rsidRPr="005109E1" w:rsidRDefault="007F4A52" w:rsidP="005109E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расстоянии не менее 1,5 м от </w:t>
            </w:r>
            <w:proofErr w:type="spellStart"/>
            <w:r w:rsidRPr="0051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породоотборщика</w:t>
            </w:r>
            <w:proofErr w:type="spellEnd"/>
            <w:r w:rsidRPr="0051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против движения конвейерной ленты</w:t>
            </w:r>
          </w:p>
        </w:tc>
      </w:tr>
      <w:tr w:rsidR="007F4A52" w:rsidTr="007F4A52">
        <w:tc>
          <w:tcPr>
            <w:tcW w:w="534" w:type="dxa"/>
          </w:tcPr>
          <w:p w:rsidR="007F4A52" w:rsidRPr="005109E1" w:rsidRDefault="007F4A52" w:rsidP="005109E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7F4A52" w:rsidRPr="005109E1" w:rsidRDefault="007F4A52" w:rsidP="005109E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на участках для обогрева работающих</w:t>
            </w:r>
          </w:p>
        </w:tc>
        <w:tc>
          <w:tcPr>
            <w:tcW w:w="1559" w:type="dxa"/>
          </w:tcPr>
          <w:p w:rsidR="007F4A52" w:rsidRPr="005109E1" w:rsidRDefault="007F4A52" w:rsidP="005109E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7F4A52" w:rsidRPr="005109E1" w:rsidRDefault="007F4A52" w:rsidP="005109E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2233" w:type="dxa"/>
          </w:tcPr>
          <w:p w:rsidR="007F4A52" w:rsidRPr="005109E1" w:rsidRDefault="007F4A52" w:rsidP="005109E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A52" w:rsidTr="007F4A52">
        <w:tc>
          <w:tcPr>
            <w:tcW w:w="534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Лестницы, спуски с уступа на уступ в карьере</w:t>
            </w:r>
          </w:p>
        </w:tc>
        <w:tc>
          <w:tcPr>
            <w:tcW w:w="1559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7F4A52" w:rsidRDefault="007F4A52" w:rsidP="00996082">
            <w:pPr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A52" w:rsidTr="007F4A52">
        <w:tc>
          <w:tcPr>
            <w:tcW w:w="534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Постоянные пути движения </w:t>
            </w:r>
            <w:proofErr w:type="gramStart"/>
            <w:r w:rsidRPr="0065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65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карьере</w:t>
            </w:r>
          </w:p>
        </w:tc>
        <w:tc>
          <w:tcPr>
            <w:tcW w:w="1559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2233" w:type="dxa"/>
          </w:tcPr>
          <w:p w:rsidR="007F4A52" w:rsidRDefault="007F4A52" w:rsidP="00996082">
            <w:pPr>
              <w:tabs>
                <w:tab w:val="left" w:pos="142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A52" w:rsidTr="007F4A52">
        <w:tc>
          <w:tcPr>
            <w:tcW w:w="534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 в пределах карьера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зависимости от интенсивности движения)</w:t>
            </w:r>
          </w:p>
        </w:tc>
        <w:tc>
          <w:tcPr>
            <w:tcW w:w="1559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0,5-3</w:t>
            </w:r>
          </w:p>
        </w:tc>
        <w:tc>
          <w:tcPr>
            <w:tcW w:w="2126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2233" w:type="dxa"/>
          </w:tcPr>
          <w:p w:rsidR="007F4A52" w:rsidRPr="00657C36" w:rsidRDefault="007F4A52" w:rsidP="00657C36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Освещенность обеспечивается на уровне движения автомобилей</w:t>
            </w:r>
          </w:p>
        </w:tc>
      </w:tr>
      <w:tr w:rsidR="007F4A52" w:rsidTr="007F4A52">
        <w:tc>
          <w:tcPr>
            <w:tcW w:w="534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Железнодорожные пути в пределах карьера</w:t>
            </w:r>
          </w:p>
        </w:tc>
        <w:tc>
          <w:tcPr>
            <w:tcW w:w="1559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</w:tcPr>
          <w:p w:rsidR="007F4A52" w:rsidRPr="00657C36" w:rsidRDefault="007F4A52" w:rsidP="002C052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2233" w:type="dxa"/>
          </w:tcPr>
          <w:p w:rsidR="007F4A52" w:rsidRPr="00657C36" w:rsidRDefault="007F4A52" w:rsidP="00657C36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Освещенность обеспечивается на уровне верхнего строения пути</w:t>
            </w:r>
          </w:p>
        </w:tc>
      </w:tr>
    </w:tbl>
    <w:p w:rsidR="002C0520" w:rsidRDefault="002C0520" w:rsidP="002C052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C0520" w:rsidSect="00925A5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51" w:rsidRDefault="00925A51" w:rsidP="00925A51">
      <w:pPr>
        <w:spacing w:after="0" w:line="240" w:lineRule="auto"/>
      </w:pPr>
      <w:r>
        <w:separator/>
      </w:r>
    </w:p>
  </w:endnote>
  <w:endnote w:type="continuationSeparator" w:id="0">
    <w:p w:rsidR="00925A51" w:rsidRDefault="00925A51" w:rsidP="0092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51" w:rsidRDefault="00925A51" w:rsidP="00925A51">
      <w:pPr>
        <w:spacing w:after="0" w:line="240" w:lineRule="auto"/>
      </w:pPr>
      <w:r>
        <w:separator/>
      </w:r>
    </w:p>
  </w:footnote>
  <w:footnote w:type="continuationSeparator" w:id="0">
    <w:p w:rsidR="00925A51" w:rsidRDefault="00925A51" w:rsidP="0092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28713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25A51" w:rsidRPr="00925A51" w:rsidRDefault="00925A51">
        <w:pPr>
          <w:pStyle w:val="a5"/>
          <w:jc w:val="center"/>
          <w:rPr>
            <w:rFonts w:ascii="Times New Roman" w:hAnsi="Times New Roman"/>
            <w:sz w:val="20"/>
          </w:rPr>
        </w:pPr>
        <w:r w:rsidRPr="00925A51">
          <w:rPr>
            <w:rFonts w:ascii="Times New Roman" w:hAnsi="Times New Roman"/>
            <w:sz w:val="20"/>
          </w:rPr>
          <w:fldChar w:fldCharType="begin"/>
        </w:r>
        <w:r w:rsidRPr="00925A51">
          <w:rPr>
            <w:rFonts w:ascii="Times New Roman" w:hAnsi="Times New Roman"/>
            <w:sz w:val="20"/>
          </w:rPr>
          <w:instrText>PAGE   \* MERGEFORMAT</w:instrText>
        </w:r>
        <w:r w:rsidRPr="00925A51">
          <w:rPr>
            <w:rFonts w:ascii="Times New Roman" w:hAnsi="Times New Roman"/>
            <w:sz w:val="20"/>
          </w:rPr>
          <w:fldChar w:fldCharType="separate"/>
        </w:r>
        <w:r w:rsidR="00370F1A">
          <w:rPr>
            <w:rFonts w:ascii="Times New Roman" w:hAnsi="Times New Roman"/>
            <w:noProof/>
            <w:sz w:val="20"/>
          </w:rPr>
          <w:t>2</w:t>
        </w:r>
        <w:r w:rsidRPr="00925A51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2C0520"/>
    <w:rsid w:val="00370F1A"/>
    <w:rsid w:val="005109E1"/>
    <w:rsid w:val="00657C36"/>
    <w:rsid w:val="007F4A52"/>
    <w:rsid w:val="00925A51"/>
    <w:rsid w:val="00996082"/>
    <w:rsid w:val="00A9649C"/>
    <w:rsid w:val="00B14C9D"/>
    <w:rsid w:val="00B512F2"/>
    <w:rsid w:val="00DD51B5"/>
    <w:rsid w:val="00F36ED6"/>
    <w:rsid w:val="00F63A9A"/>
    <w:rsid w:val="00FB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6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A5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2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A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6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A5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2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A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Nikita</cp:lastModifiedBy>
  <cp:revision>13</cp:revision>
  <cp:lastPrinted>2019-07-24T09:34:00Z</cp:lastPrinted>
  <dcterms:created xsi:type="dcterms:W3CDTF">2019-07-24T08:42:00Z</dcterms:created>
  <dcterms:modified xsi:type="dcterms:W3CDTF">2019-08-15T06:53:00Z</dcterms:modified>
</cp:coreProperties>
</file>