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186F4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19544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19544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19544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C23BD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</w:t>
      </w:r>
      <w:r w:rsidR="0019544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195440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19544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C34" w:rsidRPr="00A00E82" w:rsidRDefault="00952C34" w:rsidP="00952C34">
      <w:pPr>
        <w:spacing w:after="0"/>
        <w:ind w:left="-709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ПАСПОРТ </w:t>
      </w:r>
    </w:p>
    <w:p w:rsidR="00952C34" w:rsidRDefault="00952C34" w:rsidP="00952C34">
      <w:pPr>
        <w:spacing w:after="0"/>
        <w:ind w:left="-709" w:firstLine="68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технического состояния распределительного стального наземного газопровода</w:t>
      </w:r>
    </w:p>
    <w:p w:rsidR="00952C34" w:rsidRPr="00A00E82" w:rsidRDefault="00952C34" w:rsidP="00952C34">
      <w:pPr>
        <w:spacing w:after="0"/>
        <w:ind w:left="-709" w:firstLine="680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ind w:left="-709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b/>
          <w:sz w:val="24"/>
          <w:szCs w:val="24"/>
          <w:lang w:eastAsia="ru-RU"/>
        </w:rPr>
        <w:t>1. Данные о предприятии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701"/>
        <w:gridCol w:w="6539"/>
      </w:tblGrid>
      <w:tr w:rsidR="00952C34" w:rsidRPr="00A00E82" w:rsidTr="00952C34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Название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</w:rPr>
              <w:t>Полностью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сокращенно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Почтовый адрес: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Идентификационный код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Форма собственности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 xml:space="preserve">Балансодержатель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Фамилия Имя Отчество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Адрес, телефон, факс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952C34" w:rsidRPr="00A00E82" w:rsidTr="00952C34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Дата составления паспорта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952C34" w:rsidRDefault="00952C34" w:rsidP="00952C34">
      <w:pPr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ind w:left="-709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b/>
          <w:sz w:val="24"/>
          <w:szCs w:val="24"/>
          <w:lang w:eastAsia="ru-RU"/>
        </w:rPr>
        <w:t>2. Общие сведения о газопроводе</w:t>
      </w:r>
    </w:p>
    <w:tbl>
      <w:tblPr>
        <w:tblW w:w="5237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"/>
        <w:gridCol w:w="5756"/>
        <w:gridCol w:w="4151"/>
      </w:tblGrid>
      <w:tr w:rsidR="00952C34" w:rsidRPr="00A00E82" w:rsidTr="0019082F">
        <w:trPr>
          <w:trHeight w:val="284"/>
        </w:trPr>
        <w:tc>
          <w:tcPr>
            <w:tcW w:w="6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6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Название,  адрес газопр</w:t>
            </w:r>
            <w:r w:rsidRPr="00A00E8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овода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6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Характеристика газопровода: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Давление (высокое, среднее, низкое)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Длина, диаметр, толщина стенки трубы, наличие обвалования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  <w:t>Стандарт (технические условия) на трубы и материал трубы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Тип изоляционного покрытия при наличии обвалования - нормальное, усиленное, весьма усиленное (подчеркнуть); армированное марлей, мешковиной,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бризолом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гидроизолом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стеклотканью (подчеркнуть)</w:t>
            </w:r>
            <w:proofErr w:type="gramEnd"/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833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Наличие и тип защитного покрытия при отсутствии обвалования (алюминиевое, цинковое, лакокрасочное, стеклоэмалевое т.д.)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Отклонения от действующих в настоящее время норм и правил, которые возникли за период эксплуатации или допущенные при строительстве (в т. ч. предоставить информацию о состоянии обвалования)</w:t>
            </w:r>
          </w:p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41CF2" w:rsidRDefault="00E41CF2" w:rsidP="0019082F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9082F" w:rsidRPr="0019082F" w:rsidRDefault="0019082F" w:rsidP="0019082F">
      <w:pPr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Продолжение приложения 26</w:t>
      </w:r>
    </w:p>
    <w:tbl>
      <w:tblPr>
        <w:tblW w:w="5237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"/>
        <w:gridCol w:w="5756"/>
        <w:gridCol w:w="4151"/>
      </w:tblGrid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  <w:t>Наличие средств электрозащиты газопровода (указать тип электрозащитных установок, год их ввода в эксплуатацию, защитные потенциалы от и до)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Сведения о техническом состоянии газопровода, накопленные за время его эксплуатации при выполнении плановых технических осмотров и обследований, ремонтов, а также при устранении последствий аварий и т.п.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52C34" w:rsidRDefault="00952C34" w:rsidP="00952C34">
      <w:pPr>
        <w:spacing w:after="0"/>
        <w:ind w:left="-709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952C34" w:rsidRPr="00A00E82" w:rsidRDefault="00952C34" w:rsidP="00952C34">
      <w:pPr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3.Организация, которая провела обследование для паспортизации</w:t>
      </w:r>
    </w:p>
    <w:tbl>
      <w:tblPr>
        <w:tblW w:w="5237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5"/>
        <w:gridCol w:w="7015"/>
      </w:tblGrid>
      <w:tr w:rsidR="00952C34" w:rsidRPr="00A00E82" w:rsidTr="00F2122A">
        <w:trPr>
          <w:trHeight w:hRule="exact" w:val="58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</w:t>
            </w:r>
          </w:p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52C34" w:rsidRPr="00A00E82" w:rsidTr="00F2122A">
        <w:trPr>
          <w:trHeight w:hRule="exact" w:val="26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952C34" w:rsidRDefault="00952C34" w:rsidP="00952C34">
      <w:pPr>
        <w:spacing w:after="0"/>
        <w:ind w:left="-709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952C34" w:rsidRDefault="00952C34" w:rsidP="00952C34">
      <w:pPr>
        <w:spacing w:after="0"/>
        <w:ind w:left="-709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4. Техническое состояние газопровода и выводы относительно дальнейшей эксплуатации</w:t>
      </w:r>
    </w:p>
    <w:p w:rsidR="00952C34" w:rsidRPr="00A00E82" w:rsidRDefault="00952C34" w:rsidP="00952C34">
      <w:pPr>
        <w:spacing w:after="0"/>
        <w:ind w:left="-709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4.1 Герметичность газопровода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77"/>
        <w:gridCol w:w="1730"/>
      </w:tblGrid>
      <w:tr w:rsidR="00952C34" w:rsidRPr="00A00E82" w:rsidTr="00952C34">
        <w:trPr>
          <w:trHeight w:val="284"/>
        </w:trPr>
        <w:tc>
          <w:tcPr>
            <w:tcW w:w="8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1. Количество выявленных утечек газа с начала эксплуатации газопровода, которые связаны с качеством сварных соединений или сквозными коррозионными повреждениями (учитывая данные обследования, которое выполняется), всего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8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2. Оценка герметичности газопровода выполнена согласно таблице 1 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осмотра, обследования, оценки и паспортизации технического состояния,</w:t>
            </w:r>
            <w:r w:rsidR="0033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осуществления предупредительных мер для безаварийной эксплуатации систем</w:t>
            </w:r>
            <w:r w:rsidR="0033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газоснабжения (далее Порядок обследования)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C34" w:rsidRPr="00952C34" w:rsidRDefault="00952C34" w:rsidP="00952C34">
      <w:pPr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4.2. Состояние изоляционного покрытия (при наличии обвалования)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"/>
        <w:gridCol w:w="8171"/>
        <w:gridCol w:w="1728"/>
      </w:tblGrid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мест повреждения изоляции, выявленных при обследовании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изоляционного покрытия в зависимости от количества повреждений, выполнена согласно табл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2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участков газопровода, на которых визуально проверялось состояние изоляционного покрытия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Результат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проверки изоляционного покрытия, выполненного во время последнего технического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толщина изоляции: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армирующей обертки: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поверхность изоляции (гладкая, сморщенная, бугристая, продавлена по бокам, снизу, сверху)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747"/>
        </w:trPr>
        <w:tc>
          <w:tcPr>
            <w:tcW w:w="30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Характер повреждений: (проколы, порезы,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расслаиваемость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хрупкость, осыпаемость при ударе, другие механические повреждения, произошедшие за время эксплуатации)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Окончательная оценка состояния изоляционного покрытия в соответствии с таблицей 3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52C34" w:rsidRPr="0019082F" w:rsidRDefault="0019082F" w:rsidP="0019082F">
      <w:pPr>
        <w:tabs>
          <w:tab w:val="left" w:pos="1032"/>
        </w:tabs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i/>
          <w:sz w:val="24"/>
          <w:szCs w:val="24"/>
          <w:lang w:eastAsia="ru-RU"/>
        </w:rPr>
        <w:tab/>
      </w:r>
      <w:r w:rsidRPr="0019082F"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26</w:t>
      </w: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4.3. Состояние защитного покрытия (при отсутствии обвалования)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"/>
        <w:gridCol w:w="8171"/>
        <w:gridCol w:w="1728"/>
      </w:tblGrid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и длина мест повреждений, выявленных при обследовании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Результат проверки защитного покрытия, выполненного при техническом обследовании: внешний вид и характер повреждений защитного покрытия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ind w:firstLine="243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толщина защитного покрытия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ind w:firstLine="243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адгезии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Оценка состояния защитного покрытия в соответствии с таблицей 1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10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52C34" w:rsidRPr="00952C34" w:rsidRDefault="00952C34" w:rsidP="00952C34">
      <w:pPr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4.4. Состояние металла трубы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7586"/>
        <w:gridCol w:w="584"/>
        <w:gridCol w:w="1728"/>
      </w:tblGrid>
      <w:tr w:rsidR="00952C34" w:rsidRPr="00A00E82" w:rsidTr="00952C34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участков газопровода (при наличии обвалования) или длина участков газопровода (при отсутствии обвалования), на которых проведен осмотр состояния металла трубы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в том числе - количество (или длина) участков, на которых обнаружена коррозия: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52"/>
        </w:trPr>
        <w:tc>
          <w:tcPr>
            <w:tcW w:w="3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51"/>
        </w:trPr>
        <w:tc>
          <w:tcPr>
            <w:tcW w:w="3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незначительная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331A6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Примечание.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Состояние коррозии определяется в соответствии с табл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ицей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4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Возможные причины, которые могли вызвать коррозию 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металла трубы, выполнена согласно табл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ице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5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52C34" w:rsidRPr="00952C34" w:rsidRDefault="00952C34" w:rsidP="00952C34">
      <w:pPr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4.5. Качество сварных стыков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7580"/>
        <w:gridCol w:w="2318"/>
      </w:tblGrid>
      <w:tr w:rsidR="00952C34" w:rsidRPr="00A00E82" w:rsidTr="00952C34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утечек газа, связанных с качеством сварных соединений, с начала эксплуатации газопровода, всего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Количество дополнительно проверенных стыков (согласно требованиям пункта 4.2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из них признаны дефектными </w:t>
            </w:r>
            <w:proofErr w:type="gramEnd"/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Оценка качества сварных стыков газопровода, выполненная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согласно табл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ицы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6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2C34" w:rsidRPr="00A00E82" w:rsidTr="00952C34">
        <w:trPr>
          <w:trHeight w:val="28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Примечание.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Сварные стыки следует проверять в случае, если в процессе эксплуатации были выявлены  утечки газа через сварные стыки.</w:t>
            </w:r>
          </w:p>
        </w:tc>
      </w:tr>
    </w:tbl>
    <w:p w:rsid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4.6. Коррозионная опасность газопровода (при наличии обвалования)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7585"/>
        <w:gridCol w:w="2313"/>
      </w:tblGrid>
      <w:tr w:rsidR="00952C34" w:rsidRPr="00A00E82" w:rsidTr="0019082F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  <w:t xml:space="preserve">Коррозионная активность грунта (согласно акту службы защиты)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грунтовые загрязнения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Результаты измерений блуждающих токов, величина </w:t>
            </w:r>
            <w:proofErr w:type="spellStart"/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электропотенциалов</w:t>
            </w:r>
            <w:proofErr w:type="spellEnd"/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082F" w:rsidRDefault="0019082F"/>
    <w:p w:rsidR="0019082F" w:rsidRPr="0019082F" w:rsidRDefault="0019082F" w:rsidP="0019082F">
      <w:pPr>
        <w:ind w:left="5664" w:firstLine="708"/>
        <w:rPr>
          <w:rFonts w:ascii="Times New Roman" w:hAnsi="Times New Roman"/>
          <w:sz w:val="24"/>
          <w:szCs w:val="24"/>
        </w:rPr>
      </w:pPr>
      <w:r w:rsidRPr="0019082F">
        <w:rPr>
          <w:rFonts w:ascii="Times New Roman" w:hAnsi="Times New Roman"/>
          <w:sz w:val="24"/>
          <w:szCs w:val="24"/>
        </w:rPr>
        <w:t>Продолжение приложения 26</w:t>
      </w:r>
    </w:p>
    <w:tbl>
      <w:tblPr>
        <w:tblW w:w="5251" w:type="pct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7585"/>
        <w:gridCol w:w="2313"/>
      </w:tblGrid>
      <w:tr w:rsidR="00952C34" w:rsidRPr="00A00E82" w:rsidTr="0019082F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Длина (м) анодных и знакопеременных зон в процентах к общей длине газопровода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C34" w:rsidRPr="00A00E82" w:rsidTr="0019082F">
        <w:trPr>
          <w:trHeight w:val="28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Оценка коррозионной опасности, в соответствии с таблицей 8 прил.33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Порядка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952C34" w:rsidRDefault="00952C34" w:rsidP="00952C34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952C34">
        <w:rPr>
          <w:rFonts w:ascii="Times New Roman" w:eastAsia="Batang" w:hAnsi="Times New Roman"/>
          <w:sz w:val="24"/>
          <w:szCs w:val="24"/>
          <w:lang w:eastAsia="ru-RU"/>
        </w:rPr>
        <w:t>4.</w:t>
      </w:r>
      <w:r w:rsidR="00331A6B">
        <w:rPr>
          <w:rFonts w:ascii="Times New Roman" w:eastAsia="Batang" w:hAnsi="Times New Roman"/>
          <w:sz w:val="24"/>
          <w:szCs w:val="24"/>
          <w:lang w:eastAsia="ru-RU"/>
        </w:rPr>
        <w:t>7</w:t>
      </w:r>
      <w:r w:rsidRPr="00952C34">
        <w:rPr>
          <w:rFonts w:ascii="Times New Roman" w:eastAsia="Batang" w:hAnsi="Times New Roman"/>
          <w:sz w:val="24"/>
          <w:szCs w:val="24"/>
          <w:lang w:eastAsia="ru-RU"/>
        </w:rPr>
        <w:t>. Техническое состояние газопровода в целом</w:t>
      </w:r>
    </w:p>
    <w:tbl>
      <w:tblPr>
        <w:tblW w:w="5251" w:type="pct"/>
        <w:tblInd w:w="-52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89"/>
        <w:gridCol w:w="2318"/>
      </w:tblGrid>
      <w:tr w:rsidR="00952C34" w:rsidRPr="00A00E82" w:rsidTr="00952C34">
        <w:trPr>
          <w:trHeight w:val="284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2C34" w:rsidRPr="00A00E82" w:rsidRDefault="00952C34" w:rsidP="00331A6B">
            <w:pPr>
              <w:keepNext/>
              <w:keepLines/>
              <w:shd w:val="clear" w:color="auto" w:fill="FFFFFF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Техническое состояние распределительного стального наземного газопровода (в целом) определяется по балльной системе путем суммирования оценок, полученных по таким показателям, как: герметичность, состояние изоляционного покрытия, состояние металла трубы, качество сварных стыков, коррозионная опасность, в соответствии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:</w:t>
            </w:r>
          </w:p>
          <w:p w:rsidR="00952C34" w:rsidRPr="00A00E82" w:rsidRDefault="00952C34" w:rsidP="00331A6B">
            <w:pPr>
              <w:keepNext/>
              <w:keepLines/>
              <w:shd w:val="clear" w:color="auto" w:fill="FFFFFF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а) при наличии обвалования - таблиц 1, 3, 5, 6 и 8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;</w:t>
            </w:r>
          </w:p>
          <w:p w:rsidR="00952C34" w:rsidRPr="00A00E82" w:rsidRDefault="00952C34" w:rsidP="00331A6B">
            <w:pPr>
              <w:keepNext/>
              <w:keepLines/>
              <w:shd w:val="clear" w:color="auto" w:fill="FFFFFF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б) при отсутствии обвалования - таблиц 1, 5, 6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 таблицы 1 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10</w:t>
            </w:r>
            <w:r w:rsidR="00331A6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331A6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331A6B">
              <w:rPr>
                <w:rFonts w:ascii="Times New Roman" w:hAnsi="Times New Roman"/>
                <w:sz w:val="24"/>
                <w:szCs w:val="24"/>
              </w:rPr>
              <w:t>у</w:t>
            </w:r>
            <w:r w:rsidR="00331A6B"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  <w:p w:rsidR="00952C34" w:rsidRPr="00A00E82" w:rsidRDefault="00952C34" w:rsidP="00331A6B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проставляется цифрами и прописью.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C34" w:rsidRPr="00A00E82" w:rsidRDefault="00952C34" w:rsidP="00952C34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C34" w:rsidRDefault="00952C34" w:rsidP="00952C34">
      <w:pPr>
        <w:shd w:val="clear" w:color="auto" w:fill="FFFFFF"/>
        <w:tabs>
          <w:tab w:val="left" w:leader="underscore" w:pos="-993"/>
        </w:tabs>
        <w:spacing w:after="0"/>
        <w:ind w:left="-709" w:right="-427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A00E82" w:rsidRDefault="00952C34" w:rsidP="003A0CC2">
      <w:pPr>
        <w:shd w:val="clear" w:color="auto" w:fill="FFFFFF"/>
        <w:tabs>
          <w:tab w:val="left" w:leader="underscore" w:pos="-993"/>
        </w:tabs>
        <w:spacing w:after="0"/>
        <w:ind w:left="-709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Дополнительные данные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952C34" w:rsidRDefault="00952C34" w:rsidP="00952C34">
      <w:pPr>
        <w:shd w:val="clear" w:color="auto" w:fill="FFFFFF"/>
        <w:tabs>
          <w:tab w:val="left" w:leader="underscore" w:pos="-993"/>
        </w:tabs>
        <w:spacing w:after="0"/>
        <w:ind w:left="-709" w:right="-427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A00E82" w:rsidRDefault="00952C34" w:rsidP="00952C34">
      <w:pPr>
        <w:shd w:val="clear" w:color="auto" w:fill="FFFFFF"/>
        <w:tabs>
          <w:tab w:val="left" w:leader="underscore" w:pos="-993"/>
        </w:tabs>
        <w:spacing w:after="0"/>
        <w:ind w:left="-709" w:right="-427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Предложения по дальнейшей эксплуатации</w:t>
      </w:r>
    </w:p>
    <w:tbl>
      <w:tblPr>
        <w:tblW w:w="5324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9"/>
      </w:tblGrid>
      <w:tr w:rsidR="00952C34" w:rsidRPr="00A00E82" w:rsidTr="006744DD">
        <w:trPr>
          <w:trHeight w:val="110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34" w:rsidRPr="00A00E82" w:rsidRDefault="00952C34" w:rsidP="00952C34">
            <w:pPr>
              <w:shd w:val="clear" w:color="auto" w:fill="FFFFFF"/>
              <w:spacing w:after="0"/>
              <w:ind w:firstLine="680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C34" w:rsidRPr="00A00E82" w:rsidRDefault="00952C34" w:rsidP="00952C34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A00E82" w:rsidRDefault="00952C34" w:rsidP="00952C34">
      <w:pPr>
        <w:shd w:val="clear" w:color="auto" w:fill="FFFFFF"/>
        <w:spacing w:after="0"/>
        <w:ind w:left="1416" w:hanging="1813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Балансодержатель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952C34" w:rsidRPr="00A00E82" w:rsidRDefault="00952C34" w:rsidP="00952C34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(Ф.И.О)</w:t>
      </w:r>
    </w:p>
    <w:p w:rsidR="00952C34" w:rsidRPr="00A00E82" w:rsidRDefault="00952C34" w:rsidP="00952C34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группы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952C34" w:rsidRPr="00A00E82" w:rsidRDefault="00952C34" w:rsidP="00952C34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(Ф.И.О)</w:t>
      </w:r>
    </w:p>
    <w:p w:rsidR="00331A6B" w:rsidRDefault="00331A6B" w:rsidP="00952C34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Default="00952C34" w:rsidP="00952C34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Составил:</w:t>
      </w:r>
    </w:p>
    <w:p w:rsidR="00952C34" w:rsidRPr="00A00E82" w:rsidRDefault="00952C34" w:rsidP="00952C34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952C34" w:rsidRPr="00A00E82" w:rsidRDefault="00952C34" w:rsidP="00952C34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Проверил:</w:t>
      </w:r>
    </w:p>
    <w:p w:rsidR="00952C34" w:rsidRPr="00A00E82" w:rsidRDefault="00952C34" w:rsidP="00952C34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</w:p>
    <w:p w:rsidR="006A4970" w:rsidRPr="00A00E82" w:rsidRDefault="00952C34" w:rsidP="00952C34">
      <w:pPr>
        <w:shd w:val="clear" w:color="auto" w:fill="FFFFFF"/>
        <w:spacing w:after="0"/>
        <w:ind w:left="-709" w:firstLine="3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  <w:t>"____" ________  20__г.</w:t>
      </w:r>
    </w:p>
    <w:sectPr w:rsidR="006A4970" w:rsidRPr="00A00E82" w:rsidSect="0019082F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2F" w:rsidRDefault="0019082F" w:rsidP="0019082F">
      <w:pPr>
        <w:spacing w:after="0" w:line="240" w:lineRule="auto"/>
      </w:pPr>
      <w:r>
        <w:separator/>
      </w:r>
    </w:p>
  </w:endnote>
  <w:endnote w:type="continuationSeparator" w:id="0">
    <w:p w:rsidR="0019082F" w:rsidRDefault="0019082F" w:rsidP="001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2F" w:rsidRDefault="0019082F" w:rsidP="0019082F">
      <w:pPr>
        <w:spacing w:after="0" w:line="240" w:lineRule="auto"/>
      </w:pPr>
      <w:r>
        <w:separator/>
      </w:r>
    </w:p>
  </w:footnote>
  <w:footnote w:type="continuationSeparator" w:id="0">
    <w:p w:rsidR="0019082F" w:rsidRDefault="0019082F" w:rsidP="0019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54879"/>
      <w:docPartObj>
        <w:docPartGallery w:val="Page Numbers (Top of Page)"/>
        <w:docPartUnique/>
      </w:docPartObj>
    </w:sdtPr>
    <w:sdtEndPr/>
    <w:sdtContent>
      <w:p w:rsidR="0019082F" w:rsidRDefault="001908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F2">
          <w:rPr>
            <w:noProof/>
          </w:rPr>
          <w:t>4</w:t>
        </w:r>
        <w:r>
          <w:fldChar w:fldCharType="end"/>
        </w:r>
      </w:p>
    </w:sdtContent>
  </w:sdt>
  <w:p w:rsidR="0019082F" w:rsidRDefault="001908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86F46"/>
    <w:rsid w:val="0019082F"/>
    <w:rsid w:val="00195262"/>
    <w:rsid w:val="00195440"/>
    <w:rsid w:val="002565DC"/>
    <w:rsid w:val="00265CEA"/>
    <w:rsid w:val="00277CFF"/>
    <w:rsid w:val="00293F51"/>
    <w:rsid w:val="00295B2F"/>
    <w:rsid w:val="002B6FFB"/>
    <w:rsid w:val="002E2800"/>
    <w:rsid w:val="00330E01"/>
    <w:rsid w:val="00331A6B"/>
    <w:rsid w:val="0034691A"/>
    <w:rsid w:val="003708B1"/>
    <w:rsid w:val="003A0CC2"/>
    <w:rsid w:val="003B5BB9"/>
    <w:rsid w:val="003D0300"/>
    <w:rsid w:val="00421B28"/>
    <w:rsid w:val="00483FC9"/>
    <w:rsid w:val="00491792"/>
    <w:rsid w:val="004D2C18"/>
    <w:rsid w:val="004D5AF7"/>
    <w:rsid w:val="005653C1"/>
    <w:rsid w:val="00597140"/>
    <w:rsid w:val="005B260C"/>
    <w:rsid w:val="005D3035"/>
    <w:rsid w:val="005F27B3"/>
    <w:rsid w:val="00610AF1"/>
    <w:rsid w:val="0061667D"/>
    <w:rsid w:val="0065055C"/>
    <w:rsid w:val="006744DD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7D83"/>
    <w:rsid w:val="00A661BB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23BDE"/>
    <w:rsid w:val="00C40E7F"/>
    <w:rsid w:val="00C7595C"/>
    <w:rsid w:val="00C93580"/>
    <w:rsid w:val="00D27B6A"/>
    <w:rsid w:val="00D56A78"/>
    <w:rsid w:val="00D9418A"/>
    <w:rsid w:val="00DB0216"/>
    <w:rsid w:val="00E41CF2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8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8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8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8128-F69A-4480-9FDD-677713A0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10</cp:revision>
  <cp:lastPrinted>2019-09-17T06:57:00Z</cp:lastPrinted>
  <dcterms:created xsi:type="dcterms:W3CDTF">2019-08-07T11:25:00Z</dcterms:created>
  <dcterms:modified xsi:type="dcterms:W3CDTF">2019-09-17T06:59:00Z</dcterms:modified>
</cp:coreProperties>
</file>