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747C3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 xml:space="preserve">осуществления предупредительных мер для безаварийной эксплуатации систем </w:t>
      </w:r>
      <w:r w:rsidR="000260AB" w:rsidRPr="003E76B2">
        <w:rPr>
          <w:rFonts w:ascii="Times New Roman" w:hAnsi="Times New Roman"/>
          <w:sz w:val="24"/>
          <w:szCs w:val="24"/>
        </w:rPr>
        <w:t>газоснабжения</w:t>
      </w:r>
      <w:r w:rsidR="00065F6D" w:rsidRPr="003E76B2">
        <w:rPr>
          <w:rFonts w:ascii="Times New Roman" w:hAnsi="Times New Roman"/>
          <w:sz w:val="24"/>
          <w:szCs w:val="24"/>
        </w:rPr>
        <w:t>»</w:t>
      </w:r>
      <w:r w:rsidR="000260A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3E76B2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7.5</w:t>
      </w:r>
      <w:r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3E76B2" w:rsidRPr="003E76B2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EB7867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I</w:t>
      </w:r>
      <w:r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</w:t>
      </w:r>
      <w:bookmarkStart w:id="0" w:name="_GoBack"/>
      <w:bookmarkEnd w:id="0"/>
      <w:r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346"/>
      <w:bookmarkStart w:id="2" w:name="o550"/>
      <w:bookmarkEnd w:id="1"/>
      <w:bookmarkEnd w:id="2"/>
      <w:r w:rsidRPr="00A00E82">
        <w:rPr>
          <w:rFonts w:ascii="Times New Roman" w:hAnsi="Times New Roman" w:cs="Times New Roman"/>
          <w:b/>
          <w:bCs/>
          <w:sz w:val="24"/>
          <w:szCs w:val="24"/>
        </w:rPr>
        <w:t>Классификация дефектов полиэтиленовых распределительных газопроводов,</w:t>
      </w: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82">
        <w:rPr>
          <w:rFonts w:ascii="Times New Roman" w:hAnsi="Times New Roman" w:cs="Times New Roman"/>
          <w:b/>
          <w:bCs/>
          <w:sz w:val="24"/>
          <w:szCs w:val="24"/>
        </w:rPr>
        <w:t>критерии их оценки и схематизация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o850"/>
      <w:bookmarkEnd w:id="3"/>
      <w:r>
        <w:rPr>
          <w:rFonts w:ascii="Times New Roman" w:hAnsi="Times New Roman" w:cs="Times New Roman"/>
          <w:sz w:val="24"/>
          <w:szCs w:val="24"/>
        </w:rPr>
        <w:t>1. </w:t>
      </w:r>
      <w:r w:rsidRPr="00A00E82">
        <w:rPr>
          <w:rFonts w:ascii="Times New Roman" w:hAnsi="Times New Roman" w:cs="Times New Roman"/>
          <w:sz w:val="24"/>
          <w:szCs w:val="24"/>
        </w:rPr>
        <w:t>Дефекты полиэтиленовых</w:t>
      </w:r>
      <w:r>
        <w:rPr>
          <w:rFonts w:ascii="Times New Roman" w:hAnsi="Times New Roman" w:cs="Times New Roman"/>
          <w:sz w:val="24"/>
          <w:szCs w:val="24"/>
        </w:rPr>
        <w:t xml:space="preserve"> распределительных газопроводов.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851"/>
      <w:bookmarkEnd w:id="4"/>
      <w:r>
        <w:rPr>
          <w:rFonts w:ascii="Times New Roman" w:hAnsi="Times New Roman" w:cs="Times New Roman"/>
          <w:sz w:val="24"/>
          <w:szCs w:val="24"/>
        </w:rPr>
        <w:t>1.1. </w:t>
      </w:r>
      <w:r w:rsidRPr="00A00E82">
        <w:rPr>
          <w:rFonts w:ascii="Times New Roman" w:hAnsi="Times New Roman" w:cs="Times New Roman"/>
          <w:sz w:val="24"/>
          <w:szCs w:val="24"/>
        </w:rPr>
        <w:t>Дефекты полиэтиленовых распределительных газопроводов подразделяют на:</w:t>
      </w:r>
      <w:bookmarkStart w:id="5" w:name="o852"/>
      <w:bookmarkEnd w:id="5"/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дефекты целостности материала (поверхность труб и соединительных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деталей, отсутствие посторонних включений, расслоение)</w:t>
      </w:r>
      <w:bookmarkStart w:id="6" w:name="o853"/>
      <w:bookmarkEnd w:id="6"/>
      <w:r>
        <w:rPr>
          <w:rFonts w:ascii="Times New Roman" w:hAnsi="Times New Roman" w:cs="Times New Roman"/>
          <w:sz w:val="24"/>
          <w:szCs w:val="24"/>
        </w:rPr>
        <w:t>; дефекты сварных соединений.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o854"/>
      <w:bookmarkEnd w:id="7"/>
      <w:r>
        <w:rPr>
          <w:rFonts w:ascii="Times New Roman" w:hAnsi="Times New Roman" w:cs="Times New Roman"/>
          <w:sz w:val="24"/>
          <w:szCs w:val="24"/>
        </w:rPr>
        <w:t>1.2. </w:t>
      </w:r>
      <w:r w:rsidRPr="00A00E82">
        <w:rPr>
          <w:rFonts w:ascii="Times New Roman" w:hAnsi="Times New Roman" w:cs="Times New Roman"/>
          <w:sz w:val="24"/>
          <w:szCs w:val="24"/>
        </w:rPr>
        <w:t>Наличие дефектов определяют визуально при техническом обследовании полиэтиленовых газопроводов методом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шурфования.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A00E82">
        <w:rPr>
          <w:rFonts w:ascii="Times New Roman" w:hAnsi="Times New Roman" w:cs="Times New Roman"/>
          <w:sz w:val="24"/>
          <w:szCs w:val="24"/>
        </w:rPr>
        <w:t>Контроль внешнего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полиэтиленовых труб и соединительных деталей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o856"/>
      <w:bookmarkEnd w:id="8"/>
      <w:r>
        <w:rPr>
          <w:rFonts w:ascii="Times New Roman" w:hAnsi="Times New Roman" w:cs="Times New Roman"/>
          <w:sz w:val="24"/>
          <w:szCs w:val="24"/>
        </w:rPr>
        <w:t>2.1. </w:t>
      </w:r>
      <w:r w:rsidRPr="00A00E82">
        <w:rPr>
          <w:rFonts w:ascii="Times New Roman" w:hAnsi="Times New Roman" w:cs="Times New Roman"/>
          <w:sz w:val="24"/>
          <w:szCs w:val="24"/>
        </w:rPr>
        <w:t>Внешний вид поверхности труб и соединительных 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определяется визуально, без применения увеличительных приборов.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Трубы должны иметь гладкую внешнюю поверхность.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продольные полосы и волнистость, не выводящие толщину стенки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трубы за пределы допустимых отклонений. На внешней поверхности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допускаются пузыри, трещины, раковины, посторонние включения, расслоения, свищи. Не допускается наличие дефектов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трубы, а именно: сгиба (изменение геометрических размеров), ушибов,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вмятин.</w:t>
      </w:r>
    </w:p>
    <w:p w:rsidR="00610AF1" w:rsidRPr="00A00E82" w:rsidRDefault="00610AF1" w:rsidP="00610AF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o857"/>
      <w:bookmarkEnd w:id="9"/>
      <w:r w:rsidRPr="00A00E82">
        <w:rPr>
          <w:rFonts w:ascii="Times New Roman" w:hAnsi="Times New Roman" w:cs="Times New Roman"/>
          <w:sz w:val="24"/>
          <w:szCs w:val="24"/>
        </w:rPr>
        <w:t>Цвет труб - желтый или черный с продольными маркировочными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полосами в количестве не менее трех, равномерно распределенными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окружности трубы. Характерный цвет газовой трубы или маркировочных полос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на ней: из ПЭ 80 - лимонно-желтый; из ПЭ 100 - желтый, оранжевый.</w:t>
      </w:r>
    </w:p>
    <w:p w:rsidR="00610AF1" w:rsidRDefault="00610AF1" w:rsidP="00610AF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858"/>
      <w:bookmarkEnd w:id="10"/>
      <w:r w:rsidRPr="00A00E82">
        <w:rPr>
          <w:rFonts w:ascii="Times New Roman" w:hAnsi="Times New Roman" w:cs="Times New Roman"/>
          <w:sz w:val="24"/>
          <w:szCs w:val="24"/>
        </w:rPr>
        <w:t>Внутренние и внешние поверхности соединительных деталей недолжны иметь следов усадки, трещин, вздутий и других повреждений,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ухудшающих их эксплуатационные свойства. Допускаются 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следы от формовочного инструмента, механической обработки и холодных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стыков. Цвет деталей соединительных: черный, желтый, оранжевый.</w:t>
      </w:r>
    </w:p>
    <w:p w:rsidR="00610AF1" w:rsidRPr="00A00E82" w:rsidRDefault="00610AF1" w:rsidP="00610AF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o859"/>
      <w:bookmarkEnd w:id="11"/>
      <w:r>
        <w:rPr>
          <w:rFonts w:ascii="Times New Roman" w:hAnsi="Times New Roman" w:cs="Times New Roman"/>
          <w:sz w:val="24"/>
          <w:szCs w:val="24"/>
        </w:rPr>
        <w:t>2.2. </w:t>
      </w:r>
      <w:r w:rsidRPr="00A00E82">
        <w:rPr>
          <w:rFonts w:ascii="Times New Roman" w:hAnsi="Times New Roman" w:cs="Times New Roman"/>
          <w:sz w:val="24"/>
          <w:szCs w:val="24"/>
        </w:rPr>
        <w:t>Участок распределительного полиэтиленового газопровода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соединительные детали, на поверхности которых обнаружены дефекты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перечню, приведенному в пункте 2.1 настоящего приложения,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замене.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860"/>
      <w:bookmarkEnd w:id="12"/>
      <w:r>
        <w:rPr>
          <w:rFonts w:ascii="Times New Roman" w:hAnsi="Times New Roman" w:cs="Times New Roman"/>
          <w:sz w:val="24"/>
          <w:szCs w:val="24"/>
        </w:rPr>
        <w:t>3. </w:t>
      </w:r>
      <w:r w:rsidRPr="00A00E82">
        <w:rPr>
          <w:rFonts w:ascii="Times New Roman" w:hAnsi="Times New Roman" w:cs="Times New Roman"/>
          <w:sz w:val="24"/>
          <w:szCs w:val="24"/>
        </w:rPr>
        <w:t>Методы контроля сварных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o861"/>
      <w:bookmarkEnd w:id="13"/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Pr="00A00E82">
        <w:rPr>
          <w:rFonts w:ascii="Times New Roman" w:hAnsi="Times New Roman" w:cs="Times New Roman"/>
          <w:sz w:val="24"/>
          <w:szCs w:val="24"/>
        </w:rPr>
        <w:t>Контроль внешнего вида: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862"/>
      <w:bookmarkEnd w:id="14"/>
      <w:r>
        <w:rPr>
          <w:rFonts w:ascii="Times New Roman" w:hAnsi="Times New Roman" w:cs="Times New Roman"/>
          <w:sz w:val="24"/>
          <w:szCs w:val="24"/>
        </w:rPr>
        <w:t>1) в</w:t>
      </w:r>
      <w:r w:rsidRPr="00A00E82">
        <w:rPr>
          <w:rFonts w:ascii="Times New Roman" w:hAnsi="Times New Roman" w:cs="Times New Roman"/>
          <w:sz w:val="24"/>
          <w:szCs w:val="24"/>
        </w:rPr>
        <w:t>нешний вид сварных соединений, выполненных сваркой нагретым инструментом встык, должен соответствовать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863"/>
      <w:bookmarkEnd w:id="15"/>
      <w:r w:rsidRPr="00A00E82">
        <w:rPr>
          <w:rFonts w:ascii="Times New Roman" w:hAnsi="Times New Roman" w:cs="Times New Roman"/>
          <w:sz w:val="24"/>
          <w:szCs w:val="24"/>
        </w:rPr>
        <w:t>валики сварного шва должны быть симметрично и равномерно распределены по окружности сваренных труб;</w:t>
      </w: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o864"/>
      <w:bookmarkEnd w:id="16"/>
      <w:r w:rsidRPr="00A00E82">
        <w:rPr>
          <w:rFonts w:ascii="Times New Roman" w:hAnsi="Times New Roman" w:cs="Times New Roman"/>
          <w:sz w:val="24"/>
          <w:szCs w:val="24"/>
        </w:rPr>
        <w:t>цвет валиков должен быть одного цвета с трубой и не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трещин, пор, посторонних включений;</w:t>
      </w:r>
      <w:bookmarkStart w:id="17" w:name="o865"/>
      <w:bookmarkEnd w:id="17"/>
    </w:p>
    <w:p w:rsidR="00355DA4" w:rsidRPr="00A00E82" w:rsidRDefault="00355DA4" w:rsidP="00355DA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симметричность шва (отношение ширины наружных валиков грата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к общей ширине грата) должна быть в пределах 0,3-0,7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любой точке шва. При сварке труб с соединительными деталями это отношение допускается в пределах 0,2-0,8;</w:t>
      </w:r>
      <w:bookmarkStart w:id="18" w:name="o866"/>
      <w:bookmarkEnd w:id="18"/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смещение внешних кромок свариваемых элементов, не должно превышать 10% толщины стенки трубы (детали)</w:t>
      </w:r>
      <w:bookmarkStart w:id="19" w:name="o867"/>
      <w:bookmarkEnd w:id="19"/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впадина между валиками грата (линия сплавления наружных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поверхностей валиков грата) не должна находиться ниже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поверхности труб (деталей).</w:t>
      </w:r>
    </w:p>
    <w:p w:rsidR="00610AF1" w:rsidRDefault="00610AF1" w:rsidP="00610AF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o868"/>
      <w:bookmarkEnd w:id="20"/>
      <w:r w:rsidRPr="00A00E82">
        <w:rPr>
          <w:rFonts w:ascii="Times New Roman" w:hAnsi="Times New Roman" w:cs="Times New Roman"/>
          <w:sz w:val="24"/>
          <w:szCs w:val="24"/>
        </w:rPr>
        <w:t>Критерии оценки внешнего вида соединений,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нагретым инструментом встык, приведенные в таблице 1 настоящего приложения.</w:t>
      </w:r>
    </w:p>
    <w:p w:rsidR="00610AF1" w:rsidRPr="00A00E82" w:rsidRDefault="00610AF1" w:rsidP="00610AF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o869"/>
      <w:bookmarkEnd w:id="21"/>
      <w:r>
        <w:rPr>
          <w:rFonts w:ascii="Times New Roman" w:hAnsi="Times New Roman" w:cs="Times New Roman"/>
          <w:sz w:val="24"/>
          <w:szCs w:val="24"/>
        </w:rPr>
        <w:t>2) </w:t>
      </w:r>
      <w:r w:rsidR="00FA349F">
        <w:rPr>
          <w:rFonts w:ascii="Times New Roman" w:hAnsi="Times New Roman" w:cs="Times New Roman"/>
          <w:sz w:val="24"/>
          <w:szCs w:val="24"/>
        </w:rPr>
        <w:t>р</w:t>
      </w:r>
      <w:r w:rsidRPr="00A00E82">
        <w:rPr>
          <w:rFonts w:ascii="Times New Roman" w:hAnsi="Times New Roman" w:cs="Times New Roman"/>
          <w:sz w:val="24"/>
          <w:szCs w:val="24"/>
        </w:rPr>
        <w:t>езультаты визуального контроля внешнего вида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проверки размеров сварочного грата соединений,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сваркой нагретым инструментом встык, считают положительными, если они соответствуют требованиям подпункта 1 пункта 3.1</w:t>
      </w:r>
      <w:r w:rsidR="00A06E6D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настоящего приложения и критериям оценки дефектов, приведенным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49F">
        <w:rPr>
          <w:rFonts w:ascii="Times New Roman" w:hAnsi="Times New Roman" w:cs="Times New Roman"/>
          <w:sz w:val="24"/>
          <w:szCs w:val="24"/>
        </w:rPr>
        <w:t>таблице 1 настоящего приложения;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o870"/>
      <w:bookmarkEnd w:id="22"/>
      <w:r>
        <w:rPr>
          <w:rFonts w:ascii="Times New Roman" w:hAnsi="Times New Roman" w:cs="Times New Roman"/>
          <w:sz w:val="24"/>
          <w:szCs w:val="24"/>
        </w:rPr>
        <w:t>3) </w:t>
      </w:r>
      <w:r w:rsidR="00FA349F">
        <w:rPr>
          <w:rFonts w:ascii="Times New Roman" w:hAnsi="Times New Roman" w:cs="Times New Roman"/>
          <w:sz w:val="24"/>
          <w:szCs w:val="24"/>
        </w:rPr>
        <w:t>о</w:t>
      </w:r>
      <w:r w:rsidRPr="00A00E82">
        <w:rPr>
          <w:rFonts w:ascii="Times New Roman" w:hAnsi="Times New Roman" w:cs="Times New Roman"/>
          <w:sz w:val="24"/>
          <w:szCs w:val="24"/>
        </w:rPr>
        <w:t>тдельные внешние повреждения валиков сварного шва (срезы, сколы, сдавленности от клеймения стыка), длина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составляет не более 1% от внешнего периметра сварочного грата и которые не затрагивают основного материала трубы, дефектом не считаются</w:t>
      </w:r>
      <w:r w:rsidR="00FA349F">
        <w:rPr>
          <w:rFonts w:ascii="Times New Roman" w:hAnsi="Times New Roman" w:cs="Times New Roman"/>
          <w:sz w:val="24"/>
          <w:szCs w:val="24"/>
        </w:rPr>
        <w:t>;</w:t>
      </w: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o871"/>
      <w:bookmarkEnd w:id="23"/>
      <w:r w:rsidRPr="00A00E82">
        <w:rPr>
          <w:rFonts w:ascii="Times New Roman" w:hAnsi="Times New Roman" w:cs="Times New Roman"/>
          <w:sz w:val="24"/>
          <w:szCs w:val="24"/>
        </w:rPr>
        <w:t>Методика определения размеров сварного стыкового 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приведена в пункте 3.2 раздела III настоящего приложения.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o872"/>
      <w:bookmarkEnd w:id="24"/>
      <w:r>
        <w:rPr>
          <w:rFonts w:ascii="Times New Roman" w:hAnsi="Times New Roman" w:cs="Times New Roman"/>
          <w:sz w:val="24"/>
          <w:szCs w:val="24"/>
        </w:rPr>
        <w:t>4) </w:t>
      </w:r>
      <w:r w:rsidR="00FA349F">
        <w:rPr>
          <w:rFonts w:ascii="Times New Roman" w:hAnsi="Times New Roman" w:cs="Times New Roman"/>
          <w:sz w:val="24"/>
          <w:szCs w:val="24"/>
        </w:rPr>
        <w:t>в</w:t>
      </w:r>
      <w:r w:rsidRPr="00A00E82">
        <w:rPr>
          <w:rFonts w:ascii="Times New Roman" w:hAnsi="Times New Roman" w:cs="Times New Roman"/>
          <w:sz w:val="24"/>
          <w:szCs w:val="24"/>
        </w:rPr>
        <w:t>нешний вид сварных соединений, выполненных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помощи деталей с закладными нагревательными элементами, должен отвечать следующим требованиям:</w:t>
      </w:r>
      <w:bookmarkStart w:id="25" w:name="o873"/>
      <w:bookmarkEnd w:id="25"/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трубы за пределами соединительной детали должны иметь следы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механической обработки (зачистки)</w:t>
      </w:r>
      <w:bookmarkStart w:id="26" w:name="o874"/>
      <w:bookmarkEnd w:id="26"/>
      <w:r w:rsidRPr="00A00E82">
        <w:rPr>
          <w:rFonts w:ascii="Times New Roman" w:hAnsi="Times New Roman" w:cs="Times New Roman"/>
          <w:sz w:val="24"/>
          <w:szCs w:val="24"/>
        </w:rPr>
        <w:t>;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индикаторы сварки деталей должны находиться в выдвинутом положении;</w:t>
      </w:r>
      <w:bookmarkStart w:id="27" w:name="o875"/>
      <w:bookmarkEnd w:id="27"/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угол излома сваренных труб или трубы и соединительной детали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должен превышать 5 град</w:t>
      </w:r>
      <w:bookmarkStart w:id="28" w:name="o876"/>
      <w:bookmarkEnd w:id="28"/>
      <w:r w:rsidRPr="00A00E82">
        <w:rPr>
          <w:rFonts w:ascii="Times New Roman" w:hAnsi="Times New Roman" w:cs="Times New Roman"/>
          <w:sz w:val="24"/>
          <w:szCs w:val="24"/>
        </w:rPr>
        <w:t>;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поверхность деталей не должна иметь следов температурной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деформации или сгоревшего полиэтилена;</w:t>
      </w:r>
      <w:bookmarkStart w:id="29" w:name="o877"/>
      <w:bookmarkEnd w:id="29"/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по периметру детали не должно быть следов расплава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полиэтилена, возникшего в процессе сварки</w:t>
      </w:r>
      <w:r w:rsidR="00FA349F">
        <w:rPr>
          <w:rFonts w:ascii="Times New Roman" w:hAnsi="Times New Roman" w:cs="Times New Roman"/>
          <w:sz w:val="24"/>
          <w:szCs w:val="24"/>
        </w:rPr>
        <w:t>;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o878"/>
      <w:bookmarkEnd w:id="30"/>
      <w:r>
        <w:rPr>
          <w:rFonts w:ascii="Times New Roman" w:hAnsi="Times New Roman" w:cs="Times New Roman"/>
          <w:sz w:val="24"/>
          <w:szCs w:val="24"/>
        </w:rPr>
        <w:t>5) </w:t>
      </w:r>
      <w:r w:rsidR="00FA349F">
        <w:rPr>
          <w:rFonts w:ascii="Times New Roman" w:hAnsi="Times New Roman" w:cs="Times New Roman"/>
          <w:sz w:val="24"/>
          <w:szCs w:val="24"/>
        </w:rPr>
        <w:t>к</w:t>
      </w:r>
      <w:r w:rsidRPr="00A00E82">
        <w:rPr>
          <w:rFonts w:ascii="Times New Roman" w:hAnsi="Times New Roman" w:cs="Times New Roman"/>
          <w:sz w:val="24"/>
          <w:szCs w:val="24"/>
        </w:rPr>
        <w:t>ритерии оценки внешнего вида соединений, выполненных с помощью седловых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отводов с закладными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нагревательными элементами, приведены в таблице 2 настоящего приложения.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o879"/>
      <w:bookmarkEnd w:id="31"/>
      <w:r w:rsidRPr="00A00E82">
        <w:rPr>
          <w:rFonts w:ascii="Times New Roman" w:hAnsi="Times New Roman" w:cs="Times New Roman"/>
          <w:sz w:val="24"/>
          <w:szCs w:val="24"/>
        </w:rPr>
        <w:t>Критерии оценки внешнего вида соединений, выполненных при помощи муфт, тройников, отводов и переходов с закладными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нагревательными элементами, приведены в таблице 3 настоящего приложения.</w:t>
      </w:r>
      <w:bookmarkStart w:id="32" w:name="o880"/>
      <w:bookmarkEnd w:id="32"/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Результаты контроля внешнего вида сварных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соединений, выполненных при помощи деталей с закладными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нагревательными элементами, считают положительными, если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соответствуют требованиям подпункта 4 пункта 3.1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 xml:space="preserve">приложения и критериям оценки дефектов, приведенным в разделе </w:t>
      </w:r>
      <w:r w:rsidR="00FA349F">
        <w:rPr>
          <w:rFonts w:ascii="Times New Roman" w:hAnsi="Times New Roman" w:cs="Times New Roman"/>
          <w:sz w:val="24"/>
          <w:szCs w:val="24"/>
        </w:rPr>
        <w:t>4</w:t>
      </w:r>
      <w:r w:rsidRPr="00A00E82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приложения.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o881"/>
      <w:bookmarkEnd w:id="33"/>
      <w:r>
        <w:rPr>
          <w:rFonts w:ascii="Times New Roman" w:hAnsi="Times New Roman" w:cs="Times New Roman"/>
          <w:sz w:val="24"/>
          <w:szCs w:val="24"/>
        </w:rPr>
        <w:t>6) </w:t>
      </w:r>
      <w:r w:rsidRPr="00A00E82">
        <w:rPr>
          <w:rFonts w:ascii="Times New Roman" w:hAnsi="Times New Roman" w:cs="Times New Roman"/>
          <w:sz w:val="24"/>
          <w:szCs w:val="24"/>
        </w:rPr>
        <w:t>Сварные соединения, забракованные при визуальном осмотре и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измерениях, исправлению не подлежат и должны быть заменены на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качественные.</w:t>
      </w:r>
    </w:p>
    <w:p w:rsidR="00FA349F" w:rsidRPr="00A00E82" w:rsidRDefault="00FA349F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DA4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</w:pPr>
      <w:bookmarkStart w:id="34" w:name="o882"/>
      <w:bookmarkEnd w:id="34"/>
      <w:r>
        <w:rPr>
          <w:rFonts w:ascii="Times New Roman" w:hAnsi="Times New Roman" w:cs="Times New Roman"/>
          <w:sz w:val="24"/>
          <w:szCs w:val="24"/>
        </w:rPr>
        <w:t>3.2. </w:t>
      </w:r>
      <w:r w:rsidRPr="00A00E82">
        <w:rPr>
          <w:rFonts w:ascii="Times New Roman" w:hAnsi="Times New Roman" w:cs="Times New Roman"/>
          <w:sz w:val="24"/>
          <w:szCs w:val="24"/>
        </w:rPr>
        <w:t>Методика определения внешнего вида и размеров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сварных соединений</w:t>
      </w:r>
      <w:r w:rsidR="00FA349F">
        <w:rPr>
          <w:rFonts w:ascii="Times New Roman" w:hAnsi="Times New Roman" w:cs="Times New Roman"/>
          <w:sz w:val="24"/>
          <w:szCs w:val="24"/>
        </w:rPr>
        <w:t>.</w:t>
      </w:r>
      <w:r w:rsidR="00355DA4" w:rsidRPr="00355DA4">
        <w:t xml:space="preserve"> </w:t>
      </w:r>
    </w:p>
    <w:p w:rsidR="00355DA4" w:rsidRDefault="00355DA4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</w:pPr>
    </w:p>
    <w:p w:rsidR="00610AF1" w:rsidRPr="00A00E82" w:rsidRDefault="00355DA4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DA4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o883"/>
      <w:bookmarkEnd w:id="35"/>
      <w:r>
        <w:rPr>
          <w:rFonts w:ascii="Times New Roman" w:hAnsi="Times New Roman" w:cs="Times New Roman"/>
          <w:sz w:val="24"/>
          <w:szCs w:val="24"/>
        </w:rPr>
        <w:t>1) </w:t>
      </w:r>
      <w:r w:rsidR="00FA349F">
        <w:rPr>
          <w:rFonts w:ascii="Times New Roman" w:hAnsi="Times New Roman" w:cs="Times New Roman"/>
          <w:sz w:val="24"/>
          <w:szCs w:val="24"/>
        </w:rPr>
        <w:t>в</w:t>
      </w:r>
      <w:r w:rsidRPr="00A00E82">
        <w:rPr>
          <w:rFonts w:ascii="Times New Roman" w:hAnsi="Times New Roman" w:cs="Times New Roman"/>
          <w:sz w:val="24"/>
          <w:szCs w:val="24"/>
        </w:rPr>
        <w:t>нешний вид сварных соединений определяют визуально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без применения увеличительных приборов путем сравнения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оцениваемого соединения с контрольным образцом, а также путем измерения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внешнего сварочного</w:t>
      </w:r>
      <w:r w:rsidR="00FA349F">
        <w:rPr>
          <w:rFonts w:ascii="Times New Roman" w:hAnsi="Times New Roman" w:cs="Times New Roman"/>
          <w:sz w:val="24"/>
          <w:szCs w:val="24"/>
        </w:rPr>
        <w:t xml:space="preserve"> грата с точностью (+ - 0,1) мм;</w:t>
      </w: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o884"/>
      <w:bookmarkEnd w:id="36"/>
      <w:r w:rsidRPr="00A00E82">
        <w:rPr>
          <w:rFonts w:ascii="Times New Roman" w:hAnsi="Times New Roman" w:cs="Times New Roman"/>
          <w:sz w:val="24"/>
          <w:szCs w:val="24"/>
        </w:rPr>
        <w:t>Измерения проводят как минимум в двух противоположных зонах по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периметру грата.</w:t>
      </w:r>
    </w:p>
    <w:p w:rsidR="00FA349F" w:rsidRPr="00A00E82" w:rsidRDefault="00FA349F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o885"/>
      <w:bookmarkEnd w:id="37"/>
      <w:r>
        <w:rPr>
          <w:rFonts w:ascii="Times New Roman" w:hAnsi="Times New Roman" w:cs="Times New Roman"/>
          <w:sz w:val="24"/>
          <w:szCs w:val="24"/>
        </w:rPr>
        <w:t>2) </w:t>
      </w:r>
      <w:r w:rsidR="00FA349F">
        <w:rPr>
          <w:rFonts w:ascii="Times New Roman" w:hAnsi="Times New Roman" w:cs="Times New Roman"/>
          <w:sz w:val="24"/>
          <w:szCs w:val="24"/>
        </w:rPr>
        <w:t>к</w:t>
      </w:r>
      <w:r w:rsidRPr="00A00E82">
        <w:rPr>
          <w:rFonts w:ascii="Times New Roman" w:hAnsi="Times New Roman" w:cs="Times New Roman"/>
          <w:sz w:val="24"/>
          <w:szCs w:val="24"/>
        </w:rPr>
        <w:t>онтроль ширины и высоты внешнего грата осуществляют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штангенциркулем</w:t>
      </w:r>
      <w:r w:rsidR="00FA349F">
        <w:rPr>
          <w:rFonts w:ascii="Times New Roman" w:hAnsi="Times New Roman" w:cs="Times New Roman"/>
          <w:sz w:val="24"/>
          <w:szCs w:val="24"/>
        </w:rPr>
        <w:t>,</w:t>
      </w:r>
      <w:r w:rsidRPr="00A00E82">
        <w:rPr>
          <w:rFonts w:ascii="Times New Roman" w:hAnsi="Times New Roman" w:cs="Times New Roman"/>
          <w:sz w:val="24"/>
          <w:szCs w:val="24"/>
        </w:rPr>
        <w:t xml:space="preserve"> </w:t>
      </w:r>
      <w:r w:rsidR="00FA349F">
        <w:rPr>
          <w:rFonts w:ascii="Times New Roman" w:hAnsi="Times New Roman" w:cs="Times New Roman"/>
          <w:sz w:val="24"/>
          <w:szCs w:val="24"/>
        </w:rPr>
        <w:t>до</w:t>
      </w:r>
      <w:r w:rsidRPr="00A00E82">
        <w:rPr>
          <w:rFonts w:ascii="Times New Roman" w:hAnsi="Times New Roman" w:cs="Times New Roman"/>
          <w:sz w:val="24"/>
          <w:szCs w:val="24"/>
        </w:rPr>
        <w:t>пускается использование шаблонов с проходным и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непроходным размерами</w:t>
      </w:r>
      <w:r w:rsidR="00FA349F">
        <w:rPr>
          <w:rFonts w:ascii="Times New Roman" w:hAnsi="Times New Roman" w:cs="Times New Roman"/>
          <w:sz w:val="24"/>
          <w:szCs w:val="24"/>
        </w:rPr>
        <w:t>;</w:t>
      </w:r>
    </w:p>
    <w:p w:rsidR="00FA349F" w:rsidRPr="00A00E82" w:rsidRDefault="00FA349F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o886"/>
      <w:bookmarkEnd w:id="38"/>
      <w:r>
        <w:rPr>
          <w:rFonts w:ascii="Times New Roman" w:hAnsi="Times New Roman" w:cs="Times New Roman"/>
          <w:sz w:val="24"/>
          <w:szCs w:val="24"/>
        </w:rPr>
        <w:t>3) </w:t>
      </w:r>
      <w:r w:rsidR="00FA349F">
        <w:rPr>
          <w:rFonts w:ascii="Times New Roman" w:hAnsi="Times New Roman" w:cs="Times New Roman"/>
          <w:sz w:val="24"/>
          <w:szCs w:val="24"/>
        </w:rPr>
        <w:t>д</w:t>
      </w:r>
      <w:r w:rsidRPr="00A00E82">
        <w:rPr>
          <w:rFonts w:ascii="Times New Roman" w:hAnsi="Times New Roman" w:cs="Times New Roman"/>
          <w:sz w:val="24"/>
          <w:szCs w:val="24"/>
        </w:rPr>
        <w:t>ля контроля симметричности валиков внешнего грата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по ширине измеряют с помощью измерительной лупы. Затем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рассчитывают отношение измеренных размеров с округлением до целого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значения процента. Расчет симметричности валиков внешнего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гр</w:t>
      </w:r>
      <w:r w:rsidR="00FA349F">
        <w:rPr>
          <w:rFonts w:ascii="Times New Roman" w:hAnsi="Times New Roman" w:cs="Times New Roman"/>
          <w:sz w:val="24"/>
          <w:szCs w:val="24"/>
        </w:rPr>
        <w:t>ата по высоте делают аналогично;</w:t>
      </w:r>
    </w:p>
    <w:p w:rsidR="00FA349F" w:rsidRPr="00A00E82" w:rsidRDefault="00FA349F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o887"/>
      <w:bookmarkEnd w:id="39"/>
      <w:r>
        <w:rPr>
          <w:rFonts w:ascii="Times New Roman" w:hAnsi="Times New Roman" w:cs="Times New Roman"/>
          <w:sz w:val="24"/>
          <w:szCs w:val="24"/>
        </w:rPr>
        <w:t>4) </w:t>
      </w:r>
      <w:r w:rsidR="00FA349F">
        <w:rPr>
          <w:rFonts w:ascii="Times New Roman" w:hAnsi="Times New Roman" w:cs="Times New Roman"/>
          <w:sz w:val="24"/>
          <w:szCs w:val="24"/>
        </w:rPr>
        <w:t>д</w:t>
      </w:r>
      <w:r w:rsidRPr="00A00E82">
        <w:rPr>
          <w:rFonts w:ascii="Times New Roman" w:hAnsi="Times New Roman" w:cs="Times New Roman"/>
          <w:sz w:val="24"/>
          <w:szCs w:val="24"/>
        </w:rPr>
        <w:t>ля измерения смещения кромок может использоваться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>специальный шаблон</w:t>
      </w:r>
      <w:r w:rsidR="00FA349F">
        <w:rPr>
          <w:rFonts w:ascii="Times New Roman" w:hAnsi="Times New Roman" w:cs="Times New Roman"/>
          <w:sz w:val="24"/>
          <w:szCs w:val="24"/>
        </w:rPr>
        <w:t>, с</w:t>
      </w:r>
      <w:r w:rsidRPr="00A00E82">
        <w:rPr>
          <w:rFonts w:ascii="Times New Roman" w:hAnsi="Times New Roman" w:cs="Times New Roman"/>
          <w:sz w:val="24"/>
          <w:szCs w:val="24"/>
        </w:rPr>
        <w:t>хему измерения смещения кромок и порядок расчета отношения (в процентах) измеренного абсолютного</w:t>
      </w:r>
      <w:r w:rsidR="00FA349F">
        <w:rPr>
          <w:rFonts w:ascii="Times New Roman" w:hAnsi="Times New Roman" w:cs="Times New Roman"/>
          <w:sz w:val="24"/>
          <w:szCs w:val="24"/>
        </w:rPr>
        <w:t xml:space="preserve"> </w:t>
      </w:r>
      <w:r w:rsidRPr="00A00E82">
        <w:rPr>
          <w:rFonts w:ascii="Times New Roman" w:hAnsi="Times New Roman" w:cs="Times New Roman"/>
          <w:sz w:val="24"/>
          <w:szCs w:val="24"/>
        </w:rPr>
        <w:t xml:space="preserve">значения смещения кромок к номинальной толщине стенки трубы выполняют согласно требованиям </w:t>
      </w:r>
      <w:r w:rsidRPr="00FA349F">
        <w:rPr>
          <w:rFonts w:ascii="Times New Roman" w:hAnsi="Times New Roman" w:cs="Times New Roman"/>
          <w:sz w:val="24"/>
          <w:szCs w:val="24"/>
        </w:rPr>
        <w:t>приложения ДДБН В</w:t>
      </w:r>
      <w:r w:rsidRPr="00A00E82">
        <w:rPr>
          <w:rFonts w:ascii="Times New Roman" w:hAnsi="Times New Roman" w:cs="Times New Roman"/>
          <w:sz w:val="24"/>
          <w:szCs w:val="24"/>
        </w:rPr>
        <w:t>.2.5-41-2009</w:t>
      </w:r>
      <w:r w:rsidR="00FA349F">
        <w:rPr>
          <w:rFonts w:ascii="Times New Roman" w:hAnsi="Times New Roman" w:cs="Times New Roman"/>
          <w:sz w:val="24"/>
          <w:szCs w:val="24"/>
        </w:rPr>
        <w:t xml:space="preserve"> «</w:t>
      </w:r>
      <w:r w:rsidRPr="00A00E82">
        <w:rPr>
          <w:rFonts w:ascii="Times New Roman" w:hAnsi="Times New Roman" w:cs="Times New Roman"/>
          <w:sz w:val="24"/>
          <w:szCs w:val="24"/>
        </w:rPr>
        <w:t>Газопроводы из полиэтиленовых труб. Часть I. Проектирование. Часть II. Строительство</w:t>
      </w:r>
      <w:r w:rsidR="00FA349F">
        <w:rPr>
          <w:rFonts w:ascii="Times New Roman" w:hAnsi="Times New Roman" w:cs="Times New Roman"/>
          <w:sz w:val="24"/>
          <w:szCs w:val="24"/>
        </w:rPr>
        <w:t>»</w:t>
      </w:r>
      <w:r w:rsidRPr="00A00E82">
        <w:rPr>
          <w:rFonts w:ascii="Times New Roman" w:hAnsi="Times New Roman" w:cs="Times New Roman"/>
          <w:sz w:val="24"/>
          <w:szCs w:val="24"/>
        </w:rPr>
        <w:t>.</w:t>
      </w: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A00E82">
        <w:rPr>
          <w:rFonts w:ascii="Times New Roman" w:hAnsi="Times New Roman" w:cs="Times New Roman"/>
          <w:sz w:val="24"/>
          <w:szCs w:val="24"/>
        </w:rPr>
        <w:t>Критерии оценки внешнего вида сварных соединений</w:t>
      </w:r>
      <w:r w:rsidR="00FA349F">
        <w:rPr>
          <w:rFonts w:ascii="Times New Roman" w:hAnsi="Times New Roman" w:cs="Times New Roman"/>
          <w:sz w:val="24"/>
          <w:szCs w:val="24"/>
        </w:rPr>
        <w:t xml:space="preserve"> приведены в таблицах 1,2,3 настоящего приложения.</w:t>
      </w:r>
    </w:p>
    <w:p w:rsidR="00610AF1" w:rsidRPr="00FA349F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A349F">
        <w:rPr>
          <w:rFonts w:ascii="Times New Roman" w:hAnsi="Times New Roman" w:cs="Times New Roman"/>
          <w:sz w:val="24"/>
          <w:szCs w:val="24"/>
        </w:rPr>
        <w:t>Таблица 1</w:t>
      </w:r>
    </w:p>
    <w:p w:rsidR="00610AF1" w:rsidRPr="00FA349F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A349F">
        <w:rPr>
          <w:rFonts w:ascii="Times New Roman" w:hAnsi="Times New Roman" w:cs="Times New Roman"/>
          <w:sz w:val="24"/>
          <w:szCs w:val="24"/>
        </w:rPr>
        <w:t>Критерии оценки внешнего вида соединений, выполненные нагретым инструментом встык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5"/>
        <w:gridCol w:w="2411"/>
        <w:gridCol w:w="2277"/>
        <w:gridCol w:w="2678"/>
      </w:tblGrid>
      <w:tr w:rsidR="00610AF1" w:rsidRPr="00A00E82" w:rsidTr="00610AF1">
        <w:trPr>
          <w:cantSplit/>
        </w:trPr>
        <w:tc>
          <w:tcPr>
            <w:tcW w:w="36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Оценка внешнего вида сварных стыков соединений</w:t>
            </w:r>
          </w:p>
        </w:tc>
        <w:tc>
          <w:tcPr>
            <w:tcW w:w="1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Графическое изображение соединения</w:t>
            </w:r>
          </w:p>
        </w:tc>
      </w:tr>
      <w:tr w:rsidR="00610AF1" w:rsidRPr="00A00E82" w:rsidTr="00610AF1">
        <w:trPr>
          <w:cantSplit/>
          <w:trHeight w:val="964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Соблюдение параметров сварки</w:t>
            </w:r>
          </w:p>
        </w:tc>
        <w:tc>
          <w:tcPr>
            <w:tcW w:w="13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F1" w:rsidRPr="00A00E82" w:rsidTr="00610AF1">
        <w:trPr>
          <w:trHeight w:val="1806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1. Качественный шов с гладкими и симметричными валиками грата округлой формы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Размеры внешнего грата и внешний вид шва соответствуют требованиям пункта 3.1.1. главы 3.1. раздела 3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Соблюдение всех технологических параметров сварки в пределах нормы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CAD739" wp14:editId="7BAF7FB1">
                  <wp:extent cx="1043796" cy="1130061"/>
                  <wp:effectExtent l="0" t="0" r="0" b="0"/>
                  <wp:docPr id="11" name="Рисунок 1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3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610AF1"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2.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Шов с несимметричными валиками ґрата одинаковой высоты в одной плоскости, но разной в противоположных точках шва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Расхождение по высоте более 50 % в противоположных точках шва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FA349F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Превышение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допустимого зазора между торцами труб перед свариванием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C2AF47" wp14:editId="45CAE194">
                  <wp:extent cx="991710" cy="1147313"/>
                  <wp:effectExtent l="0" t="0" r="0" b="0"/>
                  <wp:docPr id="10" name="Рисунок 10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14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DA4" w:rsidRDefault="00355DA4">
      <w:pPr>
        <w:rPr>
          <w:rFonts w:ascii="Times New Roman" w:hAnsi="Times New Roman"/>
          <w:sz w:val="24"/>
          <w:szCs w:val="24"/>
        </w:rPr>
      </w:pPr>
    </w:p>
    <w:p w:rsidR="00355DA4" w:rsidRDefault="00355DA4">
      <w:pPr>
        <w:rPr>
          <w:rFonts w:ascii="Times New Roman" w:hAnsi="Times New Roman"/>
          <w:sz w:val="24"/>
          <w:szCs w:val="24"/>
        </w:rPr>
      </w:pPr>
    </w:p>
    <w:p w:rsidR="00355DA4" w:rsidRDefault="00355DA4">
      <w:pPr>
        <w:rPr>
          <w:rFonts w:ascii="Times New Roman" w:hAnsi="Times New Roman"/>
          <w:sz w:val="24"/>
          <w:szCs w:val="24"/>
        </w:rPr>
      </w:pPr>
    </w:p>
    <w:p w:rsidR="00355DA4" w:rsidRPr="00355DA4" w:rsidRDefault="00355DA4" w:rsidP="00355DA4">
      <w:pPr>
        <w:ind w:left="5664" w:firstLine="708"/>
        <w:rPr>
          <w:rFonts w:ascii="Times New Roman" w:hAnsi="Times New Roman"/>
          <w:sz w:val="24"/>
          <w:szCs w:val="24"/>
        </w:rPr>
      </w:pPr>
      <w:r w:rsidRPr="00355DA4">
        <w:rPr>
          <w:rFonts w:ascii="Times New Roman" w:hAnsi="Times New Roman"/>
          <w:sz w:val="24"/>
          <w:szCs w:val="24"/>
        </w:rPr>
        <w:lastRenderedPageBreak/>
        <w:t>Продолжение приложения 9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5"/>
        <w:gridCol w:w="2411"/>
        <w:gridCol w:w="2277"/>
        <w:gridCol w:w="2678"/>
      </w:tblGrid>
      <w:tr w:rsidR="00610AF1" w:rsidRPr="00A00E82" w:rsidTr="00610AF1"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3.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Малый ґрат округлой формы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Величина внешнего ґрата по высоте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и ширине менее верхних граничных значений, приведенных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в таблице21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ДБН В.2.5-41-2009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Недостаточное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давление при осадке шва или малое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время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прогрева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B0731D" wp14:editId="453CDBA1">
                  <wp:extent cx="1035170" cy="1052422"/>
                  <wp:effectExtent l="0" t="0" r="0" b="0"/>
                  <wp:docPr id="9" name="Рисунок 9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5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610AF1"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4.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Большой  грат округлой формы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Величина внешнего грата по высоте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и  ширине больше верхних граничных значений, приведенных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в таблице21 ДБН</w:t>
            </w:r>
            <w:r w:rsidRPr="00A00E8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В.2.5-41-2009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Чрезмерное время  прогрева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или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завышенная температура нагревателя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1C3C0F" wp14:editId="3438FFD1">
                  <wp:extent cx="1034903" cy="1199072"/>
                  <wp:effectExtent l="0" t="0" r="0" b="0"/>
                  <wp:docPr id="8" name="Рисунок 8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19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610AF1"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5.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Несимметричный грат по всей окружности шва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Различие по высоте и ширине валиков грата по всей окружности шва превышает 40%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Чрезмерный разброс показателя текучести расплава материала труб и (или) свариваемых деталей, или разная толщина стенки труб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9A4933" wp14:editId="16F6DF7B">
                  <wp:extent cx="1043796" cy="1164566"/>
                  <wp:effectExtent l="0" t="0" r="0" b="0"/>
                  <wp:docPr id="7" name="Рисунок 7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6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610AF1"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6.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Высокий и узкий грат, как правило, не касающийся краями трубы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Высота валиков грата больше или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равна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его ширине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Чрезмерное давление  при осадке стыка при сниженной температуре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нагревателя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E02E30" wp14:editId="1258DCC7">
                  <wp:extent cx="1069676" cy="1207699"/>
                  <wp:effectExtent l="0" t="0" r="0" b="0"/>
                  <wp:docPr id="6" name="Рисунок 6" descr="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20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610AF1"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7.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Малый грат с глубокой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впадиной  между валиками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Устье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впадины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расположено ниже внешней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и выше внутренней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образующей труб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Низкая температура нагревателя при недостаточном</w:t>
            </w:r>
            <w:r w:rsidR="00FA3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E82">
              <w:rPr>
                <w:rFonts w:ascii="Times New Roman" w:hAnsi="Times New Roman"/>
                <w:sz w:val="20"/>
                <w:szCs w:val="20"/>
              </w:rPr>
              <w:t>времени прогрева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8D5742" wp14:editId="405960E8">
                  <wp:extent cx="1017905" cy="1147313"/>
                  <wp:effectExtent l="0" t="0" r="0" b="0"/>
                  <wp:docPr id="5" name="Рисунок 5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4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610AF1"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8.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Неравномерность (асимметричность) валиков грата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Различие по высоте валиков грата в одной плоскости более 40 % с одновременным смещением образующих труб более 10 % от толщины стенки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Смещение труб относительно друг друга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CA003D" wp14:editId="4378065B">
                  <wp:extent cx="1008872" cy="1224951"/>
                  <wp:effectExtent l="0" t="0" r="0" b="0"/>
                  <wp:docPr id="4" name="Рисунок 4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22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DA4" w:rsidRDefault="00355DA4"/>
    <w:p w:rsidR="00355DA4" w:rsidRDefault="00355DA4">
      <w:pPr>
        <w:rPr>
          <w:rFonts w:ascii="Times New Roman" w:hAnsi="Times New Roman"/>
          <w:sz w:val="24"/>
          <w:szCs w:val="24"/>
        </w:rPr>
      </w:pPr>
    </w:p>
    <w:p w:rsidR="00355DA4" w:rsidRPr="00355DA4" w:rsidRDefault="00355DA4" w:rsidP="00355DA4">
      <w:pPr>
        <w:ind w:left="5664" w:firstLine="708"/>
        <w:rPr>
          <w:rFonts w:ascii="Times New Roman" w:hAnsi="Times New Roman"/>
          <w:sz w:val="24"/>
          <w:szCs w:val="24"/>
        </w:rPr>
      </w:pPr>
      <w:r w:rsidRPr="00355DA4">
        <w:rPr>
          <w:rFonts w:ascii="Times New Roman" w:hAnsi="Times New Roman"/>
          <w:sz w:val="24"/>
          <w:szCs w:val="24"/>
        </w:rPr>
        <w:lastRenderedPageBreak/>
        <w:t>Продолжение приложения 9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5"/>
        <w:gridCol w:w="2411"/>
        <w:gridCol w:w="2277"/>
        <w:gridCol w:w="2678"/>
      </w:tblGrid>
      <w:tr w:rsidR="00610AF1" w:rsidRPr="00A00E82" w:rsidTr="00610AF1">
        <w:trPr>
          <w:trHeight w:val="2337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9.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Неравномерное распределение грата по периметру швов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pacing w:val="-4"/>
                <w:sz w:val="20"/>
                <w:szCs w:val="20"/>
              </w:rPr>
              <w:t>Высота грата в месте неравномерного выхода больше его ширины, впадина между валиками грата нечетко выражена или отсутствует. В противоположной точке шва грат имеет размеры меньше на 50 и более процентов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Смещение нагревателя в процессе прогрева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F55BFC" wp14:editId="39D6899F">
                  <wp:extent cx="1034903" cy="1130060"/>
                  <wp:effectExtent l="0" t="0" r="0" b="0"/>
                  <wp:docPr id="3" name="Рисунок 3" descr="image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13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610AF1"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10.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Шов с многочисленными внешними раковинами по всему периметру с концентрацией по краям грата с возможными следами поперечного растрескивания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Многочисленные раковины, расположенные вплотную друг к другу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Чрезмерная температура нагревателя, значение которой выше температуры деструкции данной марки полиэтилена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764993" wp14:editId="7AF17766">
                  <wp:extent cx="1164566" cy="1224951"/>
                  <wp:effectExtent l="0" t="0" r="0" b="0"/>
                  <wp:docPr id="2" name="Рисунок 2" descr="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2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10AF1" w:rsidRPr="00FA349F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10AF1" w:rsidRPr="00FA349F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A349F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610AF1" w:rsidRPr="00FA349F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349F">
        <w:rPr>
          <w:rFonts w:ascii="Times New Roman" w:hAnsi="Times New Roman" w:cs="Times New Roman"/>
          <w:sz w:val="24"/>
          <w:szCs w:val="24"/>
        </w:rPr>
        <w:t>Критерии оценки внешнего вида соединений, выполненных с помощью седловых отводов с закладными нагревательными элементами.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0"/>
        <w:gridCol w:w="2270"/>
        <w:gridCol w:w="2159"/>
        <w:gridCol w:w="3059"/>
      </w:tblGrid>
      <w:tr w:rsidR="00610AF1" w:rsidRPr="00A00E82" w:rsidTr="00610AF1">
        <w:trPr>
          <w:cantSplit/>
        </w:trPr>
        <w:tc>
          <w:tcPr>
            <w:tcW w:w="34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Оценка внешнего вида седловых отводов с  закладными нагревательными элементами</w:t>
            </w:r>
          </w:p>
        </w:tc>
        <w:tc>
          <w:tcPr>
            <w:tcW w:w="15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Графическое изображение соединения</w:t>
            </w:r>
          </w:p>
        </w:tc>
      </w:tr>
      <w:tr w:rsidR="00610AF1" w:rsidRPr="00A00E82" w:rsidTr="00610AF1">
        <w:trPr>
          <w:cantSplit/>
        </w:trPr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Соблюдение параметров сварки</w:t>
            </w:r>
          </w:p>
        </w:tc>
        <w:tc>
          <w:tcPr>
            <w:tcW w:w="15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</w:p>
        </w:tc>
      </w:tr>
      <w:tr w:rsidR="00610AF1" w:rsidRPr="00A00E82" w:rsidTr="00610AF1"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1. Качественное соединение, отвод плотно облегает поверхность трубы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Гладкая поверхность отвода без искривлений и зазоров, наличие следов зачистки трубы в местах соединения, наличие срабатывания индикатора сварки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Соблюдение технологических операций и параметров сварки в пределах нормы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09A8F2" wp14:editId="41A333FD">
                  <wp:extent cx="1837690" cy="1069975"/>
                  <wp:effectExtent l="0" t="0" r="0" b="0"/>
                  <wp:docPr id="14" name="Рисунок 14" descr="imag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610AF1"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2.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Зазор между охватываемой частью седлового отвода и трубой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Зазор более 0,3мм, отсутствие срабатывания индикатора сварки, а также следов зачистки трубы в местах соединения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Чрезмерная обработка поверхности трубы или недостаточное усилие прижатия отвода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0E5637" wp14:editId="1A0E45A3">
                  <wp:extent cx="1828800" cy="1043940"/>
                  <wp:effectExtent l="0" t="0" r="0" b="0"/>
                  <wp:docPr id="13" name="Рисунок 13" descr="imag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DA4" w:rsidRDefault="00355DA4">
      <w:pPr>
        <w:rPr>
          <w:rFonts w:ascii="Times New Roman" w:hAnsi="Times New Roman"/>
          <w:sz w:val="24"/>
          <w:szCs w:val="24"/>
        </w:rPr>
      </w:pPr>
    </w:p>
    <w:p w:rsidR="00355DA4" w:rsidRDefault="00355DA4">
      <w:pPr>
        <w:rPr>
          <w:rFonts w:ascii="Times New Roman" w:hAnsi="Times New Roman"/>
          <w:sz w:val="24"/>
          <w:szCs w:val="24"/>
        </w:rPr>
      </w:pPr>
    </w:p>
    <w:p w:rsidR="00355DA4" w:rsidRDefault="00355DA4">
      <w:pPr>
        <w:rPr>
          <w:rFonts w:ascii="Times New Roman" w:hAnsi="Times New Roman"/>
          <w:sz w:val="24"/>
          <w:szCs w:val="24"/>
        </w:rPr>
      </w:pPr>
    </w:p>
    <w:p w:rsidR="00355DA4" w:rsidRPr="00355DA4" w:rsidRDefault="00355DA4" w:rsidP="00355DA4">
      <w:pPr>
        <w:ind w:left="5664" w:firstLine="708"/>
        <w:rPr>
          <w:rFonts w:ascii="Times New Roman" w:hAnsi="Times New Roman"/>
          <w:sz w:val="24"/>
          <w:szCs w:val="24"/>
        </w:rPr>
      </w:pPr>
      <w:r w:rsidRPr="00355DA4">
        <w:rPr>
          <w:rFonts w:ascii="Times New Roman" w:hAnsi="Times New Roman"/>
          <w:sz w:val="24"/>
          <w:szCs w:val="24"/>
        </w:rPr>
        <w:lastRenderedPageBreak/>
        <w:t>Продолжение приложения 9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0"/>
        <w:gridCol w:w="2270"/>
        <w:gridCol w:w="2159"/>
        <w:gridCol w:w="3059"/>
      </w:tblGrid>
      <w:tr w:rsidR="00610AF1" w:rsidRPr="00A00E82" w:rsidTr="00610AF1"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3.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Температурная деформация внешней поверхности отвода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Появление гофры на поверхности, отсутствие следов зачистки трубы в местах соединения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Чрезмерное время нагревания или напряжение питания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5F1E3F" wp14:editId="1F18092A">
                  <wp:extent cx="1734185" cy="923290"/>
                  <wp:effectExtent l="0" t="0" r="0" b="0"/>
                  <wp:docPr id="12" name="Рисунок 12" descr="image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i/>
          <w:sz w:val="24"/>
          <w:szCs w:val="24"/>
        </w:rPr>
      </w:pPr>
    </w:p>
    <w:p w:rsidR="00610AF1" w:rsidRPr="00A00E82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0AF1" w:rsidRPr="00FA349F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A349F">
        <w:rPr>
          <w:rFonts w:ascii="Times New Roman" w:hAnsi="Times New Roman" w:cs="Times New Roman"/>
          <w:sz w:val="24"/>
          <w:szCs w:val="24"/>
        </w:rPr>
        <w:t>Таблица 3</w:t>
      </w:r>
    </w:p>
    <w:p w:rsidR="00610AF1" w:rsidRPr="00FA349F" w:rsidRDefault="00610AF1" w:rsidP="00610A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349F">
        <w:rPr>
          <w:rFonts w:ascii="Times New Roman" w:hAnsi="Times New Roman" w:cs="Times New Roman"/>
          <w:sz w:val="24"/>
          <w:szCs w:val="24"/>
        </w:rPr>
        <w:t>Критерии оценки внешнего вида соединений, выполненных с помощью муфт, тройников и переходов с закладными нагревательными элементами.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8"/>
        <w:gridCol w:w="2162"/>
        <w:gridCol w:w="2191"/>
        <w:gridCol w:w="3087"/>
      </w:tblGrid>
      <w:tr w:rsidR="00610AF1" w:rsidRPr="00A00E82" w:rsidTr="00355DA4">
        <w:tc>
          <w:tcPr>
            <w:tcW w:w="6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Оценка внешнего вида соединений, выполненных с помощью муфт, тройников и переходов с закладными нагревательными элементами.</w:t>
            </w:r>
          </w:p>
        </w:tc>
        <w:tc>
          <w:tcPr>
            <w:tcW w:w="3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</w:p>
          <w:p w:rsidR="00610AF1" w:rsidRPr="00A00E82" w:rsidRDefault="00610AF1" w:rsidP="00610AF1">
            <w:pPr>
              <w:widowControl w:val="0"/>
              <w:shd w:val="clear" w:color="auto" w:fill="FFFFFF"/>
            </w:pPr>
            <w:r w:rsidRPr="00A00E82">
              <w:rPr>
                <w:rFonts w:ascii="Times New Roman" w:hAnsi="Times New Roman"/>
                <w:sz w:val="20"/>
                <w:szCs w:val="20"/>
              </w:rPr>
              <w:t>Графическое изображение соединения</w:t>
            </w:r>
          </w:p>
        </w:tc>
      </w:tr>
      <w:tr w:rsidR="00610AF1" w:rsidRPr="00A00E82" w:rsidTr="00355DA4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Соблюдение параметров сварки</w:t>
            </w:r>
          </w:p>
        </w:tc>
        <w:tc>
          <w:tcPr>
            <w:tcW w:w="3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</w:p>
        </w:tc>
      </w:tr>
      <w:tr w:rsidR="00610AF1" w:rsidRPr="00A00E82" w:rsidTr="00355DA4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1. Качественное соединение, деталь плотно охватывает концы свариваемых труб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Гладкая поверхность детали без видимых зазоров, отсутствие следов зачистки трубы в местах соединения, а также наличие срабатывания индикатора сварки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Соблюдение технологических операций и параметров сварки в пределах нормы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207411" wp14:editId="22118C1D">
                  <wp:extent cx="1983954" cy="1026543"/>
                  <wp:effectExtent l="0" t="0" r="0" b="0"/>
                  <wp:docPr id="20" name="Рисунок 20" descr="image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02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355DA4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2.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Зазор между охватываемой частью детали и трубой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Более 0,3мм, наличие следов чрезмерной зачистки трубы в местах соединения, а также срабатывание индикатора сварки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Чрезмерная обработка поверхности трубы или овальность трубы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390982" wp14:editId="252E72F4">
                  <wp:extent cx="1984076" cy="966158"/>
                  <wp:effectExtent l="0" t="0" r="0" b="0"/>
                  <wp:docPr id="19" name="Рисунок 19" descr="image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96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355DA4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3.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Не параллельность (искривление осей трубы и детали)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Более 2,0мм на длине </w:t>
            </w:r>
            <w:r w:rsidRPr="00A00E82">
              <w:rPr>
                <w:rFonts w:ascii="Times New Roman" w:eastAsia="Batang" w:hAnsi="Times New Roman"/>
                <w:sz w:val="20"/>
                <w:szCs w:val="20"/>
                <w:lang w:val="en-US" w:eastAsia="ru-RU"/>
              </w:rPr>
              <w:t>L</w:t>
            </w: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=3</w:t>
            </w:r>
            <w:r w:rsidRPr="00A00E82">
              <w:rPr>
                <w:rFonts w:ascii="Times New Roman" w:eastAsia="Batang" w:hAnsi="Times New Roman"/>
                <w:sz w:val="20"/>
                <w:szCs w:val="20"/>
                <w:lang w:val="en-US" w:eastAsia="ru-RU"/>
              </w:rPr>
              <w:t>de</w:t>
            </w: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, отсутствие срабатывания индикатора сварки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Недостаточное углубление концов труб внутрь детали или деформация соединения до его остывания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FCD35C" wp14:editId="5B45264B">
                  <wp:extent cx="1941195" cy="991870"/>
                  <wp:effectExtent l="0" t="0" r="0" b="0"/>
                  <wp:docPr id="18" name="Рисунок 18" descr="image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355DA4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4.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Частичное появление расплава полиэтилена по торцам детали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Сдвиг трубы в процессе сварки или сдвиг спирали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DAFC18" wp14:editId="1A05DDF7">
                  <wp:extent cx="1932305" cy="802005"/>
                  <wp:effectExtent l="0" t="0" r="0" b="0"/>
                  <wp:docPr id="17" name="Рисунок 17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F1" w:rsidRPr="00A00E82" w:rsidTr="00355DA4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5.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Индикаторы сварки в начальном положении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Недостаточное время сварки или недостаточное напряжение, которое подается на спираль детали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211DE0" wp14:editId="07840FB7">
                  <wp:extent cx="1984076" cy="905773"/>
                  <wp:effectExtent l="0" t="0" r="0" b="0"/>
                  <wp:docPr id="16" name="Рисунок 16" descr="image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90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DA4" w:rsidRPr="00355DA4" w:rsidRDefault="00355DA4" w:rsidP="00355DA4">
      <w:pPr>
        <w:ind w:left="5664" w:firstLine="708"/>
        <w:rPr>
          <w:rFonts w:ascii="Times New Roman" w:hAnsi="Times New Roman"/>
          <w:sz w:val="24"/>
          <w:szCs w:val="24"/>
        </w:rPr>
      </w:pPr>
      <w:r w:rsidRPr="00355DA4">
        <w:rPr>
          <w:rFonts w:ascii="Times New Roman" w:hAnsi="Times New Roman"/>
          <w:sz w:val="24"/>
          <w:szCs w:val="24"/>
        </w:rPr>
        <w:lastRenderedPageBreak/>
        <w:t>Продолжение приложения 9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8"/>
        <w:gridCol w:w="2162"/>
        <w:gridCol w:w="2191"/>
        <w:gridCol w:w="3087"/>
      </w:tblGrid>
      <w:tr w:rsidR="00610AF1" w:rsidRPr="00A00E82" w:rsidTr="00355DA4"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6. Брак. </w:t>
            </w:r>
          </w:p>
          <w:p w:rsidR="00610AF1" w:rsidRPr="00A00E82" w:rsidRDefault="00610AF1" w:rsidP="00610AF1">
            <w:pPr>
              <w:widowControl w:val="0"/>
              <w:shd w:val="clear" w:color="auto" w:fill="FFFFFF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Местное расплавление поверхности детали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Чрезмерное время нагревания или чрезмерное напряжение питания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F1" w:rsidRPr="00A00E82" w:rsidRDefault="00610AF1" w:rsidP="00610AF1">
            <w:pPr>
              <w:widowControl w:val="0"/>
              <w:shd w:val="clear" w:color="auto" w:fill="FFFFFF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8444BE" wp14:editId="224E127A">
                  <wp:extent cx="1984076" cy="879894"/>
                  <wp:effectExtent l="0" t="0" r="0" b="0"/>
                  <wp:docPr id="15" name="Рисунок 15" descr="image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88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F52" w:rsidRPr="00E80F52" w:rsidRDefault="00E80F52" w:rsidP="00A47D83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0F52" w:rsidRPr="00E80F52" w:rsidSect="00355DA4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A4" w:rsidRDefault="00355DA4" w:rsidP="00355DA4">
      <w:pPr>
        <w:spacing w:after="0" w:line="240" w:lineRule="auto"/>
      </w:pPr>
      <w:r>
        <w:separator/>
      </w:r>
    </w:p>
  </w:endnote>
  <w:endnote w:type="continuationSeparator" w:id="0">
    <w:p w:rsidR="00355DA4" w:rsidRDefault="00355DA4" w:rsidP="0035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A4" w:rsidRDefault="00355DA4" w:rsidP="00355DA4">
      <w:pPr>
        <w:spacing w:after="0" w:line="240" w:lineRule="auto"/>
      </w:pPr>
      <w:r>
        <w:separator/>
      </w:r>
    </w:p>
  </w:footnote>
  <w:footnote w:type="continuationSeparator" w:id="0">
    <w:p w:rsidR="00355DA4" w:rsidRDefault="00355DA4" w:rsidP="0035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289875"/>
      <w:docPartObj>
        <w:docPartGallery w:val="Page Numbers (Top of Page)"/>
        <w:docPartUnique/>
      </w:docPartObj>
    </w:sdtPr>
    <w:sdtEndPr/>
    <w:sdtContent>
      <w:p w:rsidR="00355DA4" w:rsidRDefault="00355D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1EA">
          <w:rPr>
            <w:noProof/>
          </w:rPr>
          <w:t>7</w:t>
        </w:r>
        <w:r>
          <w:fldChar w:fldCharType="end"/>
        </w:r>
      </w:p>
    </w:sdtContent>
  </w:sdt>
  <w:p w:rsidR="00355DA4" w:rsidRDefault="00355D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15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2565DC"/>
    <w:rsid w:val="00277CFF"/>
    <w:rsid w:val="00293F51"/>
    <w:rsid w:val="00355DA4"/>
    <w:rsid w:val="003D0300"/>
    <w:rsid w:val="003E76B2"/>
    <w:rsid w:val="005B260C"/>
    <w:rsid w:val="005D3035"/>
    <w:rsid w:val="005F27B3"/>
    <w:rsid w:val="00610AF1"/>
    <w:rsid w:val="0061667D"/>
    <w:rsid w:val="00690F95"/>
    <w:rsid w:val="00747C31"/>
    <w:rsid w:val="008274FF"/>
    <w:rsid w:val="00904C6E"/>
    <w:rsid w:val="009412F6"/>
    <w:rsid w:val="009711EA"/>
    <w:rsid w:val="00991E4B"/>
    <w:rsid w:val="00A06E6D"/>
    <w:rsid w:val="00A11D25"/>
    <w:rsid w:val="00A47D83"/>
    <w:rsid w:val="00A661BB"/>
    <w:rsid w:val="00B14C9D"/>
    <w:rsid w:val="00B32B76"/>
    <w:rsid w:val="00BE72A8"/>
    <w:rsid w:val="00C13635"/>
    <w:rsid w:val="00C21A04"/>
    <w:rsid w:val="00C23051"/>
    <w:rsid w:val="00C93580"/>
    <w:rsid w:val="00E80F52"/>
    <w:rsid w:val="00E94965"/>
    <w:rsid w:val="00EB7867"/>
    <w:rsid w:val="00F36ED6"/>
    <w:rsid w:val="00F47125"/>
    <w:rsid w:val="00F72E20"/>
    <w:rsid w:val="00F81A8A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DA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5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D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DA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5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D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9</cp:revision>
  <dcterms:created xsi:type="dcterms:W3CDTF">2019-08-07T05:28:00Z</dcterms:created>
  <dcterms:modified xsi:type="dcterms:W3CDTF">2019-09-12T12:30:00Z</dcterms:modified>
</cp:coreProperties>
</file>