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84" w:rsidRPr="00704984" w:rsidRDefault="00E76E2D" w:rsidP="007049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04984" w:rsidRDefault="00704984" w:rsidP="007049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704984">
        <w:rPr>
          <w:rFonts w:ascii="Times New Roman" w:eastAsia="Times New Roman" w:hAnsi="Times New Roman" w:cs="Times New Roman"/>
          <w:sz w:val="28"/>
          <w:szCs w:val="28"/>
        </w:rPr>
        <w:t>к Государственным требованиям к минимуму содержания, структуре и условиям реализации дополнительной предпрофессиональной программы в области хореографического искусства «</w:t>
      </w:r>
      <w:r w:rsidR="00E76E2D">
        <w:rPr>
          <w:rFonts w:ascii="Times New Roman" w:eastAsia="Times New Roman" w:hAnsi="Times New Roman" w:cs="Times New Roman"/>
          <w:sz w:val="28"/>
          <w:szCs w:val="28"/>
        </w:rPr>
        <w:t>Искусство балета</w:t>
      </w:r>
      <w:r w:rsidRPr="00704984">
        <w:rPr>
          <w:rFonts w:ascii="Times New Roman" w:eastAsia="Times New Roman" w:hAnsi="Times New Roman" w:cs="Times New Roman"/>
          <w:sz w:val="28"/>
          <w:szCs w:val="28"/>
        </w:rPr>
        <w:t xml:space="preserve">» и сроку </w:t>
      </w:r>
      <w:proofErr w:type="gramStart"/>
      <w:r w:rsidRPr="00704984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704984">
        <w:rPr>
          <w:rFonts w:ascii="Times New Roman" w:eastAsia="Times New Roman" w:hAnsi="Times New Roman" w:cs="Times New Roman"/>
          <w:sz w:val="28"/>
          <w:szCs w:val="28"/>
        </w:rPr>
        <w:t xml:space="preserve"> этой программе</w:t>
      </w:r>
    </w:p>
    <w:p w:rsidR="00704984" w:rsidRPr="00D03CAB" w:rsidRDefault="00D24121" w:rsidP="007049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(подпункт 2.4.6</w:t>
      </w:r>
      <w:r w:rsidR="00704984" w:rsidRPr="00D03C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пункта 2.4</w:t>
      </w:r>
      <w:r w:rsidR="00704984" w:rsidRPr="00D03CAB">
        <w:rPr>
          <w:rFonts w:ascii="Times New Roman" w:eastAsia="Times New Roman" w:hAnsi="Times New Roman" w:cs="Times New Roman"/>
          <w:sz w:val="28"/>
          <w:szCs w:val="28"/>
        </w:rPr>
        <w:t>., пункт 3.5.)</w:t>
      </w:r>
    </w:p>
    <w:p w:rsidR="00704984" w:rsidRDefault="00704984" w:rsidP="001F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857F3" w:rsidRDefault="009857F3" w:rsidP="001F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04984" w:rsidRPr="00704984" w:rsidRDefault="00704984" w:rsidP="001F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49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Разъяснение к Типовому учебному плану</w:t>
      </w:r>
    </w:p>
    <w:p w:rsidR="00E76E2D" w:rsidRPr="00E76E2D" w:rsidRDefault="00E76E2D" w:rsidP="00E76E2D">
      <w:pPr>
        <w:spacing w:after="0" w:line="240" w:lineRule="auto"/>
        <w:ind w:firstLine="280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E2D" w:rsidRPr="00E76E2D" w:rsidRDefault="007C7CAB" w:rsidP="002432A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7CAB">
        <w:rPr>
          <w:rFonts w:ascii="Times New Roman" w:eastAsia="Calibri" w:hAnsi="Times New Roman" w:cs="Times New Roman"/>
          <w:sz w:val="28"/>
          <w:szCs w:val="28"/>
        </w:rPr>
        <w:t>1</w:t>
      </w:r>
      <w:r w:rsidR="00E76E2D" w:rsidRPr="00E76E2D">
        <w:rPr>
          <w:rFonts w:ascii="Times New Roman" w:eastAsia="Calibri" w:hAnsi="Times New Roman" w:cs="Times New Roman"/>
          <w:sz w:val="28"/>
          <w:szCs w:val="28"/>
        </w:rPr>
        <w:t xml:space="preserve">. Перечень </w:t>
      </w:r>
      <w:r w:rsidRPr="007C7CAB">
        <w:rPr>
          <w:rFonts w:ascii="Times New Roman" w:eastAsia="Calibri" w:hAnsi="Times New Roman" w:cs="Times New Roman"/>
          <w:sz w:val="28"/>
          <w:szCs w:val="28"/>
        </w:rPr>
        <w:t xml:space="preserve">учебных </w:t>
      </w:r>
      <w:r w:rsidR="00E76E2D" w:rsidRPr="00E76E2D">
        <w:rPr>
          <w:rFonts w:ascii="Times New Roman" w:eastAsia="Calibri" w:hAnsi="Times New Roman" w:cs="Times New Roman"/>
          <w:sz w:val="28"/>
          <w:szCs w:val="28"/>
        </w:rPr>
        <w:t>предметов по выбору:</w:t>
      </w:r>
    </w:p>
    <w:p w:rsidR="00E76E2D" w:rsidRPr="00E76E2D" w:rsidRDefault="00E76E2D" w:rsidP="002432AC">
      <w:pPr>
        <w:spacing w:after="0" w:line="240" w:lineRule="auto"/>
        <w:ind w:left="-140" w:firstLine="707"/>
        <w:rPr>
          <w:rFonts w:ascii="Times New Roman" w:eastAsia="Calibri" w:hAnsi="Times New Roman" w:cs="Times New Roman"/>
          <w:sz w:val="28"/>
          <w:szCs w:val="28"/>
        </w:rPr>
      </w:pPr>
      <w:r w:rsidRPr="00E76E2D">
        <w:rPr>
          <w:rFonts w:ascii="Times New Roman" w:eastAsia="Calibri" w:hAnsi="Times New Roman" w:cs="Times New Roman"/>
          <w:sz w:val="28"/>
          <w:szCs w:val="28"/>
        </w:rPr>
        <w:t>1) индивидуальные уроки:</w:t>
      </w:r>
    </w:p>
    <w:p w:rsidR="00E76E2D" w:rsidRPr="00E76E2D" w:rsidRDefault="00E76E2D" w:rsidP="008B4F81">
      <w:pPr>
        <w:spacing w:after="0" w:line="240" w:lineRule="auto"/>
        <w:ind w:left="-140" w:firstLine="7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E2D">
        <w:rPr>
          <w:rFonts w:ascii="Times New Roman" w:eastAsia="Calibri" w:hAnsi="Times New Roman" w:cs="Times New Roman"/>
          <w:sz w:val="28"/>
          <w:szCs w:val="28"/>
        </w:rPr>
        <w:t>«Музыкальный инструмент»,</w:t>
      </w:r>
      <w:r w:rsidRPr="00E76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76E2D">
        <w:rPr>
          <w:rFonts w:ascii="Times New Roman" w:eastAsia="Calibri" w:hAnsi="Times New Roman" w:cs="Times New Roman"/>
          <w:color w:val="000000"/>
          <w:sz w:val="28"/>
          <w:szCs w:val="28"/>
        </w:rPr>
        <w:t>Дуэтно</w:t>
      </w:r>
      <w:proofErr w:type="spellEnd"/>
      <w:r w:rsidRPr="00E76E2D">
        <w:rPr>
          <w:rFonts w:ascii="Times New Roman" w:eastAsia="Calibri" w:hAnsi="Times New Roman" w:cs="Times New Roman"/>
          <w:color w:val="000000"/>
          <w:sz w:val="28"/>
          <w:szCs w:val="28"/>
        </w:rPr>
        <w:t>-классический танец»</w:t>
      </w:r>
      <w:r w:rsidR="008B4F81">
        <w:rPr>
          <w:rFonts w:ascii="Times New Roman" w:eastAsia="Calibri" w:hAnsi="Times New Roman" w:cs="Times New Roman"/>
          <w:color w:val="000000"/>
          <w:sz w:val="28"/>
          <w:szCs w:val="28"/>
        </w:rPr>
        <w:t>, «Сценическая практика»</w:t>
      </w:r>
      <w:r w:rsidRPr="00E76E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6E2D" w:rsidRPr="00E76E2D" w:rsidRDefault="00E76E2D" w:rsidP="002432AC">
      <w:pPr>
        <w:spacing w:after="0" w:line="240" w:lineRule="auto"/>
        <w:ind w:left="-140" w:firstLine="707"/>
        <w:rPr>
          <w:rFonts w:ascii="Times New Roman" w:eastAsia="Calibri" w:hAnsi="Times New Roman" w:cs="Times New Roman"/>
          <w:sz w:val="28"/>
          <w:szCs w:val="28"/>
        </w:rPr>
      </w:pPr>
      <w:r w:rsidRPr="00E76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E76E2D">
        <w:rPr>
          <w:rFonts w:ascii="Times New Roman" w:eastAsia="Calibri" w:hAnsi="Times New Roman" w:cs="Times New Roman"/>
          <w:sz w:val="28"/>
          <w:szCs w:val="28"/>
        </w:rPr>
        <w:t>групповые уроки:</w:t>
      </w:r>
    </w:p>
    <w:p w:rsidR="00E76E2D" w:rsidRPr="00E76E2D" w:rsidRDefault="00E76E2D" w:rsidP="002432AC">
      <w:pPr>
        <w:spacing w:after="0" w:line="240" w:lineRule="auto"/>
        <w:ind w:left="-140" w:firstLine="7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76E2D">
        <w:rPr>
          <w:rFonts w:ascii="Times New Roman" w:eastAsia="Calibri" w:hAnsi="Times New Roman" w:cs="Times New Roman"/>
          <w:color w:val="000000"/>
          <w:sz w:val="28"/>
          <w:szCs w:val="28"/>
        </w:rPr>
        <w:t>«Спортивный бальный танец», «Современный танец», «Историко-бытовой танец», «Постановка спектаклей», «Фольклорный танец»,</w:t>
      </w:r>
      <w:r w:rsidRPr="00E76E2D">
        <w:rPr>
          <w:rFonts w:ascii="Arial" w:eastAsia="Calibri" w:hAnsi="Arial" w:cs="Arial"/>
          <w:color w:val="222222"/>
          <w:sz w:val="28"/>
          <w:szCs w:val="28"/>
        </w:rPr>
        <w:t xml:space="preserve"> </w:t>
      </w:r>
      <w:r w:rsidR="007C7CAB">
        <w:rPr>
          <w:rFonts w:ascii="Times New Roman" w:eastAsia="Calibri" w:hAnsi="Times New Roman" w:cs="Times New Roman"/>
          <w:sz w:val="28"/>
          <w:szCs w:val="28"/>
        </w:rPr>
        <w:t>«Ритмика»,</w:t>
      </w:r>
      <w:r w:rsidR="007C7CAB" w:rsidRPr="00E76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CAB">
        <w:rPr>
          <w:rFonts w:ascii="Times New Roman" w:eastAsia="Calibri" w:hAnsi="Times New Roman" w:cs="Times New Roman"/>
          <w:sz w:val="28"/>
          <w:szCs w:val="28"/>
        </w:rPr>
        <w:t xml:space="preserve">«Акробатика», </w:t>
      </w:r>
      <w:r w:rsidR="007C7CAB" w:rsidRPr="00E76E2D">
        <w:rPr>
          <w:rFonts w:ascii="Times New Roman" w:eastAsia="Calibri" w:hAnsi="Times New Roman" w:cs="Times New Roman"/>
          <w:sz w:val="28"/>
          <w:szCs w:val="28"/>
        </w:rPr>
        <w:t xml:space="preserve">«Гимнастика», </w:t>
      </w:r>
      <w:r w:rsidRPr="00E76E2D">
        <w:rPr>
          <w:rFonts w:ascii="Times New Roman" w:eastAsia="Calibri" w:hAnsi="Times New Roman" w:cs="Times New Roman"/>
          <w:color w:val="000000"/>
          <w:sz w:val="28"/>
          <w:szCs w:val="28"/>
        </w:rPr>
        <w:t>другие виды искусств.</w:t>
      </w:r>
      <w:proofErr w:type="gramEnd"/>
    </w:p>
    <w:p w:rsidR="00E76E2D" w:rsidRPr="00E76E2D" w:rsidRDefault="00E76E2D" w:rsidP="007C7C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0A40" w:rsidRPr="00B97795" w:rsidRDefault="00450A40" w:rsidP="00243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личественный состав группы для подготовительных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-5-х классов составляет в среднем 8 человек, для 6-8-х классов – в среднем 6 человек</w:t>
      </w:r>
      <w:r w:rsidR="0099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для </w:t>
      </w:r>
      <w:r w:rsidR="003768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994531" w:rsidRPr="00B97795">
        <w:rPr>
          <w:rFonts w:ascii="Times New Roman" w:eastAsia="Calibri" w:hAnsi="Times New Roman" w:cs="Times New Roman"/>
          <w:sz w:val="28"/>
          <w:szCs w:val="28"/>
        </w:rPr>
        <w:t>9-го класса – 5 человек</w:t>
      </w:r>
      <w:r w:rsidRPr="00B97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A40" w:rsidRPr="00761DE9" w:rsidRDefault="00450A40" w:rsidP="00243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малокомплектной школы (с контингентом до 100 </w:t>
      </w:r>
      <w:r w:rsidR="00994531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994531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щихся) количественный состав каждой группы для всех классов составляет в среднем </w:t>
      </w:r>
      <w:r w:rsidR="003768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6 человек.</w:t>
      </w:r>
    </w:p>
    <w:p w:rsidR="00EA361B" w:rsidRDefault="00EA361B" w:rsidP="00EA361B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</w:t>
      </w:r>
      <w:r w:rsidRPr="00B97795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уроках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учебному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предмету «Постановка концертных номеров» определяется в зависимости от творческих задач концертного номера. </w:t>
      </w:r>
    </w:p>
    <w:p w:rsidR="00EA361B" w:rsidRPr="00761DE9" w:rsidRDefault="00EA361B" w:rsidP="00EA361B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1DE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</w:t>
      </w:r>
      <w:r w:rsidRPr="00761DE9">
        <w:rPr>
          <w:rFonts w:ascii="Times New Roman" w:eastAsia="Calibri" w:hAnsi="Times New Roman" w:cs="Times New Roman"/>
          <w:sz w:val="28"/>
          <w:szCs w:val="28"/>
        </w:rPr>
        <w:t xml:space="preserve">учреждения в пределах расчета учебных часов имеет право привлекать на должность концертмейстера специалистов для воплощения творческих задач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учебному предмету </w:t>
      </w:r>
      <w:r w:rsidRPr="00761DE9">
        <w:rPr>
          <w:rFonts w:ascii="Times New Roman" w:eastAsia="Calibri" w:hAnsi="Times New Roman" w:cs="Times New Roman"/>
          <w:sz w:val="28"/>
          <w:szCs w:val="28"/>
        </w:rPr>
        <w:t>«Постановка концертных номеров»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учебным </w:t>
      </w:r>
      <w:r w:rsidRPr="00761DE9">
        <w:rPr>
          <w:rFonts w:ascii="Times New Roman" w:eastAsia="Calibri" w:hAnsi="Times New Roman" w:cs="Times New Roman"/>
          <w:sz w:val="28"/>
          <w:szCs w:val="28"/>
        </w:rPr>
        <w:t>предметам по выбору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DE9">
        <w:rPr>
          <w:rFonts w:ascii="Times New Roman" w:eastAsia="Calibri" w:hAnsi="Times New Roman" w:cs="Times New Roman"/>
          <w:sz w:val="28"/>
          <w:szCs w:val="28"/>
        </w:rPr>
        <w:t>«Фольклорный танец», «Постановка спектаклей».</w:t>
      </w:r>
    </w:p>
    <w:p w:rsidR="00450A40" w:rsidRPr="00EA361B" w:rsidRDefault="00450A40" w:rsidP="00EA361B">
      <w:pPr>
        <w:spacing w:after="0" w:line="240" w:lineRule="auto"/>
        <w:ind w:left="-140" w:firstLine="7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учебного предмета по выбору «</w:t>
      </w:r>
      <w:proofErr w:type="spellStart"/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>Дуэтно</w:t>
      </w:r>
      <w:proofErr w:type="spellEnd"/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-классический танец» планируется на пару </w:t>
      </w:r>
      <w:proofErr w:type="gramStart"/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Руководитель образовательного учреждения в пределах расчета учебных часов </w:t>
      </w:r>
      <w:r w:rsidR="002432AC"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имеет право </w:t>
      </w:r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привлекать </w:t>
      </w:r>
      <w:proofErr w:type="gramStart"/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>на должность концертмейстера специалистов по классическому танцу в качестве партнеров по танцу для проведения</w:t>
      </w:r>
      <w:proofErr w:type="gramEnd"/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32AC"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учебного </w:t>
      </w:r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>предмета</w:t>
      </w:r>
      <w:r w:rsidR="002432AC"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выбору</w:t>
      </w:r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>Дуэтно</w:t>
      </w:r>
      <w:proofErr w:type="spellEnd"/>
      <w:r w:rsidRPr="00EA361B">
        <w:rPr>
          <w:rFonts w:ascii="Times New Roman" w:eastAsia="Calibri" w:hAnsi="Times New Roman" w:cs="Times New Roman"/>
          <w:color w:val="000000"/>
          <w:sz w:val="28"/>
          <w:szCs w:val="28"/>
        </w:rPr>
        <w:t>-классический танец».</w:t>
      </w:r>
    </w:p>
    <w:p w:rsidR="003768D8" w:rsidRDefault="00450A40" w:rsidP="00243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A6119">
        <w:rPr>
          <w:rFonts w:ascii="Times New Roman" w:eastAsia="Calibri" w:hAnsi="Times New Roman" w:cs="Times New Roman"/>
          <w:color w:val="000000"/>
          <w:sz w:val="28"/>
          <w:szCs w:val="28"/>
        </w:rPr>
        <w:t>Уроки по учебным предметам «Классический танец», «Народно-сценический танец» и учебному предмету по выбору «Историко-бытовой танец»</w:t>
      </w:r>
      <w:r w:rsidRPr="00BA611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BA6119">
        <w:rPr>
          <w:rFonts w:ascii="Times New Roman" w:eastAsia="Calibri" w:hAnsi="Times New Roman" w:cs="Times New Roman"/>
          <w:color w:val="000000"/>
          <w:sz w:val="28"/>
          <w:szCs w:val="28"/>
        </w:rPr>
        <w:t>могут проводиться отдельно для мальчиков и девочек</w:t>
      </w:r>
      <w:r w:rsidR="00BA6119" w:rsidRPr="00BA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(состав</w:t>
      </w:r>
      <w:r w:rsidR="00BA61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A6119" w:rsidRPr="00BA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групп </w:t>
      </w:r>
      <w:proofErr w:type="gramEnd"/>
    </w:p>
    <w:p w:rsidR="003768D8" w:rsidRPr="003768D8" w:rsidRDefault="003768D8" w:rsidP="003768D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68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Продолжение приложения 2</w:t>
      </w:r>
    </w:p>
    <w:p w:rsidR="003768D8" w:rsidRDefault="003768D8" w:rsidP="00243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68D8" w:rsidRDefault="003768D8" w:rsidP="003768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B4E80" w:rsidRPr="003768D8" w:rsidRDefault="00BA6119" w:rsidP="003768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6119">
        <w:rPr>
          <w:rFonts w:ascii="Times New Roman" w:eastAsia="Calibri" w:hAnsi="Times New Roman" w:cs="Times New Roman"/>
          <w:color w:val="000000"/>
          <w:sz w:val="28"/>
          <w:szCs w:val="28"/>
        </w:rPr>
        <w:t>мальчиков для 4-8-х классов допускается от</w:t>
      </w:r>
      <w:r w:rsidR="00656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A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4-х человек, для 9-го класса – от </w:t>
      </w:r>
      <w:r w:rsidR="00656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Pr="00BA6119">
        <w:rPr>
          <w:rFonts w:ascii="Times New Roman" w:eastAsia="Calibri" w:hAnsi="Times New Roman" w:cs="Times New Roman"/>
          <w:color w:val="000000"/>
          <w:sz w:val="28"/>
          <w:szCs w:val="28"/>
        </w:rPr>
        <w:t>2-х человек)</w:t>
      </w:r>
      <w:r w:rsidR="00450A40" w:rsidRPr="00BA611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50A40" w:rsidRPr="00B97795" w:rsidRDefault="00450A40" w:rsidP="00243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образовательном учреждении могут образовываться коллективы </w:t>
      </w:r>
      <w:proofErr w:type="gramStart"/>
      <w:r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>. Коллективы обучающихся  по возрасту исполнителей или уровнем их хореографической подготовки могут подразделяться на младших и старших, на коллективы обучающихся разного возраста, независимо от класса, на коллективы определенных классов.</w:t>
      </w:r>
    </w:p>
    <w:p w:rsidR="00450A40" w:rsidRPr="00B97795" w:rsidRDefault="00450A40" w:rsidP="00243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>Каждый обучающийся имеет право быть задействованным в нескольких коллективах обучающихся.</w:t>
      </w:r>
    </w:p>
    <w:p w:rsidR="002432AC" w:rsidRPr="00B97795" w:rsidRDefault="002432AC" w:rsidP="002432A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795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B97795">
        <w:rPr>
          <w:rFonts w:ascii="Times New Roman" w:eastAsia="Calibri" w:hAnsi="Times New Roman" w:cs="Times New Roman"/>
          <w:sz w:val="28"/>
          <w:szCs w:val="28"/>
        </w:rPr>
        <w:t xml:space="preserve"> имеет право получать </w:t>
      </w:r>
      <w:r w:rsidR="00D24121" w:rsidRPr="00B97795">
        <w:rPr>
          <w:rFonts w:ascii="Times New Roman" w:eastAsia="Calibri" w:hAnsi="Times New Roman" w:cs="Times New Roman"/>
          <w:sz w:val="28"/>
          <w:szCs w:val="28"/>
        </w:rPr>
        <w:t>3</w:t>
      </w:r>
      <w:r w:rsidR="00D24121">
        <w:rPr>
          <w:rFonts w:ascii="Times New Roman" w:eastAsia="Calibri" w:hAnsi="Times New Roman" w:cs="Times New Roman"/>
          <w:sz w:val="28"/>
          <w:szCs w:val="28"/>
        </w:rPr>
        <w:t xml:space="preserve"> (три) часа в неделю</w:t>
      </w:r>
      <w:r w:rsidRPr="00B97795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по выбору. По желанию родителей (законных представителей) обучающиеся могут быть освобождены администрацией учреждения от изучения учебного предмета по выбору, при этом плата за осуществление образовательной деятельности не уменьшается.</w:t>
      </w:r>
    </w:p>
    <w:p w:rsidR="00450A40" w:rsidRPr="00B97795" w:rsidRDefault="00450A40" w:rsidP="00E76E2D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6E2D" w:rsidRPr="00B97795" w:rsidRDefault="002432AC" w:rsidP="00243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E76E2D"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>Кроме часов, предусмотренных в учебном плане, в расчете часов следует предусмотреть:</w:t>
      </w:r>
    </w:p>
    <w:p w:rsidR="00E76E2D" w:rsidRPr="00B97795" w:rsidRDefault="00E76E2D" w:rsidP="00243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>1) концертмейстерские (при</w:t>
      </w:r>
      <w:r w:rsidR="002432AC"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необходимости музыкального сопровождения</w:t>
      </w:r>
      <w:r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часы для </w:t>
      </w:r>
      <w:r w:rsidR="002432AC"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учебных </w:t>
      </w:r>
      <w:r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предметов «Классический танец», «Народно-сценический танец», «Постановка концертных номеров»</w:t>
      </w:r>
      <w:r w:rsidR="00B977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- 1</w:t>
      </w:r>
      <w:r w:rsidRPr="00B97795">
        <w:rPr>
          <w:rFonts w:ascii="Times New Roman" w:eastAsia="Calibri" w:hAnsi="Times New Roman" w:cs="Times New Roman"/>
          <w:color w:val="000000"/>
          <w:sz w:val="28"/>
          <w:szCs w:val="28"/>
        </w:rPr>
        <w:t>00% часов согласно учебному плану (отдельно по каждой группе);</w:t>
      </w:r>
    </w:p>
    <w:p w:rsidR="00E76E2D" w:rsidRPr="004579E7" w:rsidRDefault="00E76E2D" w:rsidP="005B70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579E7">
        <w:rPr>
          <w:rFonts w:ascii="Times New Roman" w:eastAsia="Calibri" w:hAnsi="Times New Roman" w:cs="Times New Roman"/>
          <w:color w:val="000000"/>
          <w:sz w:val="28"/>
          <w:szCs w:val="28"/>
        </w:rPr>
        <w:t>2) концертмейстерские (при</w:t>
      </w:r>
      <w:r w:rsidR="002432AC" w:rsidRPr="00457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необходимости музыкального сопровождения</w:t>
      </w:r>
      <w:r w:rsidRPr="00457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часы для </w:t>
      </w:r>
      <w:r w:rsidR="002432AC" w:rsidRPr="00457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учебных </w:t>
      </w:r>
      <w:r w:rsidRPr="004579E7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предметов по выбору «</w:t>
      </w:r>
      <w:proofErr w:type="spellStart"/>
      <w:r w:rsidRPr="004579E7">
        <w:rPr>
          <w:rFonts w:ascii="Times New Roman" w:eastAsia="Calibri" w:hAnsi="Times New Roman" w:cs="Times New Roman"/>
          <w:color w:val="000000"/>
          <w:sz w:val="28"/>
          <w:szCs w:val="28"/>
        </w:rPr>
        <w:t>Дуэтно</w:t>
      </w:r>
      <w:proofErr w:type="spellEnd"/>
      <w:r w:rsidRPr="004579E7">
        <w:rPr>
          <w:rFonts w:ascii="Times New Roman" w:eastAsia="Calibri" w:hAnsi="Times New Roman" w:cs="Times New Roman"/>
          <w:color w:val="000000"/>
          <w:sz w:val="28"/>
          <w:szCs w:val="28"/>
        </w:rPr>
        <w:t>-классический танец», «Историко-бытовой танец», «Спортивный бальный танец», «Современный танец»</w:t>
      </w:r>
      <w:r w:rsidR="002432AC" w:rsidRPr="00457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«Ритмика», «Акробатика», «Гимнастика»</w:t>
      </w:r>
      <w:r w:rsidRPr="00457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- 100% часов согласно учебному плану (отдельно по каждой группе);</w:t>
      </w:r>
      <w:proofErr w:type="gramEnd"/>
    </w:p>
    <w:p w:rsidR="00E76E2D" w:rsidRPr="004579E7" w:rsidRDefault="005B70D3" w:rsidP="00243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9E7">
        <w:rPr>
          <w:rFonts w:ascii="Times New Roman" w:eastAsia="Calibri" w:hAnsi="Times New Roman" w:cs="Times New Roman"/>
          <w:sz w:val="28"/>
          <w:szCs w:val="28"/>
        </w:rPr>
        <w:t>3</w:t>
      </w:r>
      <w:r w:rsidR="00827D8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76E2D" w:rsidRPr="004579E7">
        <w:rPr>
          <w:rFonts w:ascii="Times New Roman" w:eastAsia="Calibri" w:hAnsi="Times New Roman" w:cs="Times New Roman"/>
          <w:sz w:val="28"/>
          <w:szCs w:val="28"/>
        </w:rPr>
        <w:t>педагогические и концертмейстерские (</w:t>
      </w:r>
      <w:r w:rsidRPr="004579E7">
        <w:rPr>
          <w:rFonts w:ascii="Times New Roman" w:hAnsi="Times New Roman" w:cs="Times New Roman"/>
          <w:sz w:val="28"/>
          <w:szCs w:val="28"/>
        </w:rPr>
        <w:t>при необходимости музыкального сопровождения</w:t>
      </w:r>
      <w:r w:rsidR="004579E7" w:rsidRPr="004579E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76E2D" w:rsidRPr="004579E7">
        <w:rPr>
          <w:rFonts w:ascii="Times New Roman" w:eastAsia="Calibri" w:hAnsi="Times New Roman" w:cs="Times New Roman"/>
          <w:sz w:val="28"/>
          <w:szCs w:val="28"/>
        </w:rPr>
        <w:t>часы для предметов по выбору «Фольклорный танец», «Постановка спектаклей» - 100% часов согласно учебному плану;</w:t>
      </w:r>
    </w:p>
    <w:p w:rsidR="005B70D3" w:rsidRPr="00827D82" w:rsidRDefault="005B70D3" w:rsidP="005B70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D82">
        <w:rPr>
          <w:rFonts w:ascii="Times New Roman" w:eastAsia="Calibri" w:hAnsi="Times New Roman" w:cs="Times New Roman"/>
          <w:color w:val="000000"/>
          <w:sz w:val="28"/>
          <w:szCs w:val="28"/>
        </w:rPr>
        <w:t>4) педагогические и концертмейстерские (</w:t>
      </w:r>
      <w:r w:rsidRPr="00827D82">
        <w:rPr>
          <w:rFonts w:ascii="Times New Roman" w:hAnsi="Times New Roman" w:cs="Times New Roman"/>
          <w:sz w:val="28"/>
          <w:szCs w:val="28"/>
        </w:rPr>
        <w:t>при необходимости музыкального сопровождения)</w:t>
      </w:r>
      <w:r w:rsidRPr="0082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часы для сводных уроков с коллективами обучающихся (с двумя и более учебными группами</w:t>
      </w:r>
      <w:r w:rsidR="004579E7" w:rsidRPr="00827D8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27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в полном составе, так и с участием отдельных обучающихся этих групп) – 2 часа в неделю (отдельно по каждому коллективу);</w:t>
      </w:r>
    </w:p>
    <w:p w:rsidR="00B01CF7" w:rsidRPr="00827D82" w:rsidRDefault="005B70D3" w:rsidP="006750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D82">
        <w:rPr>
          <w:rFonts w:ascii="Times New Roman" w:eastAsia="Calibri" w:hAnsi="Times New Roman" w:cs="Times New Roman"/>
          <w:sz w:val="28"/>
          <w:szCs w:val="28"/>
        </w:rPr>
        <w:t xml:space="preserve">5) концертмейстерские часы для учебного предмета по выбору «Музыкальный инструмент» при необходимости музыкального сопровождения - из расчета 0,5 часа в неделю </w:t>
      </w:r>
      <w:proofErr w:type="gramStart"/>
      <w:r w:rsidRPr="00827D8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27D82">
        <w:rPr>
          <w:rFonts w:ascii="Times New Roman" w:eastAsia="Calibri" w:hAnsi="Times New Roman" w:cs="Times New Roman"/>
          <w:sz w:val="28"/>
          <w:szCs w:val="28"/>
        </w:rPr>
        <w:t xml:space="preserve"> обучающегося.</w:t>
      </w:r>
    </w:p>
    <w:sectPr w:rsidR="00B01CF7" w:rsidRPr="00827D82" w:rsidSect="003768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B5"/>
    <w:rsid w:val="00033C94"/>
    <w:rsid w:val="00083DB5"/>
    <w:rsid w:val="001A247D"/>
    <w:rsid w:val="001F6850"/>
    <w:rsid w:val="002432AC"/>
    <w:rsid w:val="00256167"/>
    <w:rsid w:val="003768D8"/>
    <w:rsid w:val="00450A40"/>
    <w:rsid w:val="004579E7"/>
    <w:rsid w:val="005B70D3"/>
    <w:rsid w:val="00633C8E"/>
    <w:rsid w:val="00656751"/>
    <w:rsid w:val="006750F4"/>
    <w:rsid w:val="00704984"/>
    <w:rsid w:val="00761DE9"/>
    <w:rsid w:val="00777466"/>
    <w:rsid w:val="007C7976"/>
    <w:rsid w:val="007C7CAB"/>
    <w:rsid w:val="00827D82"/>
    <w:rsid w:val="008B4F81"/>
    <w:rsid w:val="00957B85"/>
    <w:rsid w:val="00962EB5"/>
    <w:rsid w:val="009857F3"/>
    <w:rsid w:val="00994531"/>
    <w:rsid w:val="00B01CF7"/>
    <w:rsid w:val="00B97795"/>
    <w:rsid w:val="00BA6119"/>
    <w:rsid w:val="00BB4E80"/>
    <w:rsid w:val="00C83DEE"/>
    <w:rsid w:val="00D03CAB"/>
    <w:rsid w:val="00D24121"/>
    <w:rsid w:val="00E76E2D"/>
    <w:rsid w:val="00EA361B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pk6-1</dc:creator>
  <cp:keywords/>
  <dc:description/>
  <cp:lastModifiedBy>pk6-1</cp:lastModifiedBy>
  <cp:revision>28</cp:revision>
  <cp:lastPrinted>2019-10-11T12:59:00Z</cp:lastPrinted>
  <dcterms:created xsi:type="dcterms:W3CDTF">2019-05-08T13:29:00Z</dcterms:created>
  <dcterms:modified xsi:type="dcterms:W3CDTF">2019-10-11T12:59:00Z</dcterms:modified>
</cp:coreProperties>
</file>