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6A6" w:rsidRPr="00CA4EBF" w:rsidRDefault="00146FC9" w:rsidP="004C2D62">
      <w:pPr>
        <w:spacing w:line="230" w:lineRule="exact"/>
        <w:ind w:left="4820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E56A6" w:rsidRPr="00CA4EBF">
        <w:rPr>
          <w:rFonts w:ascii="Times New Roman" w:eastAsia="Times New Roman" w:hAnsi="Times New Roman" w:cs="Times New Roman"/>
          <w:sz w:val="28"/>
          <w:szCs w:val="28"/>
        </w:rPr>
        <w:t xml:space="preserve">иложение </w:t>
      </w:r>
      <w:bookmarkStart w:id="0" w:name="_GoBack"/>
      <w:bookmarkEnd w:id="0"/>
      <w:r w:rsidR="000F5CC4">
        <w:rPr>
          <w:rFonts w:ascii="Times New Roman" w:eastAsia="Times New Roman" w:hAnsi="Times New Roman" w:cs="Times New Roman"/>
          <w:w w:val="99"/>
          <w:sz w:val="28"/>
          <w:szCs w:val="28"/>
        </w:rPr>
        <w:t>6</w:t>
      </w:r>
    </w:p>
    <w:p w:rsidR="00C72EBF" w:rsidRPr="00CA4EBF" w:rsidRDefault="00192DD5" w:rsidP="00192DD5">
      <w:pPr>
        <w:tabs>
          <w:tab w:val="left" w:pos="9356"/>
        </w:tabs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sz w:val="28"/>
          <w:szCs w:val="28"/>
        </w:rPr>
        <w:t>к Порядку аттестации 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="004C2D62" w:rsidRPr="00CA4EBF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4C2D62" w:rsidRPr="00CA4E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72EBF" w:rsidRPr="00CA4EBF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A02CDC" w:rsidRPr="00CA4E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2EBF" w:rsidRPr="00CA4EBF">
        <w:rPr>
          <w:rFonts w:ascii="Times New Roman" w:eastAsia="Times New Roman" w:hAnsi="Times New Roman" w:cs="Times New Roman"/>
          <w:sz w:val="28"/>
          <w:szCs w:val="28"/>
        </w:rPr>
        <w:t>.2.1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="00B00E48" w:rsidRPr="00CA4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A02CDC" w:rsidRPr="00CA4E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0E48" w:rsidRPr="00CA4EB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02CDC" w:rsidRPr="00CA4E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 пункта 4.1</w:t>
      </w:r>
      <w:r w:rsidR="004C2D62" w:rsidRPr="00CA4E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56A6" w:rsidRPr="00CA4EBF" w:rsidRDefault="003E56A6" w:rsidP="00E17636">
      <w:pPr>
        <w:tabs>
          <w:tab w:val="left" w:pos="660"/>
        </w:tabs>
        <w:ind w:left="178" w:right="21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B1" w:rsidRPr="00CA4EBF" w:rsidRDefault="00E73BB1" w:rsidP="00B33ADA">
      <w:pPr>
        <w:tabs>
          <w:tab w:val="left" w:pos="660"/>
        </w:tabs>
        <w:ind w:right="2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ОБОРУДОВАНИЯ </w:t>
      </w:r>
      <w:r w:rsidR="002A362A" w:rsidRPr="00CA4EB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>КОЛЕСНО</w:t>
      </w:r>
      <w:r w:rsidR="00B33ADA" w:rsidRPr="00CA4E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>РОЛИКОВОГО УЧАСТКА</w:t>
      </w:r>
    </w:p>
    <w:p w:rsidR="00E73BB1" w:rsidRPr="00CA4EBF" w:rsidRDefault="00E73BB1" w:rsidP="001B0275">
      <w:pPr>
        <w:tabs>
          <w:tab w:val="left" w:pos="660"/>
        </w:tabs>
        <w:ind w:left="178" w:right="213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646"/>
      </w:tblGrid>
      <w:tr w:rsidR="003E56A6" w:rsidRPr="00CA4EBF" w:rsidTr="00A67F16">
        <w:trPr>
          <w:trHeight w:val="402"/>
        </w:trPr>
        <w:tc>
          <w:tcPr>
            <w:tcW w:w="998" w:type="dxa"/>
            <w:shd w:val="clear" w:color="auto" w:fill="auto"/>
          </w:tcPr>
          <w:p w:rsidR="003E56A6" w:rsidRPr="00CA4EBF" w:rsidRDefault="003E56A6" w:rsidP="00E17636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3E56A6" w:rsidRPr="00CA4EBF" w:rsidRDefault="003E56A6" w:rsidP="00250960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1B0275" w:rsidRPr="00CA4EBF" w:rsidTr="00A67F16">
        <w:trPr>
          <w:trHeight w:val="402"/>
        </w:trPr>
        <w:tc>
          <w:tcPr>
            <w:tcW w:w="998" w:type="dxa"/>
            <w:shd w:val="clear" w:color="auto" w:fill="auto"/>
            <w:vAlign w:val="center"/>
          </w:tcPr>
          <w:p w:rsidR="001B0275" w:rsidRPr="00CA4EBF" w:rsidRDefault="001B0275" w:rsidP="004C2D62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1B0275" w:rsidRPr="00CA4EBF" w:rsidRDefault="001B0275" w:rsidP="004C2D62">
            <w:pPr>
              <w:tabs>
                <w:tab w:val="left" w:pos="660"/>
              </w:tabs>
              <w:ind w:left="178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D62" w:rsidRPr="00CA4EBF" w:rsidTr="00A67F16">
        <w:tc>
          <w:tcPr>
            <w:tcW w:w="9644" w:type="dxa"/>
            <w:gridSpan w:val="2"/>
            <w:shd w:val="clear" w:color="auto" w:fill="auto"/>
          </w:tcPr>
          <w:p w:rsidR="004C2D62" w:rsidRPr="00CA4EBF" w:rsidRDefault="004C2D62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Колесный цех</w:t>
            </w:r>
          </w:p>
        </w:tc>
      </w:tr>
      <w:tr w:rsidR="003E56A6" w:rsidRPr="00CA4EBF" w:rsidTr="00A67F16">
        <w:tc>
          <w:tcPr>
            <w:tcW w:w="998" w:type="dxa"/>
            <w:shd w:val="clear" w:color="auto" w:fill="auto"/>
            <w:vAlign w:val="center"/>
          </w:tcPr>
          <w:p w:rsidR="003E56A6" w:rsidRPr="00CA4EBF" w:rsidRDefault="003E56A6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3E56A6" w:rsidRPr="00CA4EBF" w:rsidRDefault="003E56A6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колесотокарный</w:t>
            </w:r>
          </w:p>
        </w:tc>
      </w:tr>
      <w:tr w:rsidR="003E56A6" w:rsidRPr="00CA4EBF" w:rsidTr="00A67F16">
        <w:tc>
          <w:tcPr>
            <w:tcW w:w="998" w:type="dxa"/>
            <w:shd w:val="clear" w:color="auto" w:fill="auto"/>
            <w:vAlign w:val="center"/>
          </w:tcPr>
          <w:p w:rsidR="003E56A6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3E56A6" w:rsidRPr="00CA4EBF" w:rsidRDefault="003E56A6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Эстакада для производства обыкновенного освидетельствования и промежуточной ревизии</w:t>
            </w:r>
          </w:p>
        </w:tc>
      </w:tr>
      <w:tr w:rsidR="003E56A6" w:rsidRPr="00CA4EBF" w:rsidTr="00A67F16">
        <w:tc>
          <w:tcPr>
            <w:tcW w:w="998" w:type="dxa"/>
            <w:shd w:val="clear" w:color="auto" w:fill="auto"/>
            <w:vAlign w:val="center"/>
          </w:tcPr>
          <w:p w:rsidR="003E56A6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3E56A6" w:rsidRPr="00CA4EBF" w:rsidRDefault="003E56A6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вращения колесных пар</w:t>
            </w:r>
          </w:p>
        </w:tc>
      </w:tr>
      <w:tr w:rsidR="003E56A6" w:rsidRPr="00CA4EBF" w:rsidTr="00A67F16">
        <w:tc>
          <w:tcPr>
            <w:tcW w:w="998" w:type="dxa"/>
            <w:shd w:val="clear" w:color="auto" w:fill="auto"/>
            <w:vAlign w:val="center"/>
          </w:tcPr>
          <w:p w:rsidR="003E56A6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3E56A6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Поворотный круг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мостовой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Подъемное устройство для колесных пар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установка анализа акустических шумов букс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сухой очистки колесной пары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Эстакада для производства демонтажа буксового узла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Подъемно-поворотное устройство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 для обмывки колесных пар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 для подшипников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 для корпусов букс и деталей буксового узла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оборудование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демонтажа буксового узла с гайковертом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для </w:t>
            </w: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выпрессовки</w:t>
            </w:r>
            <w:proofErr w:type="spell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подшипников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Индукционный нагреватель для торцевых гаек М110, установленных на </w:t>
            </w:r>
            <w:proofErr w:type="gram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клей-герметик</w:t>
            </w:r>
            <w:proofErr w:type="gram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установка для откручивания гаек М110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Гайковерт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демонтажа букс с подшипниками</w:t>
            </w:r>
          </w:p>
        </w:tc>
      </w:tr>
      <w:tr w:rsidR="00E73BB1" w:rsidRPr="00CA4EBF" w:rsidTr="00A67F16">
        <w:tc>
          <w:tcPr>
            <w:tcW w:w="998" w:type="dxa"/>
            <w:shd w:val="clear" w:color="auto" w:fill="auto"/>
            <w:vAlign w:val="center"/>
          </w:tcPr>
          <w:p w:rsidR="00E73BB1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6" w:type="dxa"/>
            <w:shd w:val="clear" w:color="auto" w:fill="auto"/>
          </w:tcPr>
          <w:p w:rsidR="00E73BB1" w:rsidRPr="00CA4EBF" w:rsidRDefault="00E73BB1" w:rsidP="00E17636">
            <w:pPr>
              <w:tabs>
                <w:tab w:val="left" w:pos="660"/>
              </w:tabs>
              <w:ind w:left="178" w:right="21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холодной </w:t>
            </w:r>
            <w:proofErr w:type="spell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распрессовки</w:t>
            </w:r>
            <w:proofErr w:type="spellEnd"/>
          </w:p>
        </w:tc>
      </w:tr>
      <w:tr w:rsidR="004C2D62" w:rsidRPr="00CA4EBF" w:rsidTr="00A67F16">
        <w:tc>
          <w:tcPr>
            <w:tcW w:w="9644" w:type="dxa"/>
            <w:gridSpan w:val="2"/>
            <w:shd w:val="clear" w:color="auto" w:fill="auto"/>
          </w:tcPr>
          <w:p w:rsidR="004C2D62" w:rsidRPr="00CA4EBF" w:rsidRDefault="004C2D62" w:rsidP="00E17636">
            <w:pPr>
              <w:ind w:left="178" w:right="213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по подготовке деталей буксового узла к монтажу</w:t>
            </w:r>
          </w:p>
        </w:tc>
      </w:tr>
      <w:tr w:rsidR="00C431AE" w:rsidRPr="00CA4EBF" w:rsidTr="00A67F16">
        <w:tc>
          <w:tcPr>
            <w:tcW w:w="998" w:type="dxa"/>
            <w:shd w:val="clear" w:color="auto" w:fill="auto"/>
          </w:tcPr>
          <w:p w:rsidR="00C431AE" w:rsidRPr="00CA4EBF" w:rsidRDefault="00C431AE" w:rsidP="00E17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6" w:type="dxa"/>
            <w:shd w:val="clear" w:color="auto" w:fill="auto"/>
          </w:tcPr>
          <w:p w:rsidR="00C431AE" w:rsidRPr="00CA4EBF" w:rsidRDefault="00C431AE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Станок (приспособления) для обработки упорных колец подшипников</w:t>
            </w:r>
          </w:p>
        </w:tc>
      </w:tr>
      <w:tr w:rsidR="00C431AE" w:rsidRPr="00CA4EBF" w:rsidTr="00A67F16">
        <w:tc>
          <w:tcPr>
            <w:tcW w:w="998" w:type="dxa"/>
            <w:shd w:val="clear" w:color="auto" w:fill="auto"/>
          </w:tcPr>
          <w:p w:rsidR="00C431AE" w:rsidRPr="00CA4EBF" w:rsidRDefault="00C431AE" w:rsidP="00E17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6" w:type="dxa"/>
            <w:shd w:val="clear" w:color="auto" w:fill="auto"/>
          </w:tcPr>
          <w:p w:rsidR="00C431AE" w:rsidRPr="00CA4EBF" w:rsidRDefault="00C431AE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Стенд или приспособление для ремонта крепительных крышек</w:t>
            </w:r>
          </w:p>
        </w:tc>
      </w:tr>
      <w:tr w:rsidR="00C431AE" w:rsidRPr="00CA4EBF" w:rsidTr="00A67F16">
        <w:tc>
          <w:tcPr>
            <w:tcW w:w="998" w:type="dxa"/>
            <w:shd w:val="clear" w:color="auto" w:fill="auto"/>
          </w:tcPr>
          <w:p w:rsidR="00C431AE" w:rsidRPr="00CA4EBF" w:rsidRDefault="00C431AE" w:rsidP="00E17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6" w:type="dxa"/>
            <w:shd w:val="clear" w:color="auto" w:fill="auto"/>
          </w:tcPr>
          <w:p w:rsidR="00C431AE" w:rsidRPr="00CA4EBF" w:rsidRDefault="00C431AE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Пресс для правки смотровых крышек</w:t>
            </w:r>
          </w:p>
        </w:tc>
      </w:tr>
      <w:tr w:rsidR="004C2D62" w:rsidRPr="00CA4EBF" w:rsidTr="00A67F16">
        <w:tc>
          <w:tcPr>
            <w:tcW w:w="9644" w:type="dxa"/>
            <w:gridSpan w:val="2"/>
            <w:shd w:val="clear" w:color="auto" w:fill="auto"/>
          </w:tcPr>
          <w:p w:rsidR="004C2D62" w:rsidRPr="00CA4EBF" w:rsidRDefault="004C2D62" w:rsidP="00E17636">
            <w:pPr>
              <w:tabs>
                <w:tab w:val="left" w:pos="425"/>
              </w:tabs>
              <w:ind w:left="178" w:right="21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Ремонтное отделение</w:t>
            </w:r>
          </w:p>
        </w:tc>
      </w:tr>
      <w:tr w:rsidR="00C431AE" w:rsidRPr="00CA4EBF" w:rsidTr="00A67F16">
        <w:tc>
          <w:tcPr>
            <w:tcW w:w="998" w:type="dxa"/>
            <w:shd w:val="clear" w:color="auto" w:fill="auto"/>
            <w:vAlign w:val="center"/>
          </w:tcPr>
          <w:p w:rsidR="00C431AE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6" w:type="dxa"/>
            <w:shd w:val="clear" w:color="auto" w:fill="auto"/>
          </w:tcPr>
          <w:p w:rsidR="00C431AE" w:rsidRPr="00CA4EBF" w:rsidRDefault="00C431AE" w:rsidP="00E17636">
            <w:pPr>
              <w:tabs>
                <w:tab w:val="left" w:pos="425"/>
              </w:tabs>
              <w:ind w:left="178" w:right="213" w:hanging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Станок (приспособления) для обработки дорожки качения и бортов наружных колец подшипников</w:t>
            </w:r>
          </w:p>
        </w:tc>
      </w:tr>
      <w:tr w:rsidR="00C431AE" w:rsidRPr="00CA4EBF" w:rsidTr="00A67F16">
        <w:tc>
          <w:tcPr>
            <w:tcW w:w="998" w:type="dxa"/>
            <w:shd w:val="clear" w:color="auto" w:fill="auto"/>
            <w:vAlign w:val="center"/>
          </w:tcPr>
          <w:p w:rsidR="00C431AE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6" w:type="dxa"/>
            <w:shd w:val="clear" w:color="auto" w:fill="auto"/>
          </w:tcPr>
          <w:p w:rsidR="00C431AE" w:rsidRPr="00CA4EBF" w:rsidRDefault="00C431AE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Станок (приспособления) для обработки роликов цилиндрических подшипников </w:t>
            </w:r>
          </w:p>
        </w:tc>
      </w:tr>
      <w:tr w:rsidR="00C431AE" w:rsidRPr="00CA4EBF" w:rsidTr="00A67F16">
        <w:tc>
          <w:tcPr>
            <w:tcW w:w="998" w:type="dxa"/>
            <w:shd w:val="clear" w:color="auto" w:fill="auto"/>
            <w:vAlign w:val="center"/>
          </w:tcPr>
          <w:p w:rsidR="00C431AE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6" w:type="dxa"/>
            <w:shd w:val="clear" w:color="auto" w:fill="auto"/>
          </w:tcPr>
          <w:p w:rsidR="00C431AE" w:rsidRPr="00CA4EBF" w:rsidRDefault="00C431AE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Станок для обработки внутренних колец подшипников</w:t>
            </w:r>
          </w:p>
        </w:tc>
      </w:tr>
    </w:tbl>
    <w:p w:rsidR="0023566C" w:rsidRPr="00CA4EBF" w:rsidRDefault="004C2D62" w:rsidP="00B33ADA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="002601E9" w:rsidRPr="00CA4EBF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4B24E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646"/>
      </w:tblGrid>
      <w:tr w:rsidR="004C2D62" w:rsidRPr="00CA4EBF" w:rsidTr="00A67F16">
        <w:trPr>
          <w:trHeight w:val="3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2" w:rsidRPr="00CA4EBF" w:rsidRDefault="004C2D62" w:rsidP="004D4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2" w:rsidRPr="00CA4EBF" w:rsidRDefault="004C2D62" w:rsidP="004D46B4">
            <w:pPr>
              <w:tabs>
                <w:tab w:val="left" w:pos="425"/>
              </w:tabs>
              <w:ind w:left="178" w:right="213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2D62" w:rsidRPr="00CA4EBF" w:rsidTr="00A67F16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2" w:rsidRPr="00CA4EBF" w:rsidRDefault="004C2D62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CA4EBF" w:rsidRDefault="004C2D62" w:rsidP="00195FD5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Вытяжная вентиляция на местах шлифовки деталей подшипника</w:t>
            </w:r>
          </w:p>
        </w:tc>
      </w:tr>
      <w:tr w:rsidR="004C2D62" w:rsidRPr="00CA4EBF" w:rsidTr="00A67F16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2" w:rsidRPr="00CA4EBF" w:rsidRDefault="004C2D62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CA4EBF" w:rsidRDefault="004C2D62" w:rsidP="00195FD5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Транспортное устройство для передачи подшипников (желоб транспортный)</w:t>
            </w:r>
          </w:p>
        </w:tc>
      </w:tr>
      <w:tr w:rsidR="004C2D62" w:rsidRPr="00CA4EBF" w:rsidTr="00A67F16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2" w:rsidRPr="00CA4EBF" w:rsidRDefault="004C2D62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CA4EBF" w:rsidRDefault="004C2D62" w:rsidP="004C2D62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Оптическое устройство с подсветкой и увеличением для визуального контроля роликов, сепараторов, наружных колец</w:t>
            </w:r>
          </w:p>
        </w:tc>
      </w:tr>
      <w:tr w:rsidR="004C2D62" w:rsidRPr="00CA4EBF" w:rsidTr="00A67F16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2" w:rsidRPr="00CA4EBF" w:rsidRDefault="004C2D62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CA4EBF" w:rsidRDefault="004C2D62" w:rsidP="00195FD5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осмотра и разборки подшипников, с поворотным приспособлением и местным освещением</w:t>
            </w:r>
          </w:p>
        </w:tc>
      </w:tr>
      <w:tr w:rsidR="004C2D62" w:rsidRPr="00CA4EBF" w:rsidTr="00A67F16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2" w:rsidRPr="00CA4EBF" w:rsidRDefault="004C2D62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CA4EBF" w:rsidRDefault="004C2D62" w:rsidP="00195FD5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осмотра роликов с местным освещением</w:t>
            </w:r>
          </w:p>
        </w:tc>
      </w:tr>
      <w:tr w:rsidR="00C431AE" w:rsidRPr="00CA4EBF" w:rsidTr="00A67F16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C431AE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6" w:type="dxa"/>
            <w:shd w:val="clear" w:color="auto" w:fill="auto"/>
          </w:tcPr>
          <w:p w:rsidR="00C431AE" w:rsidRPr="00CA4EBF" w:rsidRDefault="00C431AE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осмотра наружных колец, с поворотным приспособлением и местным освещением</w:t>
            </w:r>
          </w:p>
        </w:tc>
      </w:tr>
      <w:tr w:rsidR="00C431AE" w:rsidRPr="00CA4EBF" w:rsidTr="00A67F16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C431AE" w:rsidRPr="00CA4EBF" w:rsidRDefault="00C431AE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6" w:type="dxa"/>
            <w:shd w:val="clear" w:color="auto" w:fill="auto"/>
          </w:tcPr>
          <w:p w:rsidR="00C431AE" w:rsidRPr="00CA4EBF" w:rsidRDefault="00C431AE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осмотра сепараторов с местным освещением</w:t>
            </w:r>
          </w:p>
        </w:tc>
      </w:tr>
      <w:tr w:rsidR="00B33ADA" w:rsidRPr="00CA4EBF" w:rsidTr="00A67F16">
        <w:trPr>
          <w:trHeight w:val="284"/>
        </w:trPr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Комплектовочное отделение</w:t>
            </w:r>
          </w:p>
        </w:tc>
      </w:tr>
      <w:tr w:rsidR="00084850" w:rsidRPr="00CA4EBF" w:rsidTr="00A67F16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Накопитель подшипников</w:t>
            </w:r>
          </w:p>
        </w:tc>
      </w:tr>
      <w:tr w:rsidR="00084850" w:rsidRPr="00CA4EBF" w:rsidTr="00A67F16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Накопитель роликов</w:t>
            </w:r>
          </w:p>
        </w:tc>
      </w:tr>
      <w:tr w:rsidR="00084850" w:rsidRPr="00CA4EBF" w:rsidTr="00A67F16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Накопитель сепараторов</w:t>
            </w:r>
          </w:p>
        </w:tc>
      </w:tr>
      <w:tr w:rsidR="00084850" w:rsidRPr="00CA4EBF" w:rsidTr="00A67F16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Стол для сборки подшипника, с поворотным приспособлением и местным освещением</w:t>
            </w:r>
          </w:p>
        </w:tc>
      </w:tr>
      <w:tr w:rsidR="00084850" w:rsidRPr="00CA4EBF" w:rsidTr="00A67F16">
        <w:trPr>
          <w:trHeight w:val="284"/>
        </w:trPr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Транспортное устройство для передачи подшипников (желоб транспортный</w:t>
            </w:r>
            <w:proofErr w:type="gramEnd"/>
          </w:p>
        </w:tc>
      </w:tr>
      <w:tr w:rsidR="00B33ADA" w:rsidRPr="00CA4EBF" w:rsidTr="00A67F16"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17636">
            <w:pPr>
              <w:tabs>
                <w:tab w:val="left" w:pos="425"/>
              </w:tabs>
              <w:ind w:left="178" w:right="21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b/>
                <w:sz w:val="24"/>
                <w:szCs w:val="24"/>
              </w:rPr>
              <w:t>Монтажное отделение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Стенд для холодной запрессовки лабиринтных и внутренних колец или печь для нагрева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Эстакада для монтажа буксовых узлов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Стенд для монтажа буксового узла с гайковертами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Гайковерт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Подъемно-поворотное устройство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Оборудование перемещения букс и деталей буксового узла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Кран-балка или другое транспортное оборудование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Гомогенизатор смазки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 для накопления корпусов букс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 – накопитель внутренних и лабиринтных колец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8A54B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 для накопления подшипников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8A54B4" w:rsidRPr="00CA4E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 для накопления деталей буксового узла</w:t>
            </w:r>
          </w:p>
        </w:tc>
      </w:tr>
      <w:tr w:rsidR="00B33ADA" w:rsidRPr="00CA4EBF" w:rsidTr="00A67F16">
        <w:tc>
          <w:tcPr>
            <w:tcW w:w="9644" w:type="dxa"/>
            <w:gridSpan w:val="2"/>
            <w:shd w:val="clear" w:color="auto" w:fill="auto"/>
          </w:tcPr>
          <w:p w:rsidR="00B33ADA" w:rsidRPr="00CA4EBF" w:rsidRDefault="00B33ADA" w:rsidP="00E17636">
            <w:pPr>
              <w:tabs>
                <w:tab w:val="left" w:pos="425"/>
              </w:tabs>
              <w:ind w:left="178" w:right="213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b/>
                <w:sz w:val="24"/>
                <w:szCs w:val="24"/>
              </w:rPr>
              <w:t>Прессовый участок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8A54B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Пресс гидравлический с самопишущим прибором для прессовой посадки колес на оси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A54B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Пресс гидравлический для </w:t>
            </w: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распрессовки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колес с осей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8A54B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Станок для обточки и накатки </w:t>
            </w: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подступичных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частей осей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8A54B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Кран-балка грузоподъемностью не менее 3,0 т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8A54B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Токарно-карусельный станок для расточки отверстий ступиц колес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8A54B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Установка для контроля осей магнитопорошковым методом</w:t>
            </w:r>
          </w:p>
        </w:tc>
      </w:tr>
      <w:tr w:rsidR="00084850" w:rsidRPr="00CA4EBF" w:rsidTr="00A67F16">
        <w:tc>
          <w:tcPr>
            <w:tcW w:w="998" w:type="dxa"/>
            <w:shd w:val="clear" w:color="auto" w:fill="auto"/>
            <w:vAlign w:val="center"/>
          </w:tcPr>
          <w:p w:rsidR="00084850" w:rsidRPr="00CA4EBF" w:rsidRDefault="00084850" w:rsidP="00E6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8A54B4"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084850" w:rsidRPr="00CA4EBF" w:rsidRDefault="00084850" w:rsidP="00E17636">
            <w:pPr>
              <w:tabs>
                <w:tab w:val="left" w:pos="425"/>
              </w:tabs>
              <w:ind w:left="178" w:right="213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Стеллажи для хранения новых, пригодных для ремонта и забракованных осей и колес</w:t>
            </w:r>
          </w:p>
        </w:tc>
      </w:tr>
    </w:tbl>
    <w:p w:rsidR="00842F17" w:rsidRPr="00CA4EBF" w:rsidRDefault="00842F17" w:rsidP="00B33ADA">
      <w:pPr>
        <w:ind w:right="120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Примечание:</w:t>
      </w:r>
    </w:p>
    <w:p w:rsidR="00A81DF2" w:rsidRPr="00CA4EBF" w:rsidRDefault="00753BA3" w:rsidP="00192016">
      <w:pPr>
        <w:ind w:right="120"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hAnsi="Times New Roman" w:cs="Times New Roman"/>
        </w:rPr>
        <w:t xml:space="preserve">Участок </w:t>
      </w:r>
      <w:r w:rsidRPr="00CA4EBF">
        <w:rPr>
          <w:rFonts w:ascii="Times New Roman" w:eastAsia="Times New Roman" w:hAnsi="Times New Roman"/>
        </w:rPr>
        <w:t>вагоноремонтного предприятия</w:t>
      </w:r>
      <w:r w:rsidR="00A81DF2" w:rsidRPr="00CA4EBF">
        <w:rPr>
          <w:rFonts w:ascii="Times New Roman" w:eastAsia="Times New Roman" w:hAnsi="Times New Roman"/>
        </w:rPr>
        <w:t>, где проводятся сварочно-наплавочные работы и станочная обработка, должны быть обеспечены следующим оборудованием:</w:t>
      </w:r>
    </w:p>
    <w:p w:rsidR="00A81DF2" w:rsidRPr="00CA4EBF" w:rsidRDefault="00A81DF2" w:rsidP="00192016">
      <w:pPr>
        <w:spacing w:line="2" w:lineRule="exact"/>
        <w:ind w:firstLine="709"/>
        <w:jc w:val="both"/>
        <w:rPr>
          <w:rFonts w:ascii="Times New Roman" w:eastAsia="Times New Roman" w:hAnsi="Times New Roman"/>
        </w:rPr>
      </w:pPr>
    </w:p>
    <w:p w:rsidR="00A81DF2" w:rsidRPr="00CA4EBF" w:rsidRDefault="00A81DF2" w:rsidP="00192016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реостатом балластным;</w:t>
      </w:r>
    </w:p>
    <w:p w:rsidR="00A81DF2" w:rsidRPr="00CA4EBF" w:rsidRDefault="00A81DF2" w:rsidP="00192016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сварочным выпрямителем;</w:t>
      </w:r>
    </w:p>
    <w:p w:rsidR="00A81DF2" w:rsidRPr="00CA4EBF" w:rsidRDefault="00A81DF2" w:rsidP="00192016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станком консольно-горизонтальным;</w:t>
      </w:r>
    </w:p>
    <w:p w:rsidR="00A81DF2" w:rsidRPr="00CA4EBF" w:rsidRDefault="00A81DF2" w:rsidP="00192016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домкратом гидравлическим в комплекте с гидронасосом ручным;</w:t>
      </w:r>
    </w:p>
    <w:p w:rsidR="00A81DF2" w:rsidRPr="00CA4EBF" w:rsidRDefault="00A81DF2" w:rsidP="00192016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шлифовальной машинкой;</w:t>
      </w:r>
    </w:p>
    <w:p w:rsidR="004708E1" w:rsidRPr="00CA4EBF" w:rsidRDefault="00A81DF2" w:rsidP="00146FC9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</w:rPr>
        <w:t>вытяжной вентиляцией на местах сварочно-наплавочных работ</w:t>
      </w:r>
      <w:r w:rsidRPr="00CA4EBF">
        <w:rPr>
          <w:rFonts w:ascii="Times New Roman" w:eastAsia="Times New Roman" w:hAnsi="Times New Roman"/>
          <w:sz w:val="24"/>
          <w:szCs w:val="24"/>
        </w:rPr>
        <w:t>.</w:t>
      </w:r>
      <w:r w:rsidR="00B33ADA" w:rsidRPr="00CA4EBF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4708E1" w:rsidRPr="00CA4EBF" w:rsidRDefault="004708E1" w:rsidP="004708E1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</w:p>
    <w:p w:rsidR="00967EEC" w:rsidRPr="00CA4EBF" w:rsidRDefault="00967EEC" w:rsidP="00D568C8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</w:p>
    <w:sectPr w:rsidR="00967EEC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6FC9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BB84-72B9-4D09-96A9-EF3320E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504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2019-12-25T11:05:00Z</dcterms:modified>
</cp:coreProperties>
</file>