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C" w:rsidRDefault="00B71139" w:rsidP="00F660DC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D7FFA" w:rsidRPr="00F660DC" w:rsidRDefault="00AD7FFA" w:rsidP="00985F15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 w:rsidRPr="00F660DC">
        <w:rPr>
          <w:sz w:val="28"/>
          <w:szCs w:val="28"/>
        </w:rPr>
        <w:t xml:space="preserve">к </w:t>
      </w:r>
      <w:r w:rsidR="00985F15">
        <w:rPr>
          <w:sz w:val="28"/>
          <w:szCs w:val="28"/>
        </w:rPr>
        <w:t>Положению о звании «Почетный работник Министерства юстиции Донецкой Народной Республики»</w:t>
      </w:r>
    </w:p>
    <w:p w:rsidR="00AD7FFA" w:rsidRPr="00F660DC" w:rsidRDefault="009750F5" w:rsidP="00F660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660DC" w:rsidRPr="00F660DC">
        <w:rPr>
          <w:sz w:val="28"/>
          <w:szCs w:val="28"/>
        </w:rPr>
        <w:t>(</w:t>
      </w:r>
      <w:r w:rsidR="00F660DC">
        <w:rPr>
          <w:sz w:val="28"/>
          <w:szCs w:val="28"/>
        </w:rPr>
        <w:t xml:space="preserve">пункт </w:t>
      </w:r>
      <w:r w:rsidR="00985F15">
        <w:rPr>
          <w:sz w:val="28"/>
          <w:szCs w:val="28"/>
        </w:rPr>
        <w:t>5</w:t>
      </w:r>
      <w:r w:rsidR="00F660DC" w:rsidRPr="00F660DC">
        <w:rPr>
          <w:sz w:val="28"/>
          <w:szCs w:val="28"/>
        </w:rPr>
        <w:t>)</w:t>
      </w:r>
    </w:p>
    <w:p w:rsidR="004F4AF6" w:rsidRDefault="004F4AF6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:rsidR="00E040CC" w:rsidRPr="00E040CC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нагрудного знака к званию «Почетный работник </w:t>
      </w:r>
    </w:p>
    <w:p w:rsidR="00985F15" w:rsidRPr="004F4AF6" w:rsidRDefault="00985F15" w:rsidP="00AD7FF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Министерства юстиции Донецкой Народной Республики»</w:t>
      </w:r>
    </w:p>
    <w:p w:rsidR="00AD7FFA" w:rsidRPr="004F4AF6" w:rsidRDefault="00AD7FFA">
      <w:pPr>
        <w:spacing w:after="0"/>
        <w:jc w:val="center"/>
        <w:rPr>
          <w:sz w:val="28"/>
          <w:szCs w:val="28"/>
        </w:rPr>
      </w:pPr>
    </w:p>
    <w:p w:rsidR="00985F15" w:rsidRDefault="003E39AC" w:rsidP="00A16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к званию «</w:t>
      </w:r>
      <w:r w:rsidR="00985F15" w:rsidRPr="00985F15">
        <w:rPr>
          <w:rFonts w:ascii="Times New Roman" w:hAnsi="Times New Roman" w:cs="Times New Roman"/>
          <w:sz w:val="28"/>
          <w:szCs w:val="28"/>
        </w:rPr>
        <w:t xml:space="preserve">Почетный работник Министерства юстиции </w:t>
      </w:r>
      <w:r w:rsidR="0083157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5F15" w:rsidRPr="00985F15">
        <w:rPr>
          <w:rFonts w:ascii="Times New Roman" w:hAnsi="Times New Roman" w:cs="Times New Roman"/>
          <w:sz w:val="28"/>
          <w:szCs w:val="28"/>
        </w:rPr>
        <w:t xml:space="preserve"> представляет собой венок овальной формы из лавров</w:t>
      </w:r>
      <w:r>
        <w:rPr>
          <w:rFonts w:ascii="Times New Roman" w:hAnsi="Times New Roman" w:cs="Times New Roman"/>
          <w:sz w:val="28"/>
          <w:szCs w:val="28"/>
        </w:rPr>
        <w:t>ых ветвей. Поле венка украшено «сиянием»</w:t>
      </w:r>
      <w:r w:rsidR="00985F15" w:rsidRPr="00985F15">
        <w:rPr>
          <w:rFonts w:ascii="Times New Roman" w:hAnsi="Times New Roman" w:cs="Times New Roman"/>
          <w:sz w:val="28"/>
          <w:szCs w:val="28"/>
        </w:rPr>
        <w:t>. На верхнюю часть венка помещена фигура двуглавого орла с поднятыми вверх крылья</w:t>
      </w:r>
      <w:r w:rsidR="00985F15">
        <w:rPr>
          <w:rFonts w:ascii="Times New Roman" w:hAnsi="Times New Roman" w:cs="Times New Roman"/>
          <w:sz w:val="28"/>
          <w:szCs w:val="28"/>
        </w:rPr>
        <w:t xml:space="preserve">ми. </w:t>
      </w:r>
      <w:r w:rsidR="00985F15" w:rsidRPr="00985F15">
        <w:rPr>
          <w:rFonts w:ascii="Times New Roman" w:hAnsi="Times New Roman" w:cs="Times New Roman"/>
          <w:sz w:val="28"/>
          <w:szCs w:val="28"/>
        </w:rPr>
        <w:t>На груди орла</w:t>
      </w:r>
      <w:r w:rsidR="0022308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фигурный щит. В поле щита – «столп Закона»</w:t>
      </w:r>
      <w:r w:rsidR="00985F15" w:rsidRPr="00985F15">
        <w:rPr>
          <w:rFonts w:ascii="Times New Roman" w:hAnsi="Times New Roman" w:cs="Times New Roman"/>
          <w:sz w:val="28"/>
          <w:szCs w:val="28"/>
        </w:rPr>
        <w:t xml:space="preserve">. </w:t>
      </w:r>
      <w:r w:rsidR="00E71C1C">
        <w:rPr>
          <w:rFonts w:ascii="Times New Roman" w:hAnsi="Times New Roman"/>
          <w:sz w:val="28"/>
          <w:szCs w:val="28"/>
        </w:rPr>
        <w:t>В лапах орел держит разве</w:t>
      </w:r>
      <w:bookmarkStart w:id="0" w:name="_GoBack"/>
      <w:bookmarkEnd w:id="0"/>
      <w:r w:rsidR="00A16D29">
        <w:rPr>
          <w:rFonts w:ascii="Times New Roman" w:hAnsi="Times New Roman"/>
          <w:sz w:val="28"/>
          <w:szCs w:val="28"/>
        </w:rPr>
        <w:t>вающуюся ленту золотого цвета со словами «Министерство юстиции».</w:t>
      </w:r>
      <w:r w:rsidR="009750F5">
        <w:rPr>
          <w:rFonts w:ascii="Times New Roman" w:hAnsi="Times New Roman"/>
          <w:sz w:val="28"/>
          <w:szCs w:val="28"/>
        </w:rPr>
        <w:t xml:space="preserve"> </w:t>
      </w:r>
      <w:r w:rsidR="006C1C3F">
        <w:rPr>
          <w:rFonts w:ascii="Times New Roman" w:hAnsi="Times New Roman" w:cs="Times New Roman"/>
          <w:sz w:val="28"/>
          <w:szCs w:val="28"/>
        </w:rPr>
        <w:t>В нижней части щитка –</w:t>
      </w:r>
      <w:r>
        <w:rPr>
          <w:rFonts w:ascii="Times New Roman" w:hAnsi="Times New Roman" w:cs="Times New Roman"/>
          <w:sz w:val="28"/>
          <w:szCs w:val="28"/>
        </w:rPr>
        <w:t xml:space="preserve"> надпись «Почетный работник»</w:t>
      </w:r>
      <w:r w:rsidR="00985F15" w:rsidRPr="00985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F15" w:rsidRDefault="00985F15" w:rsidP="00985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F15">
        <w:rPr>
          <w:rFonts w:ascii="Times New Roman" w:hAnsi="Times New Roman" w:cs="Times New Roman"/>
          <w:sz w:val="28"/>
          <w:szCs w:val="28"/>
        </w:rPr>
        <w:t>Венок, поле венка с сиянием, двуглавый о</w:t>
      </w:r>
      <w:r w:rsidR="003E39AC">
        <w:rPr>
          <w:rFonts w:ascii="Times New Roman" w:hAnsi="Times New Roman" w:cs="Times New Roman"/>
          <w:sz w:val="28"/>
          <w:szCs w:val="28"/>
        </w:rPr>
        <w:t>рел, щиток и «столп Закона»</w:t>
      </w:r>
      <w:r w:rsidR="00A16D29">
        <w:rPr>
          <w:rFonts w:ascii="Times New Roman" w:hAnsi="Times New Roman" w:cs="Times New Roman"/>
          <w:sz w:val="28"/>
          <w:szCs w:val="28"/>
        </w:rPr>
        <w:t>, «Министерство юстиции»</w:t>
      </w:r>
      <w:r w:rsidRPr="00985F15">
        <w:rPr>
          <w:rFonts w:ascii="Times New Roman" w:hAnsi="Times New Roman" w:cs="Times New Roman"/>
          <w:sz w:val="28"/>
          <w:szCs w:val="28"/>
        </w:rPr>
        <w:t xml:space="preserve"> располагаются в разных плоскостях. </w:t>
      </w:r>
    </w:p>
    <w:p w:rsidR="00985F15" w:rsidRDefault="00985F15" w:rsidP="00985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F15">
        <w:rPr>
          <w:rFonts w:ascii="Times New Roman" w:hAnsi="Times New Roman" w:cs="Times New Roman"/>
          <w:sz w:val="28"/>
          <w:szCs w:val="28"/>
        </w:rPr>
        <w:t>Венок изготавливается из нейзильбера, поле венка с си</w:t>
      </w:r>
      <w:r w:rsidR="003E39AC">
        <w:rPr>
          <w:rFonts w:ascii="Times New Roman" w:hAnsi="Times New Roman" w:cs="Times New Roman"/>
          <w:sz w:val="28"/>
          <w:szCs w:val="28"/>
        </w:rPr>
        <w:t>янием, двуглавый орел, щиток и «столп Закона»</w:t>
      </w:r>
      <w:r w:rsidR="00A16D29">
        <w:rPr>
          <w:rFonts w:ascii="Times New Roman" w:hAnsi="Times New Roman" w:cs="Times New Roman"/>
          <w:sz w:val="28"/>
          <w:szCs w:val="28"/>
        </w:rPr>
        <w:t>, «Министерство юстиции»</w:t>
      </w:r>
      <w:r w:rsidRPr="00985F15">
        <w:rPr>
          <w:rFonts w:ascii="Times New Roman" w:hAnsi="Times New Roman" w:cs="Times New Roman"/>
          <w:sz w:val="28"/>
          <w:szCs w:val="28"/>
        </w:rPr>
        <w:t xml:space="preserve"> </w:t>
      </w:r>
      <w:r w:rsidR="00E040CC" w:rsidRPr="00E040CC">
        <w:rPr>
          <w:rFonts w:ascii="Times New Roman" w:hAnsi="Times New Roman" w:cs="Times New Roman"/>
          <w:sz w:val="28"/>
          <w:szCs w:val="28"/>
        </w:rPr>
        <w:t>–</w:t>
      </w:r>
      <w:r w:rsidRPr="00985F15">
        <w:rPr>
          <w:rFonts w:ascii="Times New Roman" w:hAnsi="Times New Roman" w:cs="Times New Roman"/>
          <w:sz w:val="28"/>
          <w:szCs w:val="28"/>
        </w:rPr>
        <w:t xml:space="preserve"> из томпака. На поле венка с сиянием и фигурный щит наносится зеленая прозрачна</w:t>
      </w:r>
      <w:r w:rsidR="00831576">
        <w:rPr>
          <w:rFonts w:ascii="Times New Roman" w:hAnsi="Times New Roman" w:cs="Times New Roman"/>
          <w:sz w:val="28"/>
          <w:szCs w:val="28"/>
        </w:rPr>
        <w:t xml:space="preserve">я силикатная эмаль, на щиток – </w:t>
      </w:r>
      <w:r w:rsidR="009D2DDF">
        <w:rPr>
          <w:rFonts w:ascii="Times New Roman" w:hAnsi="Times New Roman" w:cs="Times New Roman"/>
          <w:sz w:val="28"/>
          <w:szCs w:val="28"/>
        </w:rPr>
        <w:t>зеленая</w:t>
      </w:r>
      <w:r w:rsidRPr="00985F15">
        <w:rPr>
          <w:rFonts w:ascii="Times New Roman" w:hAnsi="Times New Roman" w:cs="Times New Roman"/>
          <w:sz w:val="28"/>
          <w:szCs w:val="28"/>
        </w:rPr>
        <w:t xml:space="preserve"> силикатная эмаль. </w:t>
      </w:r>
    </w:p>
    <w:p w:rsidR="00985F15" w:rsidRDefault="00985F15" w:rsidP="00985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F15">
        <w:rPr>
          <w:rFonts w:ascii="Times New Roman" w:hAnsi="Times New Roman" w:cs="Times New Roman"/>
          <w:sz w:val="28"/>
          <w:szCs w:val="28"/>
        </w:rPr>
        <w:t xml:space="preserve">Все изображения и надписи на нагрудном знаке рельефные. </w:t>
      </w:r>
    </w:p>
    <w:p w:rsidR="00985F15" w:rsidRDefault="00985F15" w:rsidP="00985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F15">
        <w:rPr>
          <w:rFonts w:ascii="Times New Roman" w:hAnsi="Times New Roman" w:cs="Times New Roman"/>
          <w:sz w:val="28"/>
          <w:szCs w:val="28"/>
        </w:rPr>
        <w:t>Ра</w:t>
      </w:r>
      <w:r w:rsidR="00223088">
        <w:rPr>
          <w:rFonts w:ascii="Times New Roman" w:hAnsi="Times New Roman" w:cs="Times New Roman"/>
          <w:sz w:val="28"/>
          <w:szCs w:val="28"/>
        </w:rPr>
        <w:t>змеры нагрудного знака: высота –</w:t>
      </w:r>
      <w:r w:rsidR="006C1C3F">
        <w:rPr>
          <w:rFonts w:ascii="Times New Roman" w:hAnsi="Times New Roman" w:cs="Times New Roman"/>
          <w:sz w:val="28"/>
          <w:szCs w:val="28"/>
        </w:rPr>
        <w:t xml:space="preserve"> </w:t>
      </w:r>
      <w:r w:rsidR="00223088">
        <w:rPr>
          <w:rFonts w:ascii="Times New Roman" w:hAnsi="Times New Roman" w:cs="Times New Roman"/>
          <w:sz w:val="28"/>
          <w:szCs w:val="28"/>
        </w:rPr>
        <w:t>44 мм, ширина –</w:t>
      </w:r>
      <w:r w:rsidRPr="00985F15">
        <w:rPr>
          <w:rFonts w:ascii="Times New Roman" w:hAnsi="Times New Roman" w:cs="Times New Roman"/>
          <w:sz w:val="28"/>
          <w:szCs w:val="28"/>
        </w:rPr>
        <w:t xml:space="preserve"> 32 мм. </w:t>
      </w:r>
    </w:p>
    <w:p w:rsidR="004F4AF6" w:rsidRPr="00F660DC" w:rsidRDefault="00985F15" w:rsidP="00985F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F15">
        <w:rPr>
          <w:rFonts w:ascii="Times New Roman" w:hAnsi="Times New Roman" w:cs="Times New Roman"/>
          <w:sz w:val="28"/>
          <w:szCs w:val="28"/>
        </w:rPr>
        <w:t>На оборотной стороне нагрудного знака в сборе располагаются: нарезной штифт с гайкой для крепления нагрудного знака к одежде, порядковый номер, товарный знак завода</w:t>
      </w:r>
      <w:r w:rsidR="009750F5">
        <w:rPr>
          <w:rFonts w:ascii="Times New Roman" w:hAnsi="Times New Roman" w:cs="Times New Roman"/>
          <w:sz w:val="28"/>
          <w:szCs w:val="28"/>
        </w:rPr>
        <w:t xml:space="preserve"> </w:t>
      </w:r>
      <w:r w:rsidRPr="00985F15">
        <w:rPr>
          <w:rFonts w:ascii="Times New Roman" w:hAnsi="Times New Roman" w:cs="Times New Roman"/>
          <w:sz w:val="28"/>
          <w:szCs w:val="28"/>
        </w:rPr>
        <w:t>изготовителя.</w:t>
      </w:r>
    </w:p>
    <w:p w:rsidR="004F4AF6" w:rsidRDefault="004F4AF6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DE4" w:rsidRDefault="001E6DE4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B27" w:rsidRDefault="005A0B27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B27" w:rsidRDefault="005A0B27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B27" w:rsidRDefault="005A0B27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B27" w:rsidRDefault="005A0B27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B27" w:rsidRDefault="005A0B27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0DC" w:rsidRDefault="00F660DC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005AE" w:rsidRPr="00F660DC" w:rsidRDefault="00B71139" w:rsidP="006005A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B31084" w:rsidRDefault="00B31084" w:rsidP="00B31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85F15">
        <w:rPr>
          <w:rFonts w:ascii="Times New Roman" w:hAnsi="Times New Roman" w:cs="Times New Roman"/>
          <w:b/>
          <w:sz w:val="28"/>
          <w:szCs w:val="28"/>
        </w:rPr>
        <w:t>агрудного знака к званию «Почетный работник Министерства юстиции Донецкой Народной Республики»</w:t>
      </w:r>
    </w:p>
    <w:p w:rsidR="00851DCB" w:rsidRDefault="00851DCB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CB" w:rsidRPr="00985F15" w:rsidRDefault="00851DCB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33675" cy="3324225"/>
            <wp:effectExtent l="0" t="0" r="0" b="0"/>
            <wp:docPr id="1" name="Рисунок 1" descr="C:\Users\serebryanskaya\Desktop\ведомственные награды минюста\награды\почетный раб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почетный работ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5" t="15676" r="9265" b="17298"/>
                    <a:stretch/>
                  </pic:blipFill>
                  <pic:spPr bwMode="auto">
                    <a:xfrm>
                      <a:off x="0" y="0"/>
                      <a:ext cx="2733430" cy="332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1DCB" w:rsidRPr="00985F15" w:rsidSect="009750F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AB" w:rsidRDefault="00145CAB" w:rsidP="00F660DC">
      <w:pPr>
        <w:spacing w:after="0" w:line="240" w:lineRule="auto"/>
      </w:pPr>
      <w:r>
        <w:separator/>
      </w:r>
    </w:p>
  </w:endnote>
  <w:endnote w:type="continuationSeparator" w:id="0">
    <w:p w:rsidR="00145CAB" w:rsidRDefault="00145CAB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AB" w:rsidRDefault="00145CAB" w:rsidP="00F660DC">
      <w:pPr>
        <w:spacing w:after="0" w:line="240" w:lineRule="auto"/>
      </w:pPr>
      <w:r>
        <w:separator/>
      </w:r>
    </w:p>
  </w:footnote>
  <w:footnote w:type="continuationSeparator" w:id="0">
    <w:p w:rsidR="00145CAB" w:rsidRDefault="00145CAB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:rsidR="00F660DC" w:rsidRDefault="00AD33B5">
        <w:pPr>
          <w:pStyle w:val="a4"/>
          <w:jc w:val="center"/>
        </w:pPr>
        <w:r>
          <w:fldChar w:fldCharType="begin"/>
        </w:r>
        <w:r w:rsidR="008555AF">
          <w:instrText xml:space="preserve"> PAGE   \* MERGEFORMAT </w:instrText>
        </w:r>
        <w:r>
          <w:fldChar w:fldCharType="separate"/>
        </w:r>
        <w:r w:rsidR="00E71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37E55"/>
    <w:rsid w:val="000A0BBF"/>
    <w:rsid w:val="000A5BF3"/>
    <w:rsid w:val="00120DE8"/>
    <w:rsid w:val="00145CAB"/>
    <w:rsid w:val="001C1760"/>
    <w:rsid w:val="001E6DE4"/>
    <w:rsid w:val="00215CD7"/>
    <w:rsid w:val="00223088"/>
    <w:rsid w:val="00287429"/>
    <w:rsid w:val="002A7B84"/>
    <w:rsid w:val="002B3D5C"/>
    <w:rsid w:val="002E2081"/>
    <w:rsid w:val="00366225"/>
    <w:rsid w:val="003E39AC"/>
    <w:rsid w:val="004F4AF6"/>
    <w:rsid w:val="005A0204"/>
    <w:rsid w:val="005A0B27"/>
    <w:rsid w:val="006005AE"/>
    <w:rsid w:val="006570D0"/>
    <w:rsid w:val="006C1C3F"/>
    <w:rsid w:val="006E5355"/>
    <w:rsid w:val="006F2132"/>
    <w:rsid w:val="00707B1A"/>
    <w:rsid w:val="00831576"/>
    <w:rsid w:val="00851DCB"/>
    <w:rsid w:val="008555AF"/>
    <w:rsid w:val="00912BF9"/>
    <w:rsid w:val="009750F5"/>
    <w:rsid w:val="00985F15"/>
    <w:rsid w:val="00994AA6"/>
    <w:rsid w:val="009A063E"/>
    <w:rsid w:val="009C75B2"/>
    <w:rsid w:val="009D2DDF"/>
    <w:rsid w:val="00A16D29"/>
    <w:rsid w:val="00AD33B5"/>
    <w:rsid w:val="00AD7FFA"/>
    <w:rsid w:val="00B31084"/>
    <w:rsid w:val="00B32EC1"/>
    <w:rsid w:val="00B670D8"/>
    <w:rsid w:val="00B71139"/>
    <w:rsid w:val="00BA02B9"/>
    <w:rsid w:val="00CB3EB1"/>
    <w:rsid w:val="00CC7B05"/>
    <w:rsid w:val="00E040CC"/>
    <w:rsid w:val="00E35E83"/>
    <w:rsid w:val="00E43668"/>
    <w:rsid w:val="00E63675"/>
    <w:rsid w:val="00E71C1C"/>
    <w:rsid w:val="00EF5D70"/>
    <w:rsid w:val="00F660DC"/>
    <w:rsid w:val="00F9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85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Ведущий спец.отд.гос.реестра НПА Статилко В.М.</cp:lastModifiedBy>
  <cp:revision>37</cp:revision>
  <dcterms:created xsi:type="dcterms:W3CDTF">2019-01-30T12:04:00Z</dcterms:created>
  <dcterms:modified xsi:type="dcterms:W3CDTF">2020-01-30T14:00:00Z</dcterms:modified>
</cp:coreProperties>
</file>