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10" w:rsidRPr="009F4AC2" w:rsidRDefault="009A4C10" w:rsidP="0097408E">
      <w:pPr>
        <w:pStyle w:val="a3"/>
        <w:ind w:left="9639"/>
        <w:jc w:val="both"/>
        <w:rPr>
          <w:lang w:val="ru-RU"/>
        </w:rPr>
      </w:pPr>
      <w:r w:rsidRPr="009F4AC2">
        <w:rPr>
          <w:lang w:val="ru-RU"/>
        </w:rPr>
        <w:t>Приложение</w:t>
      </w:r>
      <w:r w:rsidRPr="009F4AC2">
        <w:rPr>
          <w:spacing w:val="67"/>
          <w:lang w:val="ru-RU"/>
        </w:rPr>
        <w:t xml:space="preserve"> </w:t>
      </w:r>
      <w:r w:rsidRPr="009F4AC2">
        <w:rPr>
          <w:lang w:val="ru-RU"/>
        </w:rPr>
        <w:t>1</w:t>
      </w:r>
    </w:p>
    <w:p w:rsidR="009A4C10" w:rsidRDefault="009A4C10" w:rsidP="0097408E">
      <w:pPr>
        <w:pStyle w:val="a3"/>
        <w:ind w:left="9639"/>
        <w:jc w:val="both"/>
        <w:rPr>
          <w:lang w:val="ru-RU"/>
        </w:rPr>
      </w:pPr>
      <w:r w:rsidRPr="0097408E">
        <w:rPr>
          <w:lang w:val="ru-RU"/>
        </w:rPr>
        <w:t xml:space="preserve">к Порядку пропуска грузов, </w:t>
      </w:r>
      <w:r w:rsidR="000A0DF4" w:rsidRPr="0097408E">
        <w:rPr>
          <w:lang w:val="ru-RU"/>
        </w:rPr>
        <w:t>подлежащих</w:t>
      </w:r>
      <w:r w:rsidRPr="009F4AC2">
        <w:rPr>
          <w:lang w:val="ru-RU"/>
        </w:rPr>
        <w:t xml:space="preserve"> ветеринарно</w:t>
      </w:r>
      <w:r w:rsidR="000A0DF4" w:rsidRPr="009F4AC2">
        <w:rPr>
          <w:lang w:val="ru-RU"/>
        </w:rPr>
        <w:t>му</w:t>
      </w:r>
      <w:r w:rsidRPr="009F4AC2">
        <w:rPr>
          <w:lang w:val="ru-RU"/>
        </w:rPr>
        <w:t xml:space="preserve"> контрол</w:t>
      </w:r>
      <w:r w:rsidR="000A0DF4" w:rsidRPr="009F4AC2">
        <w:rPr>
          <w:lang w:val="ru-RU"/>
        </w:rPr>
        <w:t>ю</w:t>
      </w:r>
      <w:r w:rsidRPr="009F4AC2">
        <w:rPr>
          <w:lang w:val="ru-RU"/>
        </w:rPr>
        <w:t xml:space="preserve"> </w:t>
      </w:r>
      <w:r w:rsidR="00B62198" w:rsidRPr="009F4AC2">
        <w:rPr>
          <w:lang w:val="ru-RU"/>
        </w:rPr>
        <w:t xml:space="preserve">и </w:t>
      </w:r>
      <w:r w:rsidR="000A0DF4" w:rsidRPr="009F4AC2">
        <w:rPr>
          <w:lang w:val="ru-RU"/>
        </w:rPr>
        <w:t>надзору</w:t>
      </w:r>
      <w:r w:rsidRPr="009F4AC2">
        <w:rPr>
          <w:lang w:val="ru-RU"/>
        </w:rPr>
        <w:t xml:space="preserve">, через </w:t>
      </w:r>
      <w:r w:rsidR="002F643D" w:rsidRPr="009F4AC2">
        <w:rPr>
          <w:lang w:val="ru-RU"/>
        </w:rPr>
        <w:t xml:space="preserve">таможенную </w:t>
      </w:r>
      <w:r w:rsidRPr="009F4AC2">
        <w:rPr>
          <w:lang w:val="ru-RU"/>
        </w:rPr>
        <w:t>границу Д</w:t>
      </w:r>
      <w:r w:rsidR="000A0DF4" w:rsidRPr="009F4AC2">
        <w:rPr>
          <w:lang w:val="ru-RU"/>
        </w:rPr>
        <w:t xml:space="preserve">онецкой </w:t>
      </w:r>
      <w:r w:rsidRPr="009F4AC2">
        <w:rPr>
          <w:lang w:val="ru-RU"/>
        </w:rPr>
        <w:t>Н</w:t>
      </w:r>
      <w:r w:rsidR="000A0DF4" w:rsidRPr="009F4AC2">
        <w:rPr>
          <w:lang w:val="ru-RU"/>
        </w:rPr>
        <w:t xml:space="preserve">ародной </w:t>
      </w:r>
      <w:r w:rsidRPr="009F4AC2">
        <w:rPr>
          <w:lang w:val="ru-RU"/>
        </w:rPr>
        <w:t>Р</w:t>
      </w:r>
      <w:r w:rsidR="000A0DF4" w:rsidRPr="009F4AC2">
        <w:rPr>
          <w:lang w:val="ru-RU"/>
        </w:rPr>
        <w:t>еспублики</w:t>
      </w:r>
      <w:r w:rsidR="001D1AC4">
        <w:rPr>
          <w:lang w:val="ru-RU"/>
        </w:rPr>
        <w:t xml:space="preserve"> </w:t>
      </w:r>
      <w:r w:rsidRPr="009F4AC2">
        <w:rPr>
          <w:lang w:val="ru-RU"/>
        </w:rPr>
        <w:t>(пункт 2)</w:t>
      </w:r>
    </w:p>
    <w:p w:rsidR="0097408E" w:rsidRPr="0097408E" w:rsidRDefault="00217BE3" w:rsidP="0097408E">
      <w:pPr>
        <w:pStyle w:val="a3"/>
        <w:ind w:left="9639"/>
        <w:jc w:val="both"/>
        <w:rPr>
          <w:spacing w:val="-6"/>
          <w:lang w:val="ru-RU"/>
        </w:rPr>
      </w:pPr>
      <w:proofErr w:type="gramStart"/>
      <w:r w:rsidRPr="0097408E">
        <w:rPr>
          <w:spacing w:val="-6"/>
          <w:lang w:val="ru-RU"/>
        </w:rPr>
        <w:t>(в редакции Постановления</w:t>
      </w:r>
      <w:r w:rsidR="0097408E" w:rsidRPr="0097408E">
        <w:rPr>
          <w:spacing w:val="-6"/>
          <w:lang w:val="ru-RU"/>
        </w:rPr>
        <w:t xml:space="preserve"> Правительства</w:t>
      </w:r>
      <w:proofErr w:type="gramEnd"/>
    </w:p>
    <w:p w:rsidR="00217BE3" w:rsidRPr="0097408E" w:rsidRDefault="00217BE3" w:rsidP="0097408E">
      <w:pPr>
        <w:pStyle w:val="a3"/>
        <w:ind w:left="9639"/>
        <w:jc w:val="both"/>
        <w:rPr>
          <w:lang w:val="ru-RU"/>
        </w:rPr>
      </w:pPr>
      <w:r w:rsidRPr="0097408E">
        <w:rPr>
          <w:lang w:val="ru-RU"/>
        </w:rPr>
        <w:t>Донецкой Народной Республики</w:t>
      </w:r>
    </w:p>
    <w:p w:rsidR="00124CBC" w:rsidRPr="0097408E" w:rsidRDefault="00124CBC" w:rsidP="00217BE3">
      <w:pPr>
        <w:pStyle w:val="a3"/>
        <w:ind w:left="9639"/>
        <w:jc w:val="both"/>
        <w:rPr>
          <w:lang w:val="ru-RU"/>
        </w:rPr>
      </w:pPr>
      <w:r w:rsidRPr="0097408E">
        <w:rPr>
          <w:lang w:val="ru-RU"/>
        </w:rPr>
        <w:t xml:space="preserve">от </w:t>
      </w:r>
      <w:r w:rsidR="007F5241">
        <w:rPr>
          <w:lang w:val="ru-RU"/>
        </w:rPr>
        <w:t>14 февраля 2020</w:t>
      </w:r>
      <w:r w:rsidRPr="0097408E">
        <w:rPr>
          <w:lang w:val="ru-RU"/>
        </w:rPr>
        <w:t xml:space="preserve"> г. № </w:t>
      </w:r>
      <w:r w:rsidR="00852C01">
        <w:rPr>
          <w:lang w:val="ru-RU"/>
        </w:rPr>
        <w:t>5-1</w:t>
      </w:r>
      <w:bookmarkStart w:id="0" w:name="_GoBack"/>
      <w:bookmarkEnd w:id="0"/>
      <w:r w:rsidR="0097408E" w:rsidRPr="002F51A7">
        <w:rPr>
          <w:lang w:val="ru-RU"/>
        </w:rPr>
        <w:t>)</w:t>
      </w:r>
    </w:p>
    <w:p w:rsidR="007F5241" w:rsidRDefault="007F5241" w:rsidP="007F5241">
      <w:pPr>
        <w:pStyle w:val="a3"/>
        <w:jc w:val="center"/>
        <w:rPr>
          <w:b/>
          <w:lang w:val="ru-RU"/>
        </w:rPr>
      </w:pPr>
    </w:p>
    <w:p w:rsidR="009A4C10" w:rsidRPr="009F4AC2" w:rsidRDefault="00835CA2" w:rsidP="007F5241">
      <w:pPr>
        <w:pStyle w:val="a3"/>
        <w:jc w:val="center"/>
        <w:rPr>
          <w:b/>
          <w:lang w:val="ru-RU"/>
        </w:rPr>
      </w:pPr>
      <w:r w:rsidRPr="009F4AC2">
        <w:rPr>
          <w:b/>
          <w:lang w:val="ru-RU"/>
        </w:rPr>
        <w:t>Единый перечень</w:t>
      </w:r>
    </w:p>
    <w:p w:rsidR="009A4C10" w:rsidRDefault="009A4C10" w:rsidP="007F5241">
      <w:pPr>
        <w:pStyle w:val="a3"/>
        <w:jc w:val="center"/>
        <w:rPr>
          <w:b/>
          <w:lang w:val="ru-RU"/>
        </w:rPr>
      </w:pPr>
      <w:r w:rsidRPr="009F4AC2">
        <w:rPr>
          <w:b/>
          <w:lang w:val="ru-RU"/>
        </w:rPr>
        <w:t>товаров, подлежащих ветеринарно</w:t>
      </w:r>
      <w:r w:rsidR="00835CA2" w:rsidRPr="009F4AC2">
        <w:rPr>
          <w:b/>
          <w:lang w:val="ru-RU"/>
        </w:rPr>
        <w:t xml:space="preserve">му </w:t>
      </w:r>
      <w:r w:rsidRPr="009F4AC2">
        <w:rPr>
          <w:b/>
          <w:lang w:val="ru-RU"/>
        </w:rPr>
        <w:t xml:space="preserve">контролю </w:t>
      </w:r>
      <w:r w:rsidR="00B62198" w:rsidRPr="009F4AC2">
        <w:rPr>
          <w:b/>
          <w:lang w:val="ru-RU"/>
        </w:rPr>
        <w:t xml:space="preserve">и </w:t>
      </w:r>
      <w:r w:rsidRPr="009F4AC2">
        <w:rPr>
          <w:b/>
          <w:lang w:val="ru-RU"/>
        </w:rPr>
        <w:t>надзору</w:t>
      </w:r>
    </w:p>
    <w:p w:rsidR="007F5241" w:rsidRDefault="007F5241" w:rsidP="009876A0">
      <w:pPr>
        <w:pStyle w:val="a3"/>
        <w:jc w:val="right"/>
        <w:rPr>
          <w:b/>
          <w:lang w:val="ru-RU"/>
        </w:rPr>
      </w:pPr>
    </w:p>
    <w:tbl>
      <w:tblPr>
        <w:tblStyle w:val="ad"/>
        <w:tblW w:w="14601" w:type="dxa"/>
        <w:tblInd w:w="250" w:type="dxa"/>
        <w:tblLook w:val="04A0" w:firstRow="1" w:lastRow="0" w:firstColumn="1" w:lastColumn="0" w:noHBand="0" w:noVBand="1"/>
      </w:tblPr>
      <w:tblGrid>
        <w:gridCol w:w="2268"/>
        <w:gridCol w:w="9923"/>
        <w:gridCol w:w="2410"/>
      </w:tblGrid>
      <w:tr w:rsidR="00B40ADE" w:rsidTr="000F265F">
        <w:trPr>
          <w:trHeight w:val="375"/>
        </w:trPr>
        <w:tc>
          <w:tcPr>
            <w:tcW w:w="2268" w:type="dxa"/>
            <w:vAlign w:val="center"/>
          </w:tcPr>
          <w:p w:rsidR="0098432E" w:rsidRPr="009F4AC2" w:rsidRDefault="00B40ADE" w:rsidP="0098432E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F4AC2">
              <w:rPr>
                <w:b/>
                <w:sz w:val="28"/>
                <w:szCs w:val="28"/>
                <w:lang w:val="ru-RU"/>
              </w:rPr>
              <w:t>Код ТН ВЭД</w:t>
            </w:r>
          </w:p>
        </w:tc>
        <w:tc>
          <w:tcPr>
            <w:tcW w:w="9923" w:type="dxa"/>
            <w:vAlign w:val="center"/>
          </w:tcPr>
          <w:p w:rsidR="0098432E" w:rsidRPr="009F4AC2" w:rsidRDefault="00B40ADE" w:rsidP="0098432E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F4AC2">
              <w:rPr>
                <w:b/>
                <w:sz w:val="28"/>
                <w:szCs w:val="28"/>
                <w:lang w:val="ru-RU"/>
              </w:rPr>
              <w:t>Наименование товара</w:t>
            </w:r>
          </w:p>
        </w:tc>
        <w:tc>
          <w:tcPr>
            <w:tcW w:w="2410" w:type="dxa"/>
            <w:vAlign w:val="center"/>
          </w:tcPr>
          <w:p w:rsidR="00B40ADE" w:rsidRPr="009F4AC2" w:rsidRDefault="00B40ADE" w:rsidP="0098432E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F4AC2">
              <w:rPr>
                <w:b/>
                <w:sz w:val="28"/>
                <w:szCs w:val="28"/>
                <w:lang w:val="ru-RU"/>
              </w:rPr>
              <w:t>Примечание</w:t>
            </w:r>
          </w:p>
        </w:tc>
      </w:tr>
      <w:tr w:rsidR="00B40ADE" w:rsidRPr="00852C01" w:rsidTr="000F265F">
        <w:tc>
          <w:tcPr>
            <w:tcW w:w="2268" w:type="dxa"/>
          </w:tcPr>
          <w:p w:rsidR="00B40ADE" w:rsidRPr="009F4AC2" w:rsidRDefault="00B40ADE" w:rsidP="0015586C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F4AC2">
              <w:rPr>
                <w:b/>
                <w:sz w:val="28"/>
                <w:szCs w:val="28"/>
                <w:lang w:val="ru-RU"/>
              </w:rPr>
              <w:t>0101</w:t>
            </w:r>
          </w:p>
        </w:tc>
        <w:tc>
          <w:tcPr>
            <w:tcW w:w="9923" w:type="dxa"/>
          </w:tcPr>
          <w:p w:rsidR="00B40ADE" w:rsidRPr="009F4AC2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F4AC2">
              <w:rPr>
                <w:sz w:val="28"/>
                <w:szCs w:val="28"/>
                <w:lang w:val="ru-RU"/>
              </w:rPr>
              <w:t>Лошади, ослы, мулы и лошаки живые</w:t>
            </w:r>
          </w:p>
        </w:tc>
        <w:tc>
          <w:tcPr>
            <w:tcW w:w="2410" w:type="dxa"/>
          </w:tcPr>
          <w:p w:rsidR="00B40ADE" w:rsidRPr="009F4AC2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Tr="000F265F">
        <w:tc>
          <w:tcPr>
            <w:tcW w:w="2268" w:type="dxa"/>
          </w:tcPr>
          <w:p w:rsidR="00B40ADE" w:rsidRPr="009F4AC2" w:rsidRDefault="00B40ADE" w:rsidP="0015586C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F4AC2">
              <w:rPr>
                <w:b/>
                <w:sz w:val="28"/>
                <w:szCs w:val="28"/>
                <w:lang w:val="ru-RU"/>
              </w:rPr>
              <w:t>0102</w:t>
            </w:r>
          </w:p>
        </w:tc>
        <w:tc>
          <w:tcPr>
            <w:tcW w:w="9923" w:type="dxa"/>
          </w:tcPr>
          <w:p w:rsidR="00B40ADE" w:rsidRPr="009F4AC2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F4AC2">
              <w:rPr>
                <w:sz w:val="28"/>
                <w:szCs w:val="28"/>
                <w:lang w:val="ru-RU"/>
              </w:rPr>
              <w:t>Крупный рогатый скот живой</w:t>
            </w:r>
          </w:p>
        </w:tc>
        <w:tc>
          <w:tcPr>
            <w:tcW w:w="2410" w:type="dxa"/>
          </w:tcPr>
          <w:p w:rsidR="00B40ADE" w:rsidRPr="009F4AC2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Tr="000F265F">
        <w:tc>
          <w:tcPr>
            <w:tcW w:w="2268" w:type="dxa"/>
          </w:tcPr>
          <w:p w:rsidR="00B40ADE" w:rsidRPr="009F4AC2" w:rsidRDefault="00B40ADE" w:rsidP="0015586C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F4AC2">
              <w:rPr>
                <w:b/>
                <w:sz w:val="28"/>
                <w:szCs w:val="28"/>
                <w:lang w:val="ru-RU"/>
              </w:rPr>
              <w:t>0103</w:t>
            </w:r>
          </w:p>
        </w:tc>
        <w:tc>
          <w:tcPr>
            <w:tcW w:w="9923" w:type="dxa"/>
          </w:tcPr>
          <w:p w:rsidR="00B40ADE" w:rsidRPr="009F4AC2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F4AC2">
              <w:rPr>
                <w:sz w:val="28"/>
                <w:szCs w:val="28"/>
                <w:lang w:val="ru-RU"/>
              </w:rPr>
              <w:t>Свиньи живые</w:t>
            </w:r>
          </w:p>
        </w:tc>
        <w:tc>
          <w:tcPr>
            <w:tcW w:w="2410" w:type="dxa"/>
          </w:tcPr>
          <w:p w:rsidR="00B40ADE" w:rsidRPr="009F4AC2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Tr="000F265F">
        <w:tc>
          <w:tcPr>
            <w:tcW w:w="2268" w:type="dxa"/>
          </w:tcPr>
          <w:p w:rsidR="00B40ADE" w:rsidRPr="009F4AC2" w:rsidRDefault="00B40ADE" w:rsidP="0015586C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F4AC2">
              <w:rPr>
                <w:b/>
                <w:sz w:val="28"/>
                <w:szCs w:val="28"/>
                <w:lang w:val="ru-RU"/>
              </w:rPr>
              <w:t>0104</w:t>
            </w:r>
          </w:p>
        </w:tc>
        <w:tc>
          <w:tcPr>
            <w:tcW w:w="9923" w:type="dxa"/>
          </w:tcPr>
          <w:p w:rsidR="00B40ADE" w:rsidRPr="009F4AC2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F4AC2">
              <w:rPr>
                <w:sz w:val="28"/>
                <w:szCs w:val="28"/>
                <w:lang w:val="ru-RU"/>
              </w:rPr>
              <w:t>Овцы и козы живые</w:t>
            </w:r>
          </w:p>
        </w:tc>
        <w:tc>
          <w:tcPr>
            <w:tcW w:w="2410" w:type="dxa"/>
          </w:tcPr>
          <w:p w:rsidR="00B40ADE" w:rsidRPr="009F4AC2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</w:tcPr>
          <w:p w:rsidR="00B40ADE" w:rsidRPr="009F4AC2" w:rsidRDefault="00B40ADE" w:rsidP="0015586C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F4AC2">
              <w:rPr>
                <w:b/>
                <w:sz w:val="28"/>
                <w:szCs w:val="28"/>
                <w:lang w:val="ru-RU"/>
              </w:rPr>
              <w:t>0105</w:t>
            </w:r>
          </w:p>
        </w:tc>
        <w:tc>
          <w:tcPr>
            <w:tcW w:w="9923" w:type="dxa"/>
          </w:tcPr>
          <w:p w:rsidR="00B40ADE" w:rsidRPr="009F4AC2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F4AC2">
              <w:rPr>
                <w:sz w:val="28"/>
                <w:szCs w:val="28"/>
                <w:lang w:val="ru-RU"/>
              </w:rPr>
              <w:t>Домашняя птица живая, то есть куры домашние, утки, гуси, индейки и цесарки</w:t>
            </w:r>
          </w:p>
        </w:tc>
        <w:tc>
          <w:tcPr>
            <w:tcW w:w="2410" w:type="dxa"/>
          </w:tcPr>
          <w:p w:rsidR="00B40ADE" w:rsidRPr="009F4AC2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Tr="000F265F">
        <w:tc>
          <w:tcPr>
            <w:tcW w:w="2268" w:type="dxa"/>
          </w:tcPr>
          <w:p w:rsidR="00B40ADE" w:rsidRPr="009F4AC2" w:rsidRDefault="00B40ADE" w:rsidP="0015586C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F4AC2">
              <w:rPr>
                <w:b/>
                <w:sz w:val="28"/>
                <w:szCs w:val="28"/>
                <w:lang w:val="ru-RU"/>
              </w:rPr>
              <w:t>0106</w:t>
            </w:r>
          </w:p>
        </w:tc>
        <w:tc>
          <w:tcPr>
            <w:tcW w:w="9923" w:type="dxa"/>
          </w:tcPr>
          <w:p w:rsidR="00B40ADE" w:rsidRPr="009F4AC2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F4AC2">
              <w:rPr>
                <w:sz w:val="28"/>
                <w:szCs w:val="28"/>
                <w:lang w:val="ru-RU"/>
              </w:rPr>
              <w:t>Живые животные прочие</w:t>
            </w:r>
            <w:r w:rsidR="002D7D5B" w:rsidRPr="00CA473B">
              <w:rPr>
                <w:rStyle w:val="af5"/>
                <w:sz w:val="28"/>
                <w:szCs w:val="28"/>
              </w:rPr>
              <w:footnoteReference w:id="1"/>
            </w:r>
          </w:p>
        </w:tc>
        <w:tc>
          <w:tcPr>
            <w:tcW w:w="2410" w:type="dxa"/>
          </w:tcPr>
          <w:p w:rsidR="00B40ADE" w:rsidRPr="009F4AC2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</w:tcPr>
          <w:p w:rsidR="00B40ADE" w:rsidRPr="009F4AC2" w:rsidRDefault="00B40ADE" w:rsidP="0015586C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F4AC2">
              <w:rPr>
                <w:b/>
                <w:sz w:val="28"/>
                <w:szCs w:val="28"/>
                <w:lang w:val="ru-RU"/>
              </w:rPr>
              <w:t>0201</w:t>
            </w:r>
          </w:p>
        </w:tc>
        <w:tc>
          <w:tcPr>
            <w:tcW w:w="9923" w:type="dxa"/>
          </w:tcPr>
          <w:p w:rsidR="00B40ADE" w:rsidRPr="009F4AC2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F4AC2">
              <w:rPr>
                <w:sz w:val="28"/>
                <w:szCs w:val="28"/>
                <w:lang w:val="ru-RU"/>
              </w:rPr>
              <w:t>Мясо крупного рогатого скота, свежее или охлажденное</w:t>
            </w:r>
          </w:p>
        </w:tc>
        <w:tc>
          <w:tcPr>
            <w:tcW w:w="2410" w:type="dxa"/>
          </w:tcPr>
          <w:p w:rsidR="00B40ADE" w:rsidRPr="009F4AC2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</w:tcPr>
          <w:p w:rsidR="00B40ADE" w:rsidRPr="009F4AC2" w:rsidRDefault="00B40ADE" w:rsidP="0015586C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F4AC2">
              <w:rPr>
                <w:b/>
                <w:sz w:val="28"/>
                <w:szCs w:val="28"/>
                <w:lang w:val="ru-RU"/>
              </w:rPr>
              <w:t>0202</w:t>
            </w:r>
          </w:p>
        </w:tc>
        <w:tc>
          <w:tcPr>
            <w:tcW w:w="9923" w:type="dxa"/>
          </w:tcPr>
          <w:p w:rsidR="00B40ADE" w:rsidRPr="009F4AC2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F4AC2">
              <w:rPr>
                <w:sz w:val="28"/>
                <w:szCs w:val="28"/>
                <w:lang w:val="ru-RU"/>
              </w:rPr>
              <w:t>Мясо крупного рогатого скота, замороженное</w:t>
            </w:r>
          </w:p>
        </w:tc>
        <w:tc>
          <w:tcPr>
            <w:tcW w:w="2410" w:type="dxa"/>
          </w:tcPr>
          <w:p w:rsidR="00B40ADE" w:rsidRPr="009F4AC2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</w:tcPr>
          <w:p w:rsidR="00B40ADE" w:rsidRPr="009F4AC2" w:rsidRDefault="00B40ADE" w:rsidP="0015586C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F4AC2">
              <w:rPr>
                <w:b/>
                <w:sz w:val="28"/>
                <w:szCs w:val="28"/>
                <w:lang w:val="ru-RU"/>
              </w:rPr>
              <w:t>0203</w:t>
            </w:r>
          </w:p>
        </w:tc>
        <w:tc>
          <w:tcPr>
            <w:tcW w:w="9923" w:type="dxa"/>
          </w:tcPr>
          <w:p w:rsidR="00B40ADE" w:rsidRPr="009F4AC2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F4AC2">
              <w:rPr>
                <w:sz w:val="28"/>
                <w:szCs w:val="28"/>
                <w:lang w:val="ru-RU"/>
              </w:rPr>
              <w:t>Свинина свежая, охлажденная или замороженная</w:t>
            </w:r>
          </w:p>
        </w:tc>
        <w:tc>
          <w:tcPr>
            <w:tcW w:w="2410" w:type="dxa"/>
          </w:tcPr>
          <w:p w:rsidR="00B40ADE" w:rsidRPr="009F4AC2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</w:tcPr>
          <w:p w:rsidR="00B40ADE" w:rsidRPr="009F4AC2" w:rsidRDefault="00B40ADE" w:rsidP="0015586C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F4AC2">
              <w:rPr>
                <w:b/>
                <w:sz w:val="28"/>
                <w:szCs w:val="28"/>
                <w:lang w:val="ru-RU"/>
              </w:rPr>
              <w:t>0204</w:t>
            </w:r>
          </w:p>
        </w:tc>
        <w:tc>
          <w:tcPr>
            <w:tcW w:w="9923" w:type="dxa"/>
          </w:tcPr>
          <w:p w:rsidR="00B40ADE" w:rsidRPr="009F4AC2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F4AC2">
              <w:rPr>
                <w:sz w:val="28"/>
                <w:szCs w:val="28"/>
                <w:lang w:val="ru-RU"/>
              </w:rPr>
              <w:t>Баранина или козлятина свежая, охлажденная или замороженная</w:t>
            </w:r>
          </w:p>
        </w:tc>
        <w:tc>
          <w:tcPr>
            <w:tcW w:w="2410" w:type="dxa"/>
          </w:tcPr>
          <w:p w:rsidR="00B40ADE" w:rsidRPr="009F4AC2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</w:tcPr>
          <w:p w:rsidR="00B40ADE" w:rsidRPr="009F4AC2" w:rsidRDefault="00B40ADE" w:rsidP="0015586C">
            <w:pPr>
              <w:pStyle w:val="TableParagraph"/>
              <w:spacing w:before="120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F4AC2">
              <w:rPr>
                <w:b/>
                <w:sz w:val="28"/>
                <w:szCs w:val="28"/>
                <w:lang w:val="ru-RU"/>
              </w:rPr>
              <w:t>0205 00</w:t>
            </w:r>
          </w:p>
        </w:tc>
        <w:tc>
          <w:tcPr>
            <w:tcW w:w="9923" w:type="dxa"/>
          </w:tcPr>
          <w:p w:rsidR="00B40ADE" w:rsidRPr="009F4AC2" w:rsidRDefault="00B40ADE" w:rsidP="00464E6A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F4AC2">
              <w:rPr>
                <w:sz w:val="28"/>
                <w:szCs w:val="28"/>
                <w:lang w:val="ru-RU"/>
              </w:rPr>
              <w:t xml:space="preserve">Мясо лошадей, ослов, мулов или лошаков, свежее, охлажденное </w:t>
            </w:r>
            <w:r w:rsidRPr="00464E6A">
              <w:rPr>
                <w:sz w:val="28"/>
                <w:szCs w:val="28"/>
                <w:lang w:val="ru-RU"/>
              </w:rPr>
              <w:t xml:space="preserve">или </w:t>
            </w:r>
            <w:r w:rsidRPr="009F4AC2">
              <w:rPr>
                <w:sz w:val="28"/>
                <w:szCs w:val="28"/>
                <w:lang w:val="ru-RU"/>
              </w:rPr>
              <w:t>замороженное</w:t>
            </w:r>
          </w:p>
        </w:tc>
        <w:tc>
          <w:tcPr>
            <w:tcW w:w="2410" w:type="dxa"/>
          </w:tcPr>
          <w:p w:rsidR="00B40ADE" w:rsidRPr="009F4AC2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</w:tcPr>
          <w:p w:rsidR="00B40ADE" w:rsidRPr="009F4AC2" w:rsidRDefault="00B40ADE" w:rsidP="0015586C">
            <w:pPr>
              <w:pStyle w:val="TableParagraph"/>
              <w:spacing w:before="120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F4AC2">
              <w:rPr>
                <w:b/>
                <w:sz w:val="28"/>
                <w:szCs w:val="28"/>
                <w:lang w:val="ru-RU"/>
              </w:rPr>
              <w:t>0206</w:t>
            </w:r>
          </w:p>
        </w:tc>
        <w:tc>
          <w:tcPr>
            <w:tcW w:w="9923" w:type="dxa"/>
          </w:tcPr>
          <w:p w:rsidR="00B40ADE" w:rsidRPr="009F4AC2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9F4AC2">
              <w:rPr>
                <w:sz w:val="28"/>
                <w:szCs w:val="28"/>
                <w:lang w:val="ru-RU"/>
              </w:rPr>
              <w:t>Пищевые субпродукты крупного рогатого скота, свиней, овец, коз, лошадей, ослов, мулов или лошаков, свежие, охлажденные или замороженные</w:t>
            </w:r>
            <w:proofErr w:type="gramEnd"/>
          </w:p>
        </w:tc>
        <w:tc>
          <w:tcPr>
            <w:tcW w:w="2410" w:type="dxa"/>
          </w:tcPr>
          <w:p w:rsidR="00B40ADE" w:rsidRPr="009F4AC2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lastRenderedPageBreak/>
              <w:t>0207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Мясо и пищевые субпродукты домашней птицы, указанной в товарной позиции 0105, свежие, охлажденные или замороженные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0208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Прочие мясо и пищевые мясные субпродукты, свежие, охлажденные или замороженные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0209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Свиной жир, отделенный от тощего мяса, и жир домашней птицы, </w:t>
            </w:r>
            <w:r w:rsidR="00300557" w:rsidRPr="009876A0">
              <w:rPr>
                <w:sz w:val="28"/>
                <w:szCs w:val="28"/>
                <w:lang w:val="ru-RU"/>
              </w:rPr>
              <w:br/>
            </w:r>
            <w:r w:rsidRPr="009876A0">
              <w:rPr>
                <w:sz w:val="28"/>
                <w:szCs w:val="28"/>
                <w:lang w:val="ru-RU"/>
              </w:rPr>
              <w:t>не вытопленные или не извлеченные другим способом, свежие, охлажденные, замороженные, соленые, в рассоле, сушеные или копченые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0210</w:t>
            </w:r>
          </w:p>
        </w:tc>
        <w:tc>
          <w:tcPr>
            <w:tcW w:w="9923" w:type="dxa"/>
          </w:tcPr>
          <w:p w:rsidR="00B40ADE" w:rsidRPr="009876A0" w:rsidRDefault="00B40ADE" w:rsidP="00464E6A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Мясо и пищевые мясные субпродукты, соленые, в рассоле, сушеные или копченые; пищевая мука тонкого и грубого помола из мяса или мясных субпродуктов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9876A0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0301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Живая рыба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0302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Рыба свежая или охлажденная, за исключением рыбного филе и прочего мяса рыбы товарной позиции 0304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0303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Рыба мороженая, за исключением рыбного филе и мяса рыбы товарной позиции 0304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0304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Филе рыбное и прочее мясо рыбы (включая фарш), свежие, охлажденные или мороженые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0305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Рыба сушеная, соленая или в рассоле; рыба горячего или холодного копчения; рыбная мука тонкого и грубого помола и гранулы из рыбы, пригодные для употребления в пищу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0306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Ракообразные, в панцире или без панциря, живые, свежие, охлажденные, мороженые, сушеные, соленые или в рассоле; ракообразные в панцире, сваренные на пару или в кипящей воде, охлажденные или неохлажденные, мороженые, сушеные, соленые или в рассоле; мука тонкого и грубого помола и гранулы из </w:t>
            </w:r>
            <w:proofErr w:type="gramStart"/>
            <w:r w:rsidRPr="009876A0">
              <w:rPr>
                <w:sz w:val="28"/>
                <w:szCs w:val="28"/>
                <w:lang w:val="ru-RU"/>
              </w:rPr>
              <w:t>ракообразных</w:t>
            </w:r>
            <w:proofErr w:type="gramEnd"/>
            <w:r w:rsidRPr="009876A0">
              <w:rPr>
                <w:sz w:val="28"/>
                <w:szCs w:val="28"/>
                <w:lang w:val="ru-RU"/>
              </w:rPr>
              <w:t>, пригодные для употребления в пищу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0307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Моллюски, в раковине или без раковины, живые, свежие, охлажденные, мороженые, сушеные, соленые или в рассоле; моллюски копченые, в раковине или без раковины, не подвергнутые или подвергнутые тепловой обработке </w:t>
            </w:r>
            <w:proofErr w:type="gramStart"/>
            <w:r w:rsidRPr="009876A0">
              <w:rPr>
                <w:sz w:val="28"/>
                <w:szCs w:val="28"/>
                <w:lang w:val="ru-RU"/>
              </w:rPr>
              <w:t>до</w:t>
            </w:r>
            <w:proofErr w:type="gramEnd"/>
            <w:r w:rsidRPr="009876A0">
              <w:rPr>
                <w:sz w:val="28"/>
                <w:szCs w:val="28"/>
                <w:lang w:val="ru-RU"/>
              </w:rPr>
              <w:t xml:space="preserve"> или </w:t>
            </w:r>
            <w:proofErr w:type="gramStart"/>
            <w:r w:rsidRPr="009876A0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9876A0">
              <w:rPr>
                <w:sz w:val="28"/>
                <w:szCs w:val="28"/>
                <w:lang w:val="ru-RU"/>
              </w:rPr>
              <w:t xml:space="preserve"> процессе копчения; мука тонкого и грубого помола и гранулы из </w:t>
            </w:r>
            <w:r w:rsidRPr="009876A0">
              <w:rPr>
                <w:sz w:val="28"/>
                <w:szCs w:val="28"/>
                <w:lang w:val="ru-RU"/>
              </w:rPr>
              <w:lastRenderedPageBreak/>
              <w:t>моллюсков, пригодные для употребления в пищу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lastRenderedPageBreak/>
              <w:t>0308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9876A0">
              <w:rPr>
                <w:sz w:val="28"/>
                <w:szCs w:val="28"/>
                <w:lang w:val="ru-RU"/>
              </w:rPr>
              <w:t>Водные беспозвоночные, кроме ракообразных и моллюсков, живые, свежие, охлажденные, мороженые, сушеные, соленые или в рассоле; водные беспозвоночные, кроме ракообразных и моллюсков копченые, не подвергнутые или подвергнутые тепловой обработке до или в процессе копчения; мука тонкого и грубого помола и гранулы из водных беспозвоночных, кроме ракообразных и моллюсков, пригодные для употребления в пищу</w:t>
            </w:r>
            <w:proofErr w:type="gramEnd"/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0401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Молоко и сливки,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несгущенные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 и без добавления сахара или других подслащивающих веществ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Кроме детского питания</w:t>
            </w:r>
            <w:r w:rsidR="00F9071D" w:rsidRPr="009876A0">
              <w:rPr>
                <w:sz w:val="28"/>
                <w:szCs w:val="28"/>
                <w:lang w:val="ru-RU"/>
              </w:rPr>
              <w:t xml:space="preserve"> для детей с рождения до </w:t>
            </w:r>
            <w:r w:rsidR="00593FB3" w:rsidRPr="009876A0">
              <w:rPr>
                <w:sz w:val="28"/>
                <w:szCs w:val="28"/>
                <w:lang w:val="ru-RU"/>
              </w:rPr>
              <w:t>трех л</w:t>
            </w:r>
            <w:r w:rsidR="00F9071D" w:rsidRPr="009876A0">
              <w:rPr>
                <w:sz w:val="28"/>
                <w:szCs w:val="28"/>
                <w:lang w:val="ru-RU"/>
              </w:rPr>
              <w:t>ет</w:t>
            </w: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0402</w:t>
            </w:r>
          </w:p>
        </w:tc>
        <w:tc>
          <w:tcPr>
            <w:tcW w:w="9923" w:type="dxa"/>
          </w:tcPr>
          <w:p w:rsidR="00B40ADE" w:rsidRPr="009876A0" w:rsidRDefault="00B40ADE" w:rsidP="00464E6A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Молоко и сливки, сгущенные или с добавлением сахара или других подслащивающих веществ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0403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Пахта, свернувшиеся молоко и сливки, йогурт, кефир и прочие ферментированные или сквашенные молоко и сливки, сгущенные или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несгущенные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>, с добавлением или без добавления сахара или других подслащивающих веществ, с вкусо-ароматическими добавками или без них, с добавлением или без добавления фруктов, орехов или какао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0404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Молочная сыворотка, сгущенная или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несгущенная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>, с добавлением или без добавления сахара или других подслащивающих веществ; продукты из натуральных компонентов молока, с добавлением или без добавления сахара или других подслащивающих веществ, в другом месте не поименованные или не включенные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0405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Сливочное масло и прочие жиры и масла, изготовленные из молока; молочные пасты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9876A0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0406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Сыры и творог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0407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Яйца птиц в скорлупе, свежие, консервированные или вареные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0408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Яйца птиц без скорлупы и яичные желтки, свежие, сушеные, сваренные на пару или в кипящей воде, формованные, </w:t>
            </w:r>
            <w:r w:rsidR="006351F4" w:rsidRPr="009876A0">
              <w:rPr>
                <w:sz w:val="28"/>
                <w:szCs w:val="28"/>
                <w:lang w:val="ru-RU"/>
              </w:rPr>
              <w:t>замороженные</w:t>
            </w:r>
            <w:r w:rsidRPr="009876A0">
              <w:rPr>
                <w:sz w:val="28"/>
                <w:szCs w:val="28"/>
                <w:lang w:val="ru-RU"/>
              </w:rPr>
              <w:t xml:space="preserve"> или консервированные другим способом, с добавлением или без добавления сахара или других подслащивающих веществ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9876A0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0409 00 000 0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Мед натуральный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0410 00 000 0</w:t>
            </w:r>
          </w:p>
        </w:tc>
        <w:tc>
          <w:tcPr>
            <w:tcW w:w="9923" w:type="dxa"/>
          </w:tcPr>
          <w:p w:rsidR="00B40ADE" w:rsidRPr="009876A0" w:rsidRDefault="00B40ADE" w:rsidP="00464E6A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Пищевые продукты животного происхождения, в другом месте не поименованные или не включенные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0502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Щетина свиная или кабанья; барсучий или прочий волос, используемый для производства щеточных изделий; их отходы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0504 00 000 0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9876A0">
              <w:rPr>
                <w:sz w:val="28"/>
                <w:szCs w:val="28"/>
                <w:lang w:val="ru-RU"/>
              </w:rPr>
              <w:t>Кишки, пузыри и желудки животных (кроме рыбьих), целые и в кусках, свежие, охлажденные, замороженные, соленые, в рассоле, сушеные или копченые</w:t>
            </w:r>
            <w:proofErr w:type="gramEnd"/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0505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Шкурки и прочие части птиц с перьями или пухом, перья и части перьев </w:t>
            </w:r>
            <w:r w:rsidR="00CF4653" w:rsidRPr="009876A0">
              <w:rPr>
                <w:sz w:val="28"/>
                <w:szCs w:val="28"/>
                <w:lang w:val="ru-RU"/>
              </w:rPr>
              <w:br/>
            </w:r>
            <w:r w:rsidRPr="009876A0">
              <w:rPr>
                <w:sz w:val="28"/>
                <w:szCs w:val="28"/>
                <w:lang w:val="ru-RU"/>
              </w:rPr>
              <w:t>(с подрезанными или неподрезанными краями) и пух, очищенные, дезинфицированные или обработанные для хранения, но не подвергнутые дальнейшей обработке; порошок и отходы перьев и их частей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0506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Кости и роговой стержень, необработанные, обработанные кислотой или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дежелатинизированные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>; порошок и отходы этих продуктов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0507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Слоновая кость, панцири черепах, ус китовый и щетина из уса китового, рога, оленьи рога, копыта, ногти, когти и клювы, необработанные или подвергнутые первичной обработке, но без придания формы; порошок и отходы этих продуктов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CF4653">
        <w:trPr>
          <w:trHeight w:val="1443"/>
        </w:trPr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0510 00 000 0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Амбра серая, струя бобровая, циветта и мускус; шпанки; желчь, в том числе сухая; железы и прочие продукты животного происхождения, используемые в производстве фармацевтических продуктов, свежие, охлажденные мороженые или обработанные иным способом для кратковременного хранения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CF4653">
        <w:trPr>
          <w:trHeight w:val="1008"/>
        </w:trPr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0511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Продукты животного происхождения, в другом месте не поименованные или не включенные; павшие животные группы 01 или 03, непригодные для употребления в пищу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0511 99 859 2</w:t>
            </w:r>
          </w:p>
        </w:tc>
        <w:tc>
          <w:tcPr>
            <w:tcW w:w="9923" w:type="dxa"/>
          </w:tcPr>
          <w:p w:rsidR="00CF4653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Конский волос и его отходы, в том числе в виде полотна на подложке или без нее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4F3396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0511,</w:t>
            </w:r>
          </w:p>
          <w:p w:rsidR="004F3396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</w:t>
            </w:r>
            <w:r w:rsidR="004F3396" w:rsidRPr="009876A0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9876A0">
              <w:rPr>
                <w:b/>
                <w:sz w:val="28"/>
                <w:szCs w:val="28"/>
                <w:lang w:val="ru-RU"/>
              </w:rPr>
              <w:t>9601,</w:t>
            </w:r>
          </w:p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</w:t>
            </w:r>
            <w:r w:rsidR="004F3396" w:rsidRPr="009876A0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9876A0">
              <w:rPr>
                <w:b/>
                <w:sz w:val="28"/>
                <w:szCs w:val="28"/>
                <w:lang w:val="ru-RU"/>
              </w:rPr>
              <w:t>9705 00 000 0</w:t>
            </w:r>
          </w:p>
        </w:tc>
        <w:tc>
          <w:tcPr>
            <w:tcW w:w="9923" w:type="dxa"/>
          </w:tcPr>
          <w:p w:rsidR="00B40ADE" w:rsidRPr="009876A0" w:rsidRDefault="00B40ADE" w:rsidP="00464E6A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Охотничьи</w:t>
            </w:r>
            <w:r w:rsidR="006B2133" w:rsidRPr="009876A0">
              <w:rPr>
                <w:sz w:val="28"/>
                <w:szCs w:val="28"/>
                <w:lang w:val="ru-RU"/>
              </w:rPr>
              <w:t xml:space="preserve"> </w:t>
            </w:r>
            <w:r w:rsidRPr="009876A0">
              <w:rPr>
                <w:sz w:val="28"/>
                <w:szCs w:val="28"/>
                <w:lang w:val="ru-RU"/>
              </w:rPr>
              <w:t xml:space="preserve">трофеи, чучела, в том числе прошедшие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таксидермическую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 обработку или законсервированные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4B748E" w:rsidRPr="00852C01" w:rsidTr="000F265F">
        <w:tc>
          <w:tcPr>
            <w:tcW w:w="2268" w:type="dxa"/>
            <w:vAlign w:val="center"/>
          </w:tcPr>
          <w:p w:rsidR="004B748E" w:rsidRPr="009876A0" w:rsidRDefault="004B748E" w:rsidP="00CF4653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0713 10 900 1,</w:t>
            </w:r>
            <w:r w:rsidR="00CF4653" w:rsidRPr="009876A0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9876A0">
              <w:rPr>
                <w:b/>
                <w:sz w:val="28"/>
                <w:szCs w:val="28"/>
                <w:lang w:val="ru-RU"/>
              </w:rPr>
              <w:t>0713 50 000 0</w:t>
            </w:r>
          </w:p>
        </w:tc>
        <w:tc>
          <w:tcPr>
            <w:tcW w:w="9923" w:type="dxa"/>
          </w:tcPr>
          <w:p w:rsidR="004B748E" w:rsidRPr="009876A0" w:rsidRDefault="004B748E" w:rsidP="00464E6A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Овощи бобовые</w:t>
            </w:r>
          </w:p>
        </w:tc>
        <w:tc>
          <w:tcPr>
            <w:tcW w:w="2410" w:type="dxa"/>
          </w:tcPr>
          <w:p w:rsidR="004B748E" w:rsidRPr="009876A0" w:rsidRDefault="004B748E" w:rsidP="0015586C">
            <w:pPr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При декларировании использования в ветеринарии, включая в корм животным</w:t>
            </w:r>
          </w:p>
        </w:tc>
      </w:tr>
      <w:tr w:rsidR="00B40ADE" w:rsidRPr="009876A0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1001 19 000 0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Пшеница твердая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Только фуражное зерно</w:t>
            </w:r>
          </w:p>
        </w:tc>
      </w:tr>
      <w:tr w:rsidR="00B40ADE" w:rsidRPr="009876A0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1001 99 000 0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Пшеница мягкая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Только фуражное зерно</w:t>
            </w:r>
          </w:p>
        </w:tc>
      </w:tr>
      <w:tr w:rsidR="00B40ADE" w:rsidRPr="009876A0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1002 90 000 0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Рожь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Только фуражное зерно</w:t>
            </w:r>
          </w:p>
        </w:tc>
      </w:tr>
      <w:tr w:rsidR="00B40ADE" w:rsidRPr="009876A0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1003 90 000 0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Ячмень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Только фуражное зерно</w:t>
            </w:r>
          </w:p>
        </w:tc>
      </w:tr>
      <w:tr w:rsidR="00B40ADE" w:rsidRPr="009876A0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1004 90 000 0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Овес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Только фуражное зерно</w:t>
            </w:r>
          </w:p>
        </w:tc>
      </w:tr>
      <w:tr w:rsidR="00B40ADE" w:rsidRPr="009876A0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1005 90 000 0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Кукуруза прочая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Только фуражное зерно</w:t>
            </w:r>
          </w:p>
        </w:tc>
      </w:tr>
      <w:tr w:rsidR="00B40ADE" w:rsidRPr="009876A0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1201 90 000 0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Соевые бобы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Только фуражное зерно</w:t>
            </w: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1208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9876A0">
              <w:rPr>
                <w:sz w:val="28"/>
                <w:szCs w:val="28"/>
                <w:lang w:val="ru-RU"/>
              </w:rPr>
              <w:t>Мука тонкого и грубого помола из семян или плодов масличных культур, кроме семян горчицы, используемые для кормления животных</w:t>
            </w:r>
            <w:proofErr w:type="gramEnd"/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1211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Растения и их части (включая семена и плоды), используемые в инсектицидных или аналогичных целях, свежие или сушеные, целые или измельченные, дробленые или молотые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При декларировании использования в ветеринарии, включая в корм животным</w:t>
            </w:r>
          </w:p>
        </w:tc>
      </w:tr>
      <w:tr w:rsidR="00B40ADE" w:rsidRPr="009876A0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1212 99 700 0</w:t>
            </w:r>
          </w:p>
        </w:tc>
        <w:tc>
          <w:tcPr>
            <w:tcW w:w="9923" w:type="dxa"/>
          </w:tcPr>
          <w:p w:rsidR="00B40ADE" w:rsidRPr="009876A0" w:rsidRDefault="00C31A92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Прочие (п</w:t>
            </w:r>
            <w:r w:rsidR="00B40ADE" w:rsidRPr="009876A0">
              <w:rPr>
                <w:sz w:val="28"/>
                <w:szCs w:val="28"/>
                <w:lang w:val="ru-RU"/>
              </w:rPr>
              <w:t>ерга, цветочная пыльца)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1213 00 000 0</w:t>
            </w:r>
          </w:p>
        </w:tc>
        <w:tc>
          <w:tcPr>
            <w:tcW w:w="9923" w:type="dxa"/>
          </w:tcPr>
          <w:p w:rsidR="00B40ADE" w:rsidRPr="009876A0" w:rsidRDefault="00B40ADE" w:rsidP="00E40FCF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Солома и мякина зерновых, необработанная, измельченная или неизмельченная, размолотая или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неразм</w:t>
            </w:r>
            <w:r w:rsidR="00801B3B" w:rsidRPr="009876A0">
              <w:rPr>
                <w:sz w:val="28"/>
                <w:szCs w:val="28"/>
                <w:lang w:val="ru-RU"/>
              </w:rPr>
              <w:t>о</w:t>
            </w:r>
            <w:r w:rsidRPr="009876A0">
              <w:rPr>
                <w:sz w:val="28"/>
                <w:szCs w:val="28"/>
                <w:lang w:val="ru-RU"/>
              </w:rPr>
              <w:t>лотая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>, прессованная или в виде гранул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1214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9876A0">
              <w:rPr>
                <w:sz w:val="28"/>
                <w:szCs w:val="28"/>
                <w:lang w:val="ru-RU"/>
              </w:rPr>
              <w:t xml:space="preserve">Брюква, свекла листовая (мангольд), корнеплоды кормовые, сено, люцерна, клевер, эспарцет, капуста кормовая, люпин, вика и аналогичные кормовые продукты, гранулированные или </w:t>
            </w:r>
            <w:proofErr w:type="spellStart"/>
            <w:r w:rsidR="00801B3B" w:rsidRPr="009876A0">
              <w:rPr>
                <w:sz w:val="28"/>
                <w:szCs w:val="28"/>
                <w:lang w:val="ru-RU"/>
              </w:rPr>
              <w:t>негранулированные</w:t>
            </w:r>
            <w:proofErr w:type="spellEnd"/>
            <w:proofErr w:type="gramEnd"/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9876A0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1301 90 900 0</w:t>
            </w:r>
          </w:p>
        </w:tc>
        <w:tc>
          <w:tcPr>
            <w:tcW w:w="9923" w:type="dxa"/>
          </w:tcPr>
          <w:p w:rsidR="00B40ADE" w:rsidRPr="009876A0" w:rsidRDefault="00C31A92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Прочие (п</w:t>
            </w:r>
            <w:r w:rsidR="00B40ADE" w:rsidRPr="009876A0">
              <w:rPr>
                <w:sz w:val="28"/>
                <w:szCs w:val="28"/>
                <w:lang w:val="ru-RU"/>
              </w:rPr>
              <w:t>рополис)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1501 00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Жир свиной (включая лярд) и жир домашней птицы, кроме жира товарной позиции 0209 или 1503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1502 00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Жир крупного рогатого скота, овец или коз, кроме жира товарной позиции 1503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1503 00</w:t>
            </w:r>
          </w:p>
        </w:tc>
        <w:tc>
          <w:tcPr>
            <w:tcW w:w="9923" w:type="dxa"/>
          </w:tcPr>
          <w:p w:rsidR="00B40ADE" w:rsidRPr="009876A0" w:rsidRDefault="00B40ADE" w:rsidP="00426305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Лярд-стеарин, лярд-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ойль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олеостеарин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>, олео-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ойль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 и животное масло,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неэмульгированн</w:t>
            </w:r>
            <w:r w:rsidR="00A90F17" w:rsidRPr="009876A0">
              <w:rPr>
                <w:sz w:val="28"/>
                <w:szCs w:val="28"/>
                <w:lang w:val="ru-RU"/>
              </w:rPr>
              <w:t>ы</w:t>
            </w:r>
            <w:r w:rsidRPr="009876A0">
              <w:rPr>
                <w:sz w:val="28"/>
                <w:szCs w:val="28"/>
                <w:lang w:val="ru-RU"/>
              </w:rPr>
              <w:t>е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 или </w:t>
            </w:r>
            <w:proofErr w:type="gramStart"/>
            <w:r w:rsidRPr="009876A0">
              <w:rPr>
                <w:sz w:val="28"/>
                <w:szCs w:val="28"/>
                <w:lang w:val="ru-RU"/>
              </w:rPr>
              <w:t>несмешанные</w:t>
            </w:r>
            <w:proofErr w:type="gramEnd"/>
            <w:r w:rsidRPr="009876A0">
              <w:rPr>
                <w:sz w:val="28"/>
                <w:szCs w:val="28"/>
                <w:lang w:val="ru-RU"/>
              </w:rPr>
              <w:t>, или не приготовленный каким-либо иным способом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1504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Жиры, масла и их фракции, из рыбы или морских млекопитающих, нерафинированные или рафинированные, но без изменения химического состава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1505 00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Жиропот и жировые вещества, получаемые из него (включая ланолин)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1506 00 000 0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Прочие животные жиры, масла и их фракции, нерафинированные или рафинированные, но без изменения химического состава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1516 10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Жиры и масла животные и их фракции, полностью или частично гидрогенизированные,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перетерифицированные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реэтерифицированные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 или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элаидинизированные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>, нерафинированные или рафинированные, но не подвергнутые дальнейшей обработке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1516 20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Жиры и масла растительные и их фракции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При декларировании использования в ветеринарии, включая в корм животным</w:t>
            </w: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1518 00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Животные или растительные жиры и масла и их фракции, вареные, окисленные,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дегидратированные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, сульфурированные, окисленные воздушной продувкой, полимеризованные путем нагревания в вакууме или в инертном газе или химически модифицированные другим способом, кроме продуктов товарной позиции 1516; не пригодные для употребления в пищу смеси или готовые продукты из животных или растительных жиров и масел или фракций различных жиров и масел данной группы, </w:t>
            </w:r>
            <w:proofErr w:type="gramStart"/>
            <w:r w:rsidRPr="009876A0">
              <w:rPr>
                <w:sz w:val="28"/>
                <w:szCs w:val="28"/>
                <w:lang w:val="ru-RU"/>
              </w:rPr>
              <w:t>в</w:t>
            </w:r>
            <w:proofErr w:type="gramEnd"/>
            <w:r w:rsidRPr="009876A0">
              <w:rPr>
                <w:sz w:val="28"/>
                <w:szCs w:val="28"/>
                <w:lang w:val="ru-RU"/>
              </w:rPr>
              <w:t xml:space="preserve"> </w:t>
            </w:r>
            <w:proofErr w:type="gramStart"/>
            <w:r w:rsidRPr="009876A0">
              <w:rPr>
                <w:sz w:val="28"/>
                <w:szCs w:val="28"/>
                <w:lang w:val="ru-RU"/>
              </w:rPr>
              <w:t>другом</w:t>
            </w:r>
            <w:proofErr w:type="gramEnd"/>
            <w:r w:rsidRPr="009876A0">
              <w:rPr>
                <w:sz w:val="28"/>
                <w:szCs w:val="28"/>
                <w:lang w:val="ru-RU"/>
              </w:rPr>
              <w:t xml:space="preserve"> месте не поименованные или не включенные</w:t>
            </w:r>
          </w:p>
        </w:tc>
        <w:tc>
          <w:tcPr>
            <w:tcW w:w="2410" w:type="dxa"/>
          </w:tcPr>
          <w:p w:rsidR="00B40ADE" w:rsidRPr="009876A0" w:rsidRDefault="00656A3E" w:rsidP="00BB685B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За исключением продуктов, содержащих менее 50% компонентов животного происхождения</w:t>
            </w:r>
            <w:r w:rsidR="00BB685B" w:rsidRPr="009876A0">
              <w:rPr>
                <w:sz w:val="28"/>
                <w:szCs w:val="28"/>
                <w:lang w:val="ru-RU"/>
              </w:rPr>
              <w:t>;</w:t>
            </w:r>
            <w:r w:rsidR="0053158E" w:rsidRPr="009876A0">
              <w:rPr>
                <w:sz w:val="28"/>
                <w:szCs w:val="28"/>
                <w:lang w:val="ru-RU"/>
              </w:rPr>
              <w:t xml:space="preserve"> при декларировании использования </w:t>
            </w:r>
            <w:r w:rsidR="00857FCC" w:rsidRPr="009876A0">
              <w:rPr>
                <w:sz w:val="28"/>
                <w:szCs w:val="28"/>
                <w:lang w:val="ru-RU"/>
              </w:rPr>
              <w:br/>
            </w:r>
            <w:r w:rsidR="0053158E" w:rsidRPr="009876A0">
              <w:rPr>
                <w:sz w:val="28"/>
                <w:szCs w:val="28"/>
                <w:lang w:val="ru-RU"/>
              </w:rPr>
              <w:t>в ветеринарии, включая в корм животным</w:t>
            </w:r>
          </w:p>
        </w:tc>
      </w:tr>
      <w:tr w:rsidR="00656A3E" w:rsidRPr="009876A0" w:rsidTr="00857FCC">
        <w:trPr>
          <w:trHeight w:val="3636"/>
        </w:trPr>
        <w:tc>
          <w:tcPr>
            <w:tcW w:w="2268" w:type="dxa"/>
            <w:vAlign w:val="center"/>
          </w:tcPr>
          <w:p w:rsidR="004F3396" w:rsidRPr="009876A0" w:rsidRDefault="00656A3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1518</w:t>
            </w:r>
            <w:r w:rsidR="00C00D3C" w:rsidRPr="009876A0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9876A0">
              <w:rPr>
                <w:b/>
                <w:sz w:val="28"/>
                <w:szCs w:val="28"/>
                <w:lang w:val="ru-RU"/>
              </w:rPr>
              <w:t>00,</w:t>
            </w:r>
          </w:p>
          <w:p w:rsidR="004F3396" w:rsidRPr="009876A0" w:rsidRDefault="004F3396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2102,</w:t>
            </w:r>
          </w:p>
          <w:p w:rsidR="004F3396" w:rsidRPr="009876A0" w:rsidRDefault="004F3396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2309,</w:t>
            </w:r>
          </w:p>
          <w:p w:rsidR="004F3396" w:rsidRPr="009876A0" w:rsidRDefault="004F3396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2936,</w:t>
            </w:r>
          </w:p>
          <w:p w:rsidR="004F3396" w:rsidRPr="009876A0" w:rsidRDefault="004F3396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3002,</w:t>
            </w:r>
          </w:p>
          <w:p w:rsidR="004F3396" w:rsidRPr="009876A0" w:rsidRDefault="00656A3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3203</w:t>
            </w:r>
            <w:r w:rsidR="00600446" w:rsidRPr="009876A0">
              <w:rPr>
                <w:b/>
                <w:sz w:val="28"/>
                <w:szCs w:val="28"/>
                <w:lang w:val="ru-RU"/>
              </w:rPr>
              <w:t xml:space="preserve"> 00</w:t>
            </w:r>
            <w:r w:rsidR="004F3396" w:rsidRPr="009876A0">
              <w:rPr>
                <w:b/>
                <w:sz w:val="28"/>
                <w:szCs w:val="28"/>
                <w:lang w:val="ru-RU"/>
              </w:rPr>
              <w:t>,</w:t>
            </w:r>
          </w:p>
          <w:p w:rsidR="004F3396" w:rsidRPr="009876A0" w:rsidRDefault="004F3396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3302,</w:t>
            </w:r>
          </w:p>
          <w:p w:rsidR="004F3396" w:rsidRPr="009876A0" w:rsidRDefault="004F3396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3504 00,</w:t>
            </w:r>
          </w:p>
          <w:p w:rsidR="004F3396" w:rsidRPr="009876A0" w:rsidRDefault="00656A3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 xml:space="preserve">из </w:t>
            </w:r>
            <w:r w:rsidR="004F3396" w:rsidRPr="009876A0">
              <w:rPr>
                <w:b/>
                <w:sz w:val="28"/>
                <w:szCs w:val="28"/>
                <w:lang w:val="ru-RU"/>
              </w:rPr>
              <w:t>3507,</w:t>
            </w:r>
          </w:p>
          <w:p w:rsidR="004F3396" w:rsidRPr="009876A0" w:rsidRDefault="004F3396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3808,</w:t>
            </w:r>
          </w:p>
          <w:p w:rsidR="00656A3E" w:rsidRPr="009876A0" w:rsidRDefault="00656A3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3824</w:t>
            </w:r>
          </w:p>
        </w:tc>
        <w:tc>
          <w:tcPr>
            <w:tcW w:w="9923" w:type="dxa"/>
          </w:tcPr>
          <w:p w:rsidR="00656A3E" w:rsidRPr="009876A0" w:rsidRDefault="00266F4B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К</w:t>
            </w:r>
            <w:r w:rsidR="00656A3E" w:rsidRPr="009876A0">
              <w:rPr>
                <w:sz w:val="28"/>
                <w:szCs w:val="28"/>
                <w:lang w:val="ru-RU"/>
              </w:rPr>
              <w:t>ормовые добавки</w:t>
            </w:r>
          </w:p>
        </w:tc>
        <w:tc>
          <w:tcPr>
            <w:tcW w:w="2410" w:type="dxa"/>
          </w:tcPr>
          <w:p w:rsidR="00656A3E" w:rsidRPr="009876A0" w:rsidRDefault="00656A3E" w:rsidP="0015586C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857FCC">
        <w:trPr>
          <w:trHeight w:val="808"/>
        </w:trPr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1521 90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Воск пчелиный и воски других насекомых, и спермацет, окрашенные или неокрашенные, рафинированные или нерафинированные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1601 00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Колбасы и аналогичные продукты из мяса, мясных субпродуктов или крови; готовые пищевые продукты, изготовленные на их основе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1602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Готовые или консервированные продукты из мяса, мясных субпродуктов или крови прочие</w:t>
            </w:r>
          </w:p>
        </w:tc>
        <w:tc>
          <w:tcPr>
            <w:tcW w:w="2410" w:type="dxa"/>
          </w:tcPr>
          <w:p w:rsidR="00B40ADE" w:rsidRPr="009876A0" w:rsidRDefault="00CE35BD" w:rsidP="0015586C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Кроме детского питания для детей с рождения до </w:t>
            </w:r>
            <w:r w:rsidR="00593FB3" w:rsidRPr="009876A0">
              <w:rPr>
                <w:sz w:val="28"/>
                <w:szCs w:val="28"/>
                <w:lang w:val="ru-RU"/>
              </w:rPr>
              <w:t xml:space="preserve">трех </w:t>
            </w:r>
            <w:r w:rsidRPr="009876A0">
              <w:rPr>
                <w:sz w:val="28"/>
                <w:szCs w:val="28"/>
                <w:lang w:val="ru-RU"/>
              </w:rPr>
              <w:t>лет</w:t>
            </w: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1603 00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Экстракты и соки из мяса, рыбы или ракообразных, моллюсков или прочих водных беспозвоночных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1604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9876A0">
              <w:rPr>
                <w:sz w:val="28"/>
                <w:szCs w:val="28"/>
                <w:lang w:val="ru-RU"/>
              </w:rPr>
              <w:t>Готовая или консервированная рыба; икра осетровых и ее заменители, изготовленные из икринок рыбы</w:t>
            </w:r>
            <w:proofErr w:type="gramEnd"/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1605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Готовые или консервированные ракообразные, моллюски и прочие водные беспозвоночные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B28B0" w:rsidRPr="00852C01" w:rsidTr="000F265F">
        <w:tc>
          <w:tcPr>
            <w:tcW w:w="2268" w:type="dxa"/>
            <w:vAlign w:val="center"/>
          </w:tcPr>
          <w:p w:rsidR="00AB28B0" w:rsidRPr="009876A0" w:rsidRDefault="00AB28B0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1901 90 910 0</w:t>
            </w:r>
          </w:p>
        </w:tc>
        <w:tc>
          <w:tcPr>
            <w:tcW w:w="9923" w:type="dxa"/>
          </w:tcPr>
          <w:p w:rsidR="00AB28B0" w:rsidRPr="009876A0" w:rsidRDefault="00AB28B0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Готовые пищевые продукты из сырья товарных позиций 0401-0404 не содержащие молочного жира или содержащие менее 1,5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мас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.% молочного жира, кроме пищевых продуктов в виде порошка из сырья товарных позиций </w:t>
            </w:r>
            <w:r w:rsidR="00857FCC" w:rsidRPr="009876A0">
              <w:rPr>
                <w:sz w:val="28"/>
                <w:szCs w:val="28"/>
                <w:lang w:val="ru-RU"/>
              </w:rPr>
              <w:br/>
            </w:r>
            <w:r w:rsidRPr="009876A0">
              <w:rPr>
                <w:sz w:val="28"/>
                <w:szCs w:val="28"/>
                <w:lang w:val="ru-RU"/>
              </w:rPr>
              <w:t>0401-0404</w:t>
            </w:r>
          </w:p>
        </w:tc>
        <w:tc>
          <w:tcPr>
            <w:tcW w:w="2410" w:type="dxa"/>
          </w:tcPr>
          <w:p w:rsidR="00AB28B0" w:rsidRPr="009876A0" w:rsidRDefault="00AB28B0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B28B0" w:rsidRPr="00852C01" w:rsidTr="000F265F">
        <w:tc>
          <w:tcPr>
            <w:tcW w:w="2268" w:type="dxa"/>
            <w:vAlign w:val="center"/>
          </w:tcPr>
          <w:p w:rsidR="00AB28B0" w:rsidRPr="009876A0" w:rsidRDefault="00AB28B0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1901 90 990 0</w:t>
            </w:r>
          </w:p>
        </w:tc>
        <w:tc>
          <w:tcPr>
            <w:tcW w:w="9923" w:type="dxa"/>
          </w:tcPr>
          <w:p w:rsidR="00AB28B0" w:rsidRPr="009876A0" w:rsidRDefault="001C26E3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Готовые пищевые продукты из сырья товарных позиций 0401-0404, содержащие 1,5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мас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>.% молочного жира или более, кроме пищевых продуктов в виде порошка из сырья товарных позиций 0401-0404, в других позициях не поименованные или не включенные в них</w:t>
            </w:r>
          </w:p>
        </w:tc>
        <w:tc>
          <w:tcPr>
            <w:tcW w:w="2410" w:type="dxa"/>
          </w:tcPr>
          <w:p w:rsidR="00AB28B0" w:rsidRPr="009876A0" w:rsidRDefault="00AB28B0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1902 20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Макаронные изделия с начинкой, подвергнутые или не подвергнутые тепловой обработке или приготовленные другим способом, с содержанием рыбы, ракообразных, моллюсков или прочих водных беспозвоночных, колбасы, мяса, мясных субпродуктов, крови или продуктов группы 04, или любой комбинации этих </w:t>
            </w:r>
            <w:r w:rsidR="00CA4E05" w:rsidRPr="009876A0">
              <w:rPr>
                <w:sz w:val="28"/>
                <w:szCs w:val="28"/>
                <w:lang w:val="ru-RU"/>
              </w:rPr>
              <w:t>продуктов</w:t>
            </w:r>
          </w:p>
        </w:tc>
        <w:tc>
          <w:tcPr>
            <w:tcW w:w="2410" w:type="dxa"/>
          </w:tcPr>
          <w:p w:rsidR="00B40ADE" w:rsidRPr="009876A0" w:rsidRDefault="00267239" w:rsidP="0015586C">
            <w:pPr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За исключением продуктов, содержащих менее 50% компонентов животного происхождения</w:t>
            </w: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1904 20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9876A0">
              <w:rPr>
                <w:sz w:val="28"/>
                <w:szCs w:val="28"/>
                <w:lang w:val="ru-RU"/>
              </w:rPr>
              <w:t>Злаки (кроме зерна кукурузы) в виде зерна или в виде хлопьев или зерна, обработанного иным способом (за исключением муки тонкого и грубого помола), предварительно отваренные или приготовленные иным способом, с содержанием рыбы, ракообразных, моллюсков или прочих водных беспозвоночных, колбасы, мяса, мясных субпродуктов, крови или продуктов группы 04, или любой комбинации этих продукто</w:t>
            </w:r>
            <w:r w:rsidR="00CA4E05" w:rsidRPr="009876A0">
              <w:rPr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2410" w:type="dxa"/>
          </w:tcPr>
          <w:p w:rsidR="00B40ADE" w:rsidRPr="009876A0" w:rsidRDefault="00267239" w:rsidP="0015586C">
            <w:pPr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За исключением продуктов, содержащих менее 50% компонентов животного происхождения</w:t>
            </w: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гр. 20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Продукты переработки овощей, фруктов, орехов или прочих частей растений и их смеси, с содержанием колбасы, мяса, мясных субпродуктов, крови, рыбы или ракообразных, моллюсков или прочих водных беспозвоночных, или продуктов группы 04, или любой комбинации этих </w:t>
            </w:r>
            <w:r w:rsidR="00CA4E05" w:rsidRPr="009876A0">
              <w:rPr>
                <w:sz w:val="28"/>
                <w:szCs w:val="28"/>
                <w:lang w:val="ru-RU"/>
              </w:rPr>
              <w:t>продуктов</w:t>
            </w:r>
          </w:p>
        </w:tc>
        <w:tc>
          <w:tcPr>
            <w:tcW w:w="2410" w:type="dxa"/>
          </w:tcPr>
          <w:p w:rsidR="00B40ADE" w:rsidRPr="009876A0" w:rsidRDefault="00267239" w:rsidP="0015586C">
            <w:pPr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За исключением продуктов, содержащих менее 50% компонентов животного происхождения</w:t>
            </w: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2102 20</w:t>
            </w:r>
          </w:p>
        </w:tc>
        <w:tc>
          <w:tcPr>
            <w:tcW w:w="9923" w:type="dxa"/>
          </w:tcPr>
          <w:p w:rsidR="00B40ADE" w:rsidRPr="009876A0" w:rsidRDefault="00B40ADE" w:rsidP="00464E6A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Дрожжи</w:t>
            </w:r>
            <w:r w:rsidR="006B2133" w:rsidRPr="009876A0">
              <w:rPr>
                <w:sz w:val="28"/>
                <w:szCs w:val="28"/>
                <w:lang w:val="ru-RU"/>
              </w:rPr>
              <w:t xml:space="preserve"> </w:t>
            </w:r>
            <w:r w:rsidRPr="009876A0">
              <w:rPr>
                <w:sz w:val="28"/>
                <w:szCs w:val="28"/>
                <w:lang w:val="ru-RU"/>
              </w:rPr>
              <w:t>неактивные; прочие мертвые одноклеточные микроорганизмы, используемые для кормления животных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2104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Супы и </w:t>
            </w:r>
            <w:proofErr w:type="gramStart"/>
            <w:r w:rsidRPr="009876A0">
              <w:rPr>
                <w:sz w:val="28"/>
                <w:szCs w:val="28"/>
                <w:lang w:val="ru-RU"/>
              </w:rPr>
              <w:t>бульоны</w:t>
            </w:r>
            <w:proofErr w:type="gramEnd"/>
            <w:r w:rsidRPr="009876A0">
              <w:rPr>
                <w:sz w:val="28"/>
                <w:szCs w:val="28"/>
                <w:lang w:val="ru-RU"/>
              </w:rPr>
              <w:t xml:space="preserve"> готовые и заготовки для их приготовления (кроме овощных); гомогенизированные составные готовые пищевые продукты, содержащие колбасу, мясо, мясные субпродукты, кровь, рыбу, ракообразных, моллюсков или прочих беспозвоночных, или продукты группы 04, или любую комбинацию этих продуктов</w:t>
            </w:r>
          </w:p>
        </w:tc>
        <w:tc>
          <w:tcPr>
            <w:tcW w:w="2410" w:type="dxa"/>
          </w:tcPr>
          <w:p w:rsidR="00B40ADE" w:rsidRPr="009876A0" w:rsidRDefault="00267239" w:rsidP="0015586C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За исключением продуктов, содержащих менее 50% компонентов животного происхождения</w:t>
            </w:r>
            <w:r w:rsidR="008B376D" w:rsidRPr="009876A0">
              <w:rPr>
                <w:sz w:val="28"/>
                <w:szCs w:val="28"/>
                <w:lang w:val="ru-RU"/>
              </w:rPr>
              <w:t>;</w:t>
            </w:r>
          </w:p>
          <w:p w:rsidR="008B376D" w:rsidRPr="009876A0" w:rsidRDefault="008B376D" w:rsidP="0015586C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кроме детского питания для детей с рождения до трех лет</w:t>
            </w: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2105 00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Мороженое, кроме мороженого, выработанного на плодово-ягодной основе, фруктового и пищевого льда</w:t>
            </w:r>
          </w:p>
        </w:tc>
        <w:tc>
          <w:tcPr>
            <w:tcW w:w="2410" w:type="dxa"/>
          </w:tcPr>
          <w:p w:rsidR="00B40ADE" w:rsidRPr="009876A0" w:rsidRDefault="00267239" w:rsidP="0015586C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За исключением продуктов, содержащих менее 50% компонентов животного происхождения</w:t>
            </w: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2106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Сыры плавленые и прочие готовые пищевые продукты, содержащие колбасу, мясо, мясные субпродукты, кровь, рыбу, ракообразных, моллюсков или прочих беспозвоночных, или продукты группы 04, или любую комбинацию этих продуктов</w:t>
            </w:r>
          </w:p>
        </w:tc>
        <w:tc>
          <w:tcPr>
            <w:tcW w:w="2410" w:type="dxa"/>
          </w:tcPr>
          <w:p w:rsidR="00B40ADE" w:rsidRPr="009876A0" w:rsidRDefault="00267239" w:rsidP="0015586C">
            <w:pPr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За исключением продуктов, содержащих менее 50% компонентов животного происхождения</w:t>
            </w:r>
          </w:p>
        </w:tc>
      </w:tr>
      <w:tr w:rsidR="00267239" w:rsidRPr="00852C01" w:rsidTr="000F265F">
        <w:tc>
          <w:tcPr>
            <w:tcW w:w="2268" w:type="dxa"/>
            <w:vAlign w:val="center"/>
          </w:tcPr>
          <w:p w:rsidR="00267239" w:rsidRPr="009876A0" w:rsidRDefault="007B2A8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2106 90 980 4</w:t>
            </w:r>
          </w:p>
        </w:tc>
        <w:tc>
          <w:tcPr>
            <w:tcW w:w="9923" w:type="dxa"/>
          </w:tcPr>
          <w:p w:rsidR="00267239" w:rsidRPr="009876A0" w:rsidRDefault="007B2A8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Пригодные для употребления в пищу смеси или готовые продукты из животных или растительных жиров либо масел или их фракций, содержащие более </w:t>
            </w:r>
            <w:r w:rsidR="00734927" w:rsidRPr="009876A0">
              <w:rPr>
                <w:sz w:val="28"/>
                <w:szCs w:val="28"/>
                <w:lang w:val="ru-RU"/>
              </w:rPr>
              <w:br/>
            </w:r>
            <w:r w:rsidRPr="009876A0">
              <w:rPr>
                <w:sz w:val="28"/>
                <w:szCs w:val="28"/>
                <w:lang w:val="ru-RU"/>
              </w:rPr>
              <w:t xml:space="preserve">15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мас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>.% молочного жира</w:t>
            </w:r>
          </w:p>
        </w:tc>
        <w:tc>
          <w:tcPr>
            <w:tcW w:w="2410" w:type="dxa"/>
          </w:tcPr>
          <w:p w:rsidR="00267239" w:rsidRPr="009876A0" w:rsidRDefault="00267239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67239" w:rsidRPr="009876A0" w:rsidTr="000F265F">
        <w:tc>
          <w:tcPr>
            <w:tcW w:w="2268" w:type="dxa"/>
            <w:vAlign w:val="center"/>
          </w:tcPr>
          <w:p w:rsidR="00267239" w:rsidRPr="009876A0" w:rsidRDefault="007B2A8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2106 90 980 5</w:t>
            </w:r>
          </w:p>
        </w:tc>
        <w:tc>
          <w:tcPr>
            <w:tcW w:w="9923" w:type="dxa"/>
          </w:tcPr>
          <w:p w:rsidR="00267239" w:rsidRPr="009876A0" w:rsidRDefault="007B2A8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Сырное фондю</w:t>
            </w:r>
          </w:p>
        </w:tc>
        <w:tc>
          <w:tcPr>
            <w:tcW w:w="2410" w:type="dxa"/>
          </w:tcPr>
          <w:p w:rsidR="00267239" w:rsidRPr="009876A0" w:rsidRDefault="00267239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67239" w:rsidRPr="00852C01" w:rsidTr="000F265F">
        <w:tc>
          <w:tcPr>
            <w:tcW w:w="2268" w:type="dxa"/>
            <w:vAlign w:val="center"/>
          </w:tcPr>
          <w:p w:rsidR="00267239" w:rsidRPr="009876A0" w:rsidRDefault="007B2A8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2106 90 980 9</w:t>
            </w:r>
          </w:p>
        </w:tc>
        <w:tc>
          <w:tcPr>
            <w:tcW w:w="9923" w:type="dxa"/>
          </w:tcPr>
          <w:p w:rsidR="00267239" w:rsidRPr="009876A0" w:rsidRDefault="007B2A8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Готовые пищевые продукты с содержанием компонентов молока, в других позициях не поименованные или не включенные в них</w:t>
            </w:r>
          </w:p>
        </w:tc>
        <w:tc>
          <w:tcPr>
            <w:tcW w:w="2410" w:type="dxa"/>
          </w:tcPr>
          <w:p w:rsidR="00267239" w:rsidRPr="009876A0" w:rsidRDefault="00267239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2301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Мука тонкого и грубого помола и гранулы из мяса или мясных субпродуктов, рыбы или ракообразных, моллюсков или прочих водных беспозвоночных, непригодные для употребления в пищу; шкварки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2302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Отруби, высевки,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месятки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 и прочие остатки от просеивания, помола или других способов переработки зерна злаков или бобовых культур,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негранулированные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 или гранулированные, используемые для кормления животных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2303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Остатки от производства крахмала и аналогичные остатки, свекловичный жом,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багасса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, или жом сахарного тростника, и прочие отходы производства сахара, барда и прочие отходы пивоварения или винокурения,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негранулированные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 или гранулированные, используемые для кормления животных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2304 00 000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Жмыхи и другие твердые отходы, получаемые при извлечении соевого масла, немолотые или молотые,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негранулированные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 или гранулированные, используемые для кормления животных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2306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Жмыхи и другие твердые отходы, получаемые при извлечении растительных жиров или масел, кроме отходов товарной позиции 2304 или 2305, немолотые или молотые,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негранулированные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 или гранулированные, используемые для кормления животных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2308 00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Продукты растительного происхождения и растительные отходы, растительные остатки и побочные продукты,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негранулированные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 или гранулированные, используемые для кормления животных, в другом месте не поименованные или не включенные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2309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Продукты, используемые для кормления животных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гр. 29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Органические химические соединения (для применения в ветеринарии)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гр. 30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Фармацевтическая продукция (для применения в ветеринарии)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9876A0" w:rsidTr="00437B81">
        <w:trPr>
          <w:trHeight w:val="1364"/>
        </w:trPr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3101 00 000 0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Удобрения животного или растительного происхождения, смешанные или несмешанные, химически обработанные или необработанные; удобрения, полученные смешиванием или химической обработкой продуктов растительного или животного происхождения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В части эпизоотического благополучия</w:t>
            </w: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3501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Казеин,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казеинаты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 и прочие производные казеина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437B81">
        <w:trPr>
          <w:trHeight w:val="1004"/>
        </w:trPr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3502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Альбумины (белки) (включая концентраты двух или более сывороточных белков, содержащих более 80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мас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.% сывороточных белков в пересчете на сухое вещество),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альбуминаты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 и прочие производные альбумина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437B81">
        <w:trPr>
          <w:trHeight w:val="1301"/>
        </w:trPr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3503 00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proofErr w:type="gramStart"/>
            <w:r w:rsidRPr="009876A0">
              <w:rPr>
                <w:sz w:val="28"/>
                <w:szCs w:val="28"/>
                <w:lang w:val="ru-RU"/>
              </w:rPr>
              <w:t>Желатин (в том числе в прямоугольных (включая квадратные) листах, с поверхностной обработкой или без обработки, окрашенный или неокрашенный) и производные желатина; клей рыбий; клеи прочие животного происхождения, кроме казеиновых товарной позиции 3501</w:t>
            </w:r>
            <w:proofErr w:type="gramEnd"/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437B81">
        <w:trPr>
          <w:trHeight w:val="1008"/>
        </w:trPr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3504 00 000 0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Пептоны и их производные; белковые вещества прочие и их производные, в другом месте не поименованные или не включенные; порошок из кожи или голья, хромированный или не хромированный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437B81">
        <w:trPr>
          <w:trHeight w:val="683"/>
        </w:trPr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3507</w:t>
            </w:r>
          </w:p>
        </w:tc>
        <w:tc>
          <w:tcPr>
            <w:tcW w:w="9923" w:type="dxa"/>
          </w:tcPr>
          <w:p w:rsidR="00B40ADE" w:rsidRPr="009876A0" w:rsidRDefault="00B40ADE" w:rsidP="00464E6A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Ферменты (энзимы); ферментные препараты, в другом месте не поименованные или не включенные (для применения в ветеринарии)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3808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Инсектициды, родентициды, средства дезинфицирующие и аналогичные им, расфасованные в формы или упаковки для розничной продажи или представленные в виде готовых препаратов или изделий (для применения в ветеринарии)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3821 00 000 0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Среды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культуральные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 для выращивания микроорганизмов, для применения в ветеринарии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3822 00 000 0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Реагенты диагностические или лабораторные на подложке, готовые диагностические или лабораторные реагенты на подложке или без нее, кроме товаров товарной позиции 3002 или 3006, (для применения в ветеринарии); сертифицированные эталон</w:t>
            </w:r>
            <w:r w:rsidR="00AF344B" w:rsidRPr="009876A0">
              <w:rPr>
                <w:sz w:val="28"/>
                <w:szCs w:val="28"/>
                <w:lang w:val="ru-RU"/>
              </w:rPr>
              <w:t>н</w:t>
            </w:r>
            <w:r w:rsidRPr="009876A0">
              <w:rPr>
                <w:sz w:val="28"/>
                <w:szCs w:val="28"/>
                <w:lang w:val="ru-RU"/>
              </w:rPr>
              <w:t>ые материалы, (для применения в ветеринарии)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4101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Необработанные шкуры крупного рогатого скота (включая буйволов) или животных семейства лошадиных (парные или соленые, сушеные, золеные,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пикелеванные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 или консервированные другим способом, но не дубленые, не выделанные под пергамент или не подвергнутые дальнейшей обработке), с волосяным покровом или без волосяного покрова, двоеные или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недвоеные</w:t>
            </w:r>
            <w:proofErr w:type="spellEnd"/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B40ADE" w:rsidRPr="00852C01" w:rsidTr="000F265F">
        <w:tc>
          <w:tcPr>
            <w:tcW w:w="2268" w:type="dxa"/>
            <w:vAlign w:val="center"/>
          </w:tcPr>
          <w:p w:rsidR="00B40ADE" w:rsidRPr="009876A0" w:rsidRDefault="00B40ADE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4102</w:t>
            </w:r>
          </w:p>
        </w:tc>
        <w:tc>
          <w:tcPr>
            <w:tcW w:w="9923" w:type="dxa"/>
          </w:tcPr>
          <w:p w:rsidR="00B40ADE" w:rsidRPr="009876A0" w:rsidRDefault="00B40ADE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Необработанные шкуры овец или шкурки ягнят (парные или соленые, сушеные, золеные,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пикелеванные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 или консервированные другим способом, но не дубленые, не выделанные под пергамент или не подвергнутые дальнейшей обработке), с шерстным покровом или без шерстного покрова, двоеные или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недвоеные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9876A0">
              <w:rPr>
                <w:sz w:val="28"/>
                <w:szCs w:val="28"/>
                <w:lang w:val="ru-RU"/>
              </w:rPr>
              <w:t>кроме</w:t>
            </w:r>
            <w:proofErr w:type="gramEnd"/>
            <w:r w:rsidRPr="009876A0">
              <w:rPr>
                <w:sz w:val="28"/>
                <w:szCs w:val="28"/>
                <w:lang w:val="ru-RU"/>
              </w:rPr>
              <w:t xml:space="preserve"> исключенных примечанием 1б или 1в к данной группе</w:t>
            </w:r>
          </w:p>
        </w:tc>
        <w:tc>
          <w:tcPr>
            <w:tcW w:w="2410" w:type="dxa"/>
          </w:tcPr>
          <w:p w:rsidR="00B40ADE" w:rsidRPr="009876A0" w:rsidRDefault="00B40ADE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605D2" w:rsidRPr="00852C01" w:rsidTr="000F265F">
        <w:tc>
          <w:tcPr>
            <w:tcW w:w="2268" w:type="dxa"/>
            <w:vAlign w:val="center"/>
          </w:tcPr>
          <w:p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4103</w:t>
            </w:r>
          </w:p>
        </w:tc>
        <w:tc>
          <w:tcPr>
            <w:tcW w:w="9923" w:type="dxa"/>
          </w:tcPr>
          <w:p w:rsidR="009605D2" w:rsidRPr="009876A0" w:rsidRDefault="009605D2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Прочие необработанные шкуры (парные или соленые, сушеные, золеные,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пикелеванные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 или консервированные другим способом, но не дубленые, не выделанные под пергамент или не подвергнутые дальнейшей обработке), с волосяным покровом или без волосяного покрова, двоеные или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недвоеные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 xml:space="preserve">, кроме </w:t>
            </w:r>
            <w:proofErr w:type="gramStart"/>
            <w:r w:rsidRPr="009876A0">
              <w:rPr>
                <w:sz w:val="28"/>
                <w:szCs w:val="28"/>
                <w:lang w:val="ru-RU"/>
              </w:rPr>
              <w:t>исключенных</w:t>
            </w:r>
            <w:proofErr w:type="gramEnd"/>
            <w:r w:rsidRPr="009876A0">
              <w:rPr>
                <w:sz w:val="28"/>
                <w:szCs w:val="28"/>
                <w:lang w:val="ru-RU"/>
              </w:rPr>
              <w:t xml:space="preserve"> примечанием 1б или 1в к данной группе</w:t>
            </w:r>
          </w:p>
        </w:tc>
        <w:tc>
          <w:tcPr>
            <w:tcW w:w="2410" w:type="dxa"/>
          </w:tcPr>
          <w:p w:rsidR="009605D2" w:rsidRPr="009876A0" w:rsidRDefault="009605D2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605D2" w:rsidRPr="00852C01" w:rsidTr="000F265F">
        <w:tc>
          <w:tcPr>
            <w:tcW w:w="2268" w:type="dxa"/>
            <w:vAlign w:val="center"/>
          </w:tcPr>
          <w:p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4206 00 000 0</w:t>
            </w:r>
          </w:p>
        </w:tc>
        <w:tc>
          <w:tcPr>
            <w:tcW w:w="9923" w:type="dxa"/>
          </w:tcPr>
          <w:p w:rsidR="009605D2" w:rsidRPr="009876A0" w:rsidRDefault="009605D2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Изделия из кишок (кроме волокна из фиброина шелкопряда),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синюги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>, пузырей или сухожилий</w:t>
            </w:r>
          </w:p>
        </w:tc>
        <w:tc>
          <w:tcPr>
            <w:tcW w:w="2410" w:type="dxa"/>
          </w:tcPr>
          <w:p w:rsidR="009605D2" w:rsidRPr="009876A0" w:rsidRDefault="009605D2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605D2" w:rsidRPr="00852C01" w:rsidTr="000F265F">
        <w:tc>
          <w:tcPr>
            <w:tcW w:w="2268" w:type="dxa"/>
            <w:vAlign w:val="center"/>
          </w:tcPr>
          <w:p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4301</w:t>
            </w:r>
          </w:p>
        </w:tc>
        <w:tc>
          <w:tcPr>
            <w:tcW w:w="9923" w:type="dxa"/>
          </w:tcPr>
          <w:p w:rsidR="009605D2" w:rsidRPr="009876A0" w:rsidRDefault="009605D2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Сырье пушно-меховое (включая головы, хвосты, лапы и прочие части или обрезки, пригодные для изготовления меховых изделий), кроме необработанных шкур товарной позиции 4101, 4102 или 4103</w:t>
            </w:r>
          </w:p>
        </w:tc>
        <w:tc>
          <w:tcPr>
            <w:tcW w:w="2410" w:type="dxa"/>
          </w:tcPr>
          <w:p w:rsidR="009605D2" w:rsidRPr="009876A0" w:rsidRDefault="009605D2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605D2" w:rsidRPr="00852C01" w:rsidTr="000F265F">
        <w:tc>
          <w:tcPr>
            <w:tcW w:w="2268" w:type="dxa"/>
            <w:vAlign w:val="center"/>
          </w:tcPr>
          <w:p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5101</w:t>
            </w:r>
          </w:p>
        </w:tc>
        <w:tc>
          <w:tcPr>
            <w:tcW w:w="9923" w:type="dxa"/>
          </w:tcPr>
          <w:p w:rsidR="009605D2" w:rsidRPr="009876A0" w:rsidRDefault="009605D2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 xml:space="preserve">Шерсть, не подвергнутая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кард</w:t>
            </w:r>
            <w:proofErr w:type="gramStart"/>
            <w:r w:rsidRPr="009876A0">
              <w:rPr>
                <w:sz w:val="28"/>
                <w:szCs w:val="28"/>
                <w:lang w:val="ru-RU"/>
              </w:rPr>
              <w:t>о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>-</w:t>
            </w:r>
            <w:proofErr w:type="gramEnd"/>
            <w:r w:rsidRPr="009876A0">
              <w:rPr>
                <w:sz w:val="28"/>
                <w:szCs w:val="28"/>
                <w:lang w:val="ru-RU"/>
              </w:rPr>
              <w:t xml:space="preserve"> или гребнечесанию</w:t>
            </w:r>
          </w:p>
        </w:tc>
        <w:tc>
          <w:tcPr>
            <w:tcW w:w="2410" w:type="dxa"/>
          </w:tcPr>
          <w:p w:rsidR="009605D2" w:rsidRPr="009876A0" w:rsidRDefault="009605D2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605D2" w:rsidRPr="00852C01" w:rsidTr="000F265F">
        <w:tc>
          <w:tcPr>
            <w:tcW w:w="2268" w:type="dxa"/>
            <w:vAlign w:val="center"/>
          </w:tcPr>
          <w:p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5102</w:t>
            </w:r>
          </w:p>
        </w:tc>
        <w:tc>
          <w:tcPr>
            <w:tcW w:w="9923" w:type="dxa"/>
          </w:tcPr>
          <w:p w:rsidR="009605D2" w:rsidRPr="009876A0" w:rsidRDefault="009605D2" w:rsidP="000C151B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Волос животных, тонкий или</w:t>
            </w:r>
            <w:r w:rsidR="000C151B" w:rsidRPr="009876A0">
              <w:rPr>
                <w:sz w:val="28"/>
                <w:szCs w:val="28"/>
                <w:lang w:val="ru-RU"/>
              </w:rPr>
              <w:t xml:space="preserve"> </w:t>
            </w:r>
            <w:r w:rsidRPr="009876A0">
              <w:rPr>
                <w:sz w:val="28"/>
                <w:szCs w:val="28"/>
                <w:lang w:val="ru-RU"/>
              </w:rPr>
              <w:t>грубый,</w:t>
            </w:r>
            <w:r w:rsidR="006B2133" w:rsidRPr="009876A0">
              <w:rPr>
                <w:sz w:val="28"/>
                <w:szCs w:val="28"/>
                <w:lang w:val="ru-RU"/>
              </w:rPr>
              <w:t xml:space="preserve"> </w:t>
            </w:r>
            <w:r w:rsidRPr="009876A0">
              <w:rPr>
                <w:sz w:val="28"/>
                <w:szCs w:val="28"/>
                <w:lang w:val="ru-RU"/>
              </w:rPr>
              <w:t>не</w:t>
            </w:r>
            <w:r w:rsidR="006B2133" w:rsidRPr="009876A0">
              <w:rPr>
                <w:sz w:val="28"/>
                <w:szCs w:val="28"/>
                <w:lang w:val="ru-RU"/>
              </w:rPr>
              <w:t xml:space="preserve"> </w:t>
            </w:r>
            <w:r w:rsidRPr="009876A0">
              <w:rPr>
                <w:sz w:val="28"/>
                <w:szCs w:val="28"/>
                <w:lang w:val="ru-RU"/>
              </w:rPr>
              <w:t>подвергнутый</w:t>
            </w:r>
            <w:r w:rsidR="006B2133" w:rsidRPr="009876A0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876A0">
              <w:rPr>
                <w:sz w:val="28"/>
                <w:szCs w:val="28"/>
                <w:lang w:val="ru-RU"/>
              </w:rPr>
              <w:t>кард</w:t>
            </w:r>
            <w:proofErr w:type="gramStart"/>
            <w:r w:rsidRPr="009876A0">
              <w:rPr>
                <w:sz w:val="28"/>
                <w:szCs w:val="28"/>
                <w:lang w:val="ru-RU"/>
              </w:rPr>
              <w:t>о</w:t>
            </w:r>
            <w:proofErr w:type="spellEnd"/>
            <w:r w:rsidRPr="009876A0">
              <w:rPr>
                <w:sz w:val="28"/>
                <w:szCs w:val="28"/>
                <w:lang w:val="ru-RU"/>
              </w:rPr>
              <w:t>-</w:t>
            </w:r>
            <w:proofErr w:type="gramEnd"/>
            <w:r w:rsidR="006B2133" w:rsidRPr="009876A0">
              <w:rPr>
                <w:sz w:val="28"/>
                <w:szCs w:val="28"/>
                <w:lang w:val="ru-RU"/>
              </w:rPr>
              <w:t xml:space="preserve"> </w:t>
            </w:r>
            <w:r w:rsidRPr="009876A0">
              <w:rPr>
                <w:sz w:val="28"/>
                <w:szCs w:val="28"/>
                <w:lang w:val="ru-RU"/>
              </w:rPr>
              <w:t>или</w:t>
            </w:r>
            <w:r w:rsidR="006B2133" w:rsidRPr="009876A0">
              <w:rPr>
                <w:sz w:val="28"/>
                <w:szCs w:val="28"/>
                <w:lang w:val="ru-RU"/>
              </w:rPr>
              <w:t xml:space="preserve"> </w:t>
            </w:r>
            <w:r w:rsidRPr="009876A0">
              <w:rPr>
                <w:sz w:val="28"/>
                <w:szCs w:val="28"/>
                <w:lang w:val="ru-RU"/>
              </w:rPr>
              <w:t>гребнечесанию</w:t>
            </w:r>
          </w:p>
        </w:tc>
        <w:tc>
          <w:tcPr>
            <w:tcW w:w="2410" w:type="dxa"/>
          </w:tcPr>
          <w:p w:rsidR="009605D2" w:rsidRPr="009876A0" w:rsidRDefault="009605D2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605D2" w:rsidRPr="00852C01" w:rsidTr="000F265F">
        <w:tc>
          <w:tcPr>
            <w:tcW w:w="2268" w:type="dxa"/>
            <w:vAlign w:val="center"/>
          </w:tcPr>
          <w:p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5103</w:t>
            </w:r>
          </w:p>
        </w:tc>
        <w:tc>
          <w:tcPr>
            <w:tcW w:w="9923" w:type="dxa"/>
          </w:tcPr>
          <w:p w:rsidR="009605D2" w:rsidRPr="009876A0" w:rsidRDefault="009605D2" w:rsidP="00464E6A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Отходы шерсти или тонкого или грубого волоса животных, включая прядильные отходы, но исключая расщипанное сырье</w:t>
            </w:r>
          </w:p>
        </w:tc>
        <w:tc>
          <w:tcPr>
            <w:tcW w:w="2410" w:type="dxa"/>
          </w:tcPr>
          <w:p w:rsidR="009605D2" w:rsidRPr="009876A0" w:rsidRDefault="009605D2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605D2" w:rsidRPr="00852C01" w:rsidTr="000F265F">
        <w:tc>
          <w:tcPr>
            <w:tcW w:w="2268" w:type="dxa"/>
            <w:vAlign w:val="center"/>
          </w:tcPr>
          <w:p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9508 10 000 0</w:t>
            </w:r>
          </w:p>
        </w:tc>
        <w:tc>
          <w:tcPr>
            <w:tcW w:w="9923" w:type="dxa"/>
          </w:tcPr>
          <w:p w:rsidR="009605D2" w:rsidRPr="009876A0" w:rsidRDefault="009605D2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Животные в составе цирков передвижных и зверинцев передвижных</w:t>
            </w:r>
          </w:p>
        </w:tc>
        <w:tc>
          <w:tcPr>
            <w:tcW w:w="2410" w:type="dxa"/>
          </w:tcPr>
          <w:p w:rsidR="009605D2" w:rsidRPr="009876A0" w:rsidRDefault="009605D2" w:rsidP="0015586C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9605D2" w:rsidRPr="009876A0" w:rsidTr="000F265F">
        <w:tc>
          <w:tcPr>
            <w:tcW w:w="2268" w:type="dxa"/>
            <w:vAlign w:val="center"/>
          </w:tcPr>
          <w:p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9705 00 000 0</w:t>
            </w:r>
          </w:p>
        </w:tc>
        <w:tc>
          <w:tcPr>
            <w:tcW w:w="9923" w:type="dxa"/>
          </w:tcPr>
          <w:p w:rsidR="009605D2" w:rsidRPr="009876A0" w:rsidRDefault="009605D2" w:rsidP="00E47A6A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Коллекции и предметы коллекционирования по зоологии, анатомии и палеонтологии животных (кроме экспонатов музейного хранения)</w:t>
            </w:r>
          </w:p>
        </w:tc>
        <w:tc>
          <w:tcPr>
            <w:tcW w:w="2410" w:type="dxa"/>
          </w:tcPr>
          <w:p w:rsidR="009605D2" w:rsidRPr="009876A0" w:rsidRDefault="009605D2" w:rsidP="0015586C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В части эпизоотического благополучия</w:t>
            </w:r>
          </w:p>
        </w:tc>
      </w:tr>
      <w:tr w:rsidR="009605D2" w:rsidRPr="009876A0" w:rsidTr="000F265F">
        <w:tc>
          <w:tcPr>
            <w:tcW w:w="2268" w:type="dxa"/>
            <w:vAlign w:val="center"/>
          </w:tcPr>
          <w:p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3923,</w:t>
            </w:r>
          </w:p>
          <w:p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3926,</w:t>
            </w:r>
          </w:p>
          <w:p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4415,</w:t>
            </w:r>
          </w:p>
          <w:p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4416 00 000 0,</w:t>
            </w:r>
          </w:p>
          <w:p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4421,</w:t>
            </w:r>
          </w:p>
          <w:p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7020 00,</w:t>
            </w:r>
          </w:p>
          <w:p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7309 00,</w:t>
            </w:r>
          </w:p>
          <w:p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7310,</w:t>
            </w:r>
          </w:p>
          <w:p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7326,</w:t>
            </w:r>
          </w:p>
          <w:p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7616,</w:t>
            </w:r>
          </w:p>
          <w:p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8436 21 000 0,</w:t>
            </w:r>
          </w:p>
          <w:p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8436 29 000 0,</w:t>
            </w:r>
          </w:p>
          <w:p w:rsidR="009605D2" w:rsidRPr="009876A0" w:rsidRDefault="0093275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8436 80 90</w:t>
            </w:r>
            <w:r w:rsidR="009605D2" w:rsidRPr="009876A0">
              <w:rPr>
                <w:b/>
                <w:sz w:val="28"/>
                <w:szCs w:val="28"/>
                <w:lang w:val="ru-RU"/>
              </w:rPr>
              <w:t>0 0,</w:t>
            </w:r>
          </w:p>
          <w:p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8606 91 800 0,</w:t>
            </w:r>
          </w:p>
          <w:p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8609 00,</w:t>
            </w:r>
          </w:p>
          <w:p w:rsidR="009605D2" w:rsidRPr="009876A0" w:rsidRDefault="009605D2" w:rsidP="000F265F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876A0">
              <w:rPr>
                <w:b/>
                <w:sz w:val="28"/>
                <w:szCs w:val="28"/>
                <w:lang w:val="ru-RU"/>
              </w:rPr>
              <w:t>из 8716 39 800</w:t>
            </w:r>
          </w:p>
        </w:tc>
        <w:tc>
          <w:tcPr>
            <w:tcW w:w="9923" w:type="dxa"/>
          </w:tcPr>
          <w:p w:rsidR="00231CF6" w:rsidRPr="009876A0" w:rsidRDefault="009605D2" w:rsidP="0015586C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Оборудование и приспособления для перевозки, разведения, временной передержки животных всех видов, а также оборудование для транспортировки сырья (продукции) животного происхождения, бывшие в употреблении</w:t>
            </w:r>
          </w:p>
        </w:tc>
        <w:tc>
          <w:tcPr>
            <w:tcW w:w="2410" w:type="dxa"/>
          </w:tcPr>
          <w:p w:rsidR="009605D2" w:rsidRPr="009876A0" w:rsidRDefault="009605D2" w:rsidP="0015586C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876A0">
              <w:rPr>
                <w:sz w:val="28"/>
                <w:szCs w:val="28"/>
                <w:lang w:val="ru-RU"/>
              </w:rPr>
              <w:t>В части эпизоотического благополучия</w:t>
            </w:r>
          </w:p>
        </w:tc>
      </w:tr>
    </w:tbl>
    <w:p w:rsidR="00B40ADE" w:rsidRPr="009F4AC2" w:rsidRDefault="00B40ADE" w:rsidP="0015586C">
      <w:pPr>
        <w:pStyle w:val="a3"/>
        <w:jc w:val="center"/>
        <w:rPr>
          <w:b/>
          <w:lang w:val="ru-RU"/>
        </w:rPr>
      </w:pPr>
    </w:p>
    <w:p w:rsidR="009A4C10" w:rsidRPr="009F4AC2" w:rsidRDefault="00425449" w:rsidP="0015586C">
      <w:pPr>
        <w:pStyle w:val="a3"/>
        <w:ind w:firstLine="709"/>
        <w:jc w:val="both"/>
        <w:rPr>
          <w:lang w:val="ru-RU"/>
        </w:rPr>
      </w:pPr>
      <w:r w:rsidRPr="00425449">
        <w:rPr>
          <w:b/>
          <w:lang w:val="ru-RU"/>
        </w:rPr>
        <w:t>Примечание</w:t>
      </w:r>
      <w:r w:rsidR="003A2A8F">
        <w:rPr>
          <w:lang w:val="ru-RU"/>
        </w:rPr>
        <w:t>. Д</w:t>
      </w:r>
      <w:r w:rsidR="009A4C10" w:rsidRPr="009F4AC2">
        <w:rPr>
          <w:lang w:val="ru-RU"/>
        </w:rPr>
        <w:t>ля целей использования настоящего перечня необходимо руководствоваться как кодом ТН</w:t>
      </w:r>
      <w:r w:rsidR="002F51A7">
        <w:rPr>
          <w:lang w:val="ru-RU"/>
        </w:rPr>
        <w:t xml:space="preserve"> </w:t>
      </w:r>
      <w:r w:rsidR="009A4C10" w:rsidRPr="009F4AC2">
        <w:rPr>
          <w:lang w:val="ru-RU"/>
        </w:rPr>
        <w:t>В</w:t>
      </w:r>
      <w:r w:rsidR="002F51A7">
        <w:rPr>
          <w:lang w:val="ru-RU"/>
        </w:rPr>
        <w:t>Э</w:t>
      </w:r>
      <w:r w:rsidR="009A4C10" w:rsidRPr="009F4AC2">
        <w:rPr>
          <w:lang w:val="ru-RU"/>
        </w:rPr>
        <w:t>Д, так и наименованием товара.</w:t>
      </w:r>
    </w:p>
    <w:sectPr w:rsidR="009A4C10" w:rsidRPr="009F4AC2" w:rsidSect="00437B81">
      <w:headerReference w:type="even" r:id="rId8"/>
      <w:headerReference w:type="default" r:id="rId9"/>
      <w:footerReference w:type="even" r:id="rId10"/>
      <w:pgSz w:w="16850" w:h="11920" w:orient="landscape"/>
      <w:pgMar w:top="1701" w:right="1134" w:bottom="567" w:left="1134" w:header="83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B81" w:rsidRDefault="00437B81">
      <w:r>
        <w:separator/>
      </w:r>
    </w:p>
  </w:endnote>
  <w:endnote w:type="continuationSeparator" w:id="0">
    <w:p w:rsidR="00437B81" w:rsidRDefault="0043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B81" w:rsidRDefault="00437B81" w:rsidP="005C2B3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37B81" w:rsidRDefault="00437B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B81" w:rsidRDefault="00DB2EF0">
      <w:r>
        <w:rPr>
          <w:lang w:val="ru-RU"/>
        </w:rPr>
        <w:t xml:space="preserve">    </w:t>
      </w:r>
      <w:r>
        <w:separator/>
      </w:r>
    </w:p>
  </w:footnote>
  <w:footnote w:type="continuationSeparator" w:id="0">
    <w:p w:rsidR="00437B81" w:rsidRDefault="00437B81">
      <w:r>
        <w:continuationSeparator/>
      </w:r>
    </w:p>
  </w:footnote>
  <w:footnote w:id="1">
    <w:p w:rsidR="00437B81" w:rsidRPr="00BD5C90" w:rsidRDefault="00DB2EF0" w:rsidP="002D7D5B">
      <w:pPr>
        <w:pStyle w:val="af3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7B81" w:rsidRPr="00BD5C90">
        <w:rPr>
          <w:rStyle w:val="af5"/>
          <w:sz w:val="24"/>
          <w:szCs w:val="24"/>
        </w:rPr>
        <w:footnoteRef/>
      </w:r>
      <w:r w:rsidR="00437B81" w:rsidRPr="00BD5C90">
        <w:rPr>
          <w:sz w:val="24"/>
          <w:szCs w:val="24"/>
        </w:rPr>
        <w:t xml:space="preserve"> В данную группу входят также и верблюды.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B81" w:rsidRDefault="00437B81" w:rsidP="005C2B3D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37B81" w:rsidRDefault="00437B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B81" w:rsidRPr="00300557" w:rsidRDefault="00437B81" w:rsidP="005C2B3D">
    <w:pPr>
      <w:pStyle w:val="a6"/>
      <w:framePr w:wrap="around" w:vAnchor="text" w:hAnchor="margin" w:xAlign="center" w:y="1"/>
      <w:rPr>
        <w:rStyle w:val="aa"/>
        <w:sz w:val="24"/>
        <w:szCs w:val="24"/>
      </w:rPr>
    </w:pPr>
    <w:r w:rsidRPr="00300557">
      <w:rPr>
        <w:rStyle w:val="aa"/>
        <w:sz w:val="24"/>
        <w:szCs w:val="24"/>
      </w:rPr>
      <w:fldChar w:fldCharType="begin"/>
    </w:r>
    <w:r w:rsidRPr="00300557">
      <w:rPr>
        <w:rStyle w:val="aa"/>
        <w:sz w:val="24"/>
        <w:szCs w:val="24"/>
      </w:rPr>
      <w:instrText xml:space="preserve">PAGE  </w:instrText>
    </w:r>
    <w:r w:rsidRPr="00300557">
      <w:rPr>
        <w:rStyle w:val="aa"/>
        <w:sz w:val="24"/>
        <w:szCs w:val="24"/>
      </w:rPr>
      <w:fldChar w:fldCharType="separate"/>
    </w:r>
    <w:r w:rsidR="00852C01">
      <w:rPr>
        <w:rStyle w:val="aa"/>
        <w:noProof/>
        <w:sz w:val="24"/>
        <w:szCs w:val="24"/>
      </w:rPr>
      <w:t>2</w:t>
    </w:r>
    <w:r w:rsidRPr="00300557">
      <w:rPr>
        <w:rStyle w:val="aa"/>
        <w:sz w:val="24"/>
        <w:szCs w:val="24"/>
      </w:rPr>
      <w:fldChar w:fldCharType="end"/>
    </w:r>
  </w:p>
  <w:p w:rsidR="00437B81" w:rsidRDefault="00437B81">
    <w:pPr>
      <w:pStyle w:val="a3"/>
      <w:spacing w:line="14" w:lineRule="auto"/>
      <w:rPr>
        <w:sz w:val="19"/>
        <w:lang w:val="ru-RU"/>
      </w:rPr>
    </w:pPr>
  </w:p>
  <w:p w:rsidR="00437B81" w:rsidRPr="00046A1B" w:rsidRDefault="00437B81" w:rsidP="00991B33">
    <w:pPr>
      <w:pStyle w:val="a3"/>
      <w:spacing w:before="39"/>
      <w:ind w:left="11520"/>
      <w:rPr>
        <w:sz w:val="19"/>
        <w:lang w:val="ru-RU"/>
      </w:rPr>
    </w:pPr>
    <w:r>
      <w:rPr>
        <w:sz w:val="24"/>
        <w:szCs w:val="24"/>
        <w:lang w:val="ru-RU"/>
      </w:rPr>
      <w:t xml:space="preserve"> Продолжение приложения</w:t>
    </w:r>
    <w:r>
      <w:rPr>
        <w:spacing w:val="67"/>
        <w:sz w:val="24"/>
        <w:szCs w:val="24"/>
        <w:lang w:val="ru-RU"/>
      </w:rPr>
      <w:t xml:space="preserve"> </w:t>
    </w:r>
    <w:r>
      <w:rPr>
        <w:sz w:val="24"/>
        <w:szCs w:val="24"/>
        <w:lang w:val="ru-RU"/>
      </w:rPr>
      <w:t>1</w: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308F783" wp14:editId="6A0C53B9">
              <wp:simplePos x="0" y="0"/>
              <wp:positionH relativeFrom="page">
                <wp:posOffset>5103495</wp:posOffset>
              </wp:positionH>
              <wp:positionV relativeFrom="page">
                <wp:posOffset>535940</wp:posOffset>
              </wp:positionV>
              <wp:extent cx="191135" cy="165735"/>
              <wp:effectExtent l="0" t="2540" r="127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7B81" w:rsidRPr="00F54D5D" w:rsidRDefault="00437B81">
                          <w:pPr>
                            <w:spacing w:line="245" w:lineRule="exact"/>
                            <w:ind w:left="40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289FD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1.85pt;margin-top:42.2pt;width:15.0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" filled="f" stroked="f">
              <v:textbox inset="0,0,0,0">
                <w:txbxContent>
                  <w:p w:rsidR="009A4C10" w:rsidRPr="00F54D5D" w:rsidRDefault="009A4C10">
                    <w:pPr>
                      <w:spacing w:line="245" w:lineRule="exact"/>
                      <w:ind w:left="40"/>
                      <w:rPr>
                        <w:lang w:val="ru-RU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38F"/>
    <w:rsid w:val="00011B4E"/>
    <w:rsid w:val="000149E9"/>
    <w:rsid w:val="00023FBE"/>
    <w:rsid w:val="00042F01"/>
    <w:rsid w:val="00046A1B"/>
    <w:rsid w:val="000A0DF4"/>
    <w:rsid w:val="000A2AAB"/>
    <w:rsid w:val="000A6907"/>
    <w:rsid w:val="000A7402"/>
    <w:rsid w:val="000B4E8B"/>
    <w:rsid w:val="000C151B"/>
    <w:rsid w:val="000C715E"/>
    <w:rsid w:val="000E403E"/>
    <w:rsid w:val="000F265F"/>
    <w:rsid w:val="001136A6"/>
    <w:rsid w:val="001148AA"/>
    <w:rsid w:val="00116C1B"/>
    <w:rsid w:val="001171E9"/>
    <w:rsid w:val="00124CBC"/>
    <w:rsid w:val="00125ABD"/>
    <w:rsid w:val="00133334"/>
    <w:rsid w:val="001342E8"/>
    <w:rsid w:val="0015586C"/>
    <w:rsid w:val="00165239"/>
    <w:rsid w:val="00182F89"/>
    <w:rsid w:val="001922B9"/>
    <w:rsid w:val="00194CC7"/>
    <w:rsid w:val="001A108F"/>
    <w:rsid w:val="001C26E3"/>
    <w:rsid w:val="001D1AC4"/>
    <w:rsid w:val="001F429F"/>
    <w:rsid w:val="00213413"/>
    <w:rsid w:val="0021448A"/>
    <w:rsid w:val="00217BE3"/>
    <w:rsid w:val="00231CF6"/>
    <w:rsid w:val="00266F4B"/>
    <w:rsid w:val="00267239"/>
    <w:rsid w:val="00274537"/>
    <w:rsid w:val="002851E0"/>
    <w:rsid w:val="002930C7"/>
    <w:rsid w:val="002B5E94"/>
    <w:rsid w:val="002B7BF1"/>
    <w:rsid w:val="002C05F4"/>
    <w:rsid w:val="002D7520"/>
    <w:rsid w:val="002D7D5B"/>
    <w:rsid w:val="002F51A7"/>
    <w:rsid w:val="002F5FC4"/>
    <w:rsid w:val="002F643D"/>
    <w:rsid w:val="00300557"/>
    <w:rsid w:val="003127FC"/>
    <w:rsid w:val="00322600"/>
    <w:rsid w:val="003259C6"/>
    <w:rsid w:val="003327C4"/>
    <w:rsid w:val="003336EA"/>
    <w:rsid w:val="0038013C"/>
    <w:rsid w:val="00382A0C"/>
    <w:rsid w:val="003A2A8F"/>
    <w:rsid w:val="003A756C"/>
    <w:rsid w:val="003C1527"/>
    <w:rsid w:val="003C46EA"/>
    <w:rsid w:val="003F5DEE"/>
    <w:rsid w:val="00401889"/>
    <w:rsid w:val="00425449"/>
    <w:rsid w:val="00426305"/>
    <w:rsid w:val="00437B81"/>
    <w:rsid w:val="00443CC3"/>
    <w:rsid w:val="00464E6A"/>
    <w:rsid w:val="0047034D"/>
    <w:rsid w:val="00477EE2"/>
    <w:rsid w:val="004916E2"/>
    <w:rsid w:val="004A2318"/>
    <w:rsid w:val="004B4F19"/>
    <w:rsid w:val="004B748E"/>
    <w:rsid w:val="004C1791"/>
    <w:rsid w:val="004E00EB"/>
    <w:rsid w:val="004F3396"/>
    <w:rsid w:val="004F54E3"/>
    <w:rsid w:val="00527543"/>
    <w:rsid w:val="0053158E"/>
    <w:rsid w:val="00540A95"/>
    <w:rsid w:val="00552BA1"/>
    <w:rsid w:val="00593FB3"/>
    <w:rsid w:val="005C2B3D"/>
    <w:rsid w:val="005C3775"/>
    <w:rsid w:val="005C40A3"/>
    <w:rsid w:val="005C5827"/>
    <w:rsid w:val="005E733F"/>
    <w:rsid w:val="005F4690"/>
    <w:rsid w:val="00600446"/>
    <w:rsid w:val="00602267"/>
    <w:rsid w:val="00606A4F"/>
    <w:rsid w:val="00611656"/>
    <w:rsid w:val="00631F3A"/>
    <w:rsid w:val="006351F4"/>
    <w:rsid w:val="006361E0"/>
    <w:rsid w:val="00645C36"/>
    <w:rsid w:val="006533E1"/>
    <w:rsid w:val="00656A3E"/>
    <w:rsid w:val="006A117B"/>
    <w:rsid w:val="006A23D5"/>
    <w:rsid w:val="006B0BA3"/>
    <w:rsid w:val="006B2133"/>
    <w:rsid w:val="006C4EF7"/>
    <w:rsid w:val="006D4FD5"/>
    <w:rsid w:val="006D6410"/>
    <w:rsid w:val="006D704E"/>
    <w:rsid w:val="00706A88"/>
    <w:rsid w:val="00734927"/>
    <w:rsid w:val="00754AA3"/>
    <w:rsid w:val="00786CED"/>
    <w:rsid w:val="007B2362"/>
    <w:rsid w:val="007B2A8E"/>
    <w:rsid w:val="007B3DBD"/>
    <w:rsid w:val="007B74A3"/>
    <w:rsid w:val="007C25A0"/>
    <w:rsid w:val="007D2372"/>
    <w:rsid w:val="007F5241"/>
    <w:rsid w:val="00801B3B"/>
    <w:rsid w:val="00817B3C"/>
    <w:rsid w:val="0082229E"/>
    <w:rsid w:val="00835CA2"/>
    <w:rsid w:val="0083732B"/>
    <w:rsid w:val="00852C01"/>
    <w:rsid w:val="00857FCC"/>
    <w:rsid w:val="00873E5D"/>
    <w:rsid w:val="00890D6B"/>
    <w:rsid w:val="008A37B3"/>
    <w:rsid w:val="008B376D"/>
    <w:rsid w:val="0090638E"/>
    <w:rsid w:val="009114A4"/>
    <w:rsid w:val="00916653"/>
    <w:rsid w:val="0092595F"/>
    <w:rsid w:val="00932752"/>
    <w:rsid w:val="00945362"/>
    <w:rsid w:val="00953656"/>
    <w:rsid w:val="009605D2"/>
    <w:rsid w:val="00972705"/>
    <w:rsid w:val="0097408E"/>
    <w:rsid w:val="0097466E"/>
    <w:rsid w:val="00974E55"/>
    <w:rsid w:val="0098432E"/>
    <w:rsid w:val="009876A0"/>
    <w:rsid w:val="0099060F"/>
    <w:rsid w:val="00991B33"/>
    <w:rsid w:val="009A4C10"/>
    <w:rsid w:val="009D3172"/>
    <w:rsid w:val="009E470E"/>
    <w:rsid w:val="009E5CEF"/>
    <w:rsid w:val="009F4AC2"/>
    <w:rsid w:val="009F6D16"/>
    <w:rsid w:val="00A04EC6"/>
    <w:rsid w:val="00A2607D"/>
    <w:rsid w:val="00A46786"/>
    <w:rsid w:val="00A54E58"/>
    <w:rsid w:val="00A63828"/>
    <w:rsid w:val="00A6477A"/>
    <w:rsid w:val="00A90F17"/>
    <w:rsid w:val="00AA3C54"/>
    <w:rsid w:val="00AB28B0"/>
    <w:rsid w:val="00AC3513"/>
    <w:rsid w:val="00AC7FB7"/>
    <w:rsid w:val="00AE20FF"/>
    <w:rsid w:val="00AF344B"/>
    <w:rsid w:val="00B00A77"/>
    <w:rsid w:val="00B110BC"/>
    <w:rsid w:val="00B23990"/>
    <w:rsid w:val="00B40ADE"/>
    <w:rsid w:val="00B41A2D"/>
    <w:rsid w:val="00B62198"/>
    <w:rsid w:val="00B6380A"/>
    <w:rsid w:val="00B64E19"/>
    <w:rsid w:val="00B76010"/>
    <w:rsid w:val="00B82605"/>
    <w:rsid w:val="00B8438F"/>
    <w:rsid w:val="00B86D73"/>
    <w:rsid w:val="00B95098"/>
    <w:rsid w:val="00BB685B"/>
    <w:rsid w:val="00BC56AA"/>
    <w:rsid w:val="00BD5C90"/>
    <w:rsid w:val="00BE418A"/>
    <w:rsid w:val="00BF0D3D"/>
    <w:rsid w:val="00C00D3C"/>
    <w:rsid w:val="00C102F2"/>
    <w:rsid w:val="00C11D0E"/>
    <w:rsid w:val="00C31A92"/>
    <w:rsid w:val="00C37498"/>
    <w:rsid w:val="00C379ED"/>
    <w:rsid w:val="00C446F2"/>
    <w:rsid w:val="00C6367B"/>
    <w:rsid w:val="00C77CD4"/>
    <w:rsid w:val="00C81082"/>
    <w:rsid w:val="00CA2872"/>
    <w:rsid w:val="00CA4E05"/>
    <w:rsid w:val="00CC25D3"/>
    <w:rsid w:val="00CC6FF8"/>
    <w:rsid w:val="00CD74CB"/>
    <w:rsid w:val="00CE35BD"/>
    <w:rsid w:val="00CF2F6B"/>
    <w:rsid w:val="00CF4653"/>
    <w:rsid w:val="00D30B6D"/>
    <w:rsid w:val="00D644D5"/>
    <w:rsid w:val="00D76F08"/>
    <w:rsid w:val="00DB2EF0"/>
    <w:rsid w:val="00DC6591"/>
    <w:rsid w:val="00DD0ED3"/>
    <w:rsid w:val="00DD107B"/>
    <w:rsid w:val="00DD3A39"/>
    <w:rsid w:val="00DF26E2"/>
    <w:rsid w:val="00E261A6"/>
    <w:rsid w:val="00E40FCF"/>
    <w:rsid w:val="00E47A6A"/>
    <w:rsid w:val="00E82ED0"/>
    <w:rsid w:val="00E86FB9"/>
    <w:rsid w:val="00EA4A9F"/>
    <w:rsid w:val="00EB42EC"/>
    <w:rsid w:val="00F00AA6"/>
    <w:rsid w:val="00F00DDF"/>
    <w:rsid w:val="00F074B0"/>
    <w:rsid w:val="00F27CAF"/>
    <w:rsid w:val="00F34D07"/>
    <w:rsid w:val="00F34D37"/>
    <w:rsid w:val="00F42921"/>
    <w:rsid w:val="00F434FC"/>
    <w:rsid w:val="00F54D5D"/>
    <w:rsid w:val="00F8385A"/>
    <w:rsid w:val="00F86DF3"/>
    <w:rsid w:val="00F9071D"/>
    <w:rsid w:val="00F9541F"/>
    <w:rsid w:val="00FB2DE8"/>
    <w:rsid w:val="00FC4B0D"/>
    <w:rsid w:val="00FE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7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FE5A7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FE5A7D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FE5A7D"/>
  </w:style>
  <w:style w:type="paragraph" w:customStyle="1" w:styleId="TableParagraph">
    <w:name w:val="Table Paragraph"/>
    <w:basedOn w:val="a"/>
    <w:uiPriority w:val="99"/>
    <w:rsid w:val="00FE5A7D"/>
    <w:pPr>
      <w:ind w:left="4"/>
    </w:pPr>
  </w:style>
  <w:style w:type="paragraph" w:styleId="a6">
    <w:name w:val="header"/>
    <w:basedOn w:val="a"/>
    <w:link w:val="a7"/>
    <w:uiPriority w:val="99"/>
    <w:rsid w:val="00890D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890D6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890D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890D6B"/>
    <w:rPr>
      <w:rFonts w:ascii="Times New Roman" w:hAnsi="Times New Roman" w:cs="Times New Roman"/>
    </w:rPr>
  </w:style>
  <w:style w:type="character" w:styleId="aa">
    <w:name w:val="page number"/>
    <w:uiPriority w:val="99"/>
    <w:rsid w:val="00046A1B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621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2198"/>
    <w:rPr>
      <w:rFonts w:ascii="Tahoma" w:eastAsia="Times New Roman" w:hAnsi="Tahoma" w:cs="Tahoma"/>
      <w:sz w:val="16"/>
      <w:szCs w:val="16"/>
      <w:lang w:val="en-US" w:eastAsia="en-US"/>
    </w:rPr>
  </w:style>
  <w:style w:type="table" w:styleId="ad">
    <w:name w:val="Table Grid"/>
    <w:basedOn w:val="a1"/>
    <w:locked/>
    <w:rsid w:val="00B40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uiPriority w:val="99"/>
    <w:rsid w:val="00124CBC"/>
  </w:style>
  <w:style w:type="character" w:styleId="ae">
    <w:name w:val="annotation reference"/>
    <w:basedOn w:val="a0"/>
    <w:uiPriority w:val="99"/>
    <w:semiHidden/>
    <w:unhideWhenUsed/>
    <w:rsid w:val="00B7601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7601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76010"/>
    <w:rPr>
      <w:rFonts w:ascii="Times New Roman" w:eastAsia="Times New Roman" w:hAnsi="Times New Roman"/>
      <w:lang w:val="en-US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760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76010"/>
    <w:rPr>
      <w:rFonts w:ascii="Times New Roman" w:eastAsia="Times New Roman" w:hAnsi="Times New Roman"/>
      <w:b/>
      <w:bCs/>
      <w:lang w:val="en-US" w:eastAsia="en-US"/>
    </w:rPr>
  </w:style>
  <w:style w:type="paragraph" w:styleId="af3">
    <w:name w:val="footnote text"/>
    <w:basedOn w:val="a"/>
    <w:link w:val="af4"/>
    <w:semiHidden/>
    <w:rsid w:val="002D7D5B"/>
    <w:pPr>
      <w:widowControl/>
    </w:pPr>
    <w:rPr>
      <w:rFonts w:eastAsia="Calibri"/>
      <w:sz w:val="20"/>
      <w:szCs w:val="20"/>
      <w:lang w:val="ru-RU" w:eastAsia="ru-RU"/>
    </w:rPr>
  </w:style>
  <w:style w:type="character" w:customStyle="1" w:styleId="af4">
    <w:name w:val="Текст сноски Знак"/>
    <w:basedOn w:val="a0"/>
    <w:link w:val="af3"/>
    <w:semiHidden/>
    <w:rsid w:val="002D7D5B"/>
    <w:rPr>
      <w:rFonts w:ascii="Times New Roman" w:hAnsi="Times New Roman"/>
    </w:rPr>
  </w:style>
  <w:style w:type="character" w:styleId="af5">
    <w:name w:val="footnote reference"/>
    <w:semiHidden/>
    <w:rsid w:val="002D7D5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7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FE5A7D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FE5A7D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FE5A7D"/>
  </w:style>
  <w:style w:type="paragraph" w:customStyle="1" w:styleId="TableParagraph">
    <w:name w:val="Table Paragraph"/>
    <w:basedOn w:val="a"/>
    <w:uiPriority w:val="99"/>
    <w:rsid w:val="00FE5A7D"/>
    <w:pPr>
      <w:ind w:left="4"/>
    </w:pPr>
  </w:style>
  <w:style w:type="paragraph" w:styleId="a6">
    <w:name w:val="header"/>
    <w:basedOn w:val="a"/>
    <w:link w:val="a7"/>
    <w:uiPriority w:val="99"/>
    <w:rsid w:val="00890D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890D6B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890D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890D6B"/>
    <w:rPr>
      <w:rFonts w:ascii="Times New Roman" w:hAnsi="Times New Roman" w:cs="Times New Roman"/>
    </w:rPr>
  </w:style>
  <w:style w:type="character" w:styleId="aa">
    <w:name w:val="page number"/>
    <w:uiPriority w:val="99"/>
    <w:rsid w:val="00046A1B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B6219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2198"/>
    <w:rPr>
      <w:rFonts w:ascii="Tahoma" w:eastAsia="Times New Roman" w:hAnsi="Tahoma" w:cs="Tahoma"/>
      <w:sz w:val="16"/>
      <w:szCs w:val="16"/>
      <w:lang w:val="en-US" w:eastAsia="en-US"/>
    </w:rPr>
  </w:style>
  <w:style w:type="table" w:styleId="ad">
    <w:name w:val="Table Grid"/>
    <w:basedOn w:val="a1"/>
    <w:locked/>
    <w:rsid w:val="00B40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uiPriority w:val="99"/>
    <w:rsid w:val="00124CBC"/>
  </w:style>
  <w:style w:type="character" w:styleId="ae">
    <w:name w:val="annotation reference"/>
    <w:basedOn w:val="a0"/>
    <w:uiPriority w:val="99"/>
    <w:semiHidden/>
    <w:unhideWhenUsed/>
    <w:rsid w:val="00B7601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7601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76010"/>
    <w:rPr>
      <w:rFonts w:ascii="Times New Roman" w:eastAsia="Times New Roman" w:hAnsi="Times New Roman"/>
      <w:lang w:val="en-US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760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76010"/>
    <w:rPr>
      <w:rFonts w:ascii="Times New Roman" w:eastAsia="Times New Roman" w:hAnsi="Times New Roman"/>
      <w:b/>
      <w:bCs/>
      <w:lang w:val="en-US" w:eastAsia="en-US"/>
    </w:rPr>
  </w:style>
  <w:style w:type="paragraph" w:styleId="af3">
    <w:name w:val="footnote text"/>
    <w:basedOn w:val="a"/>
    <w:link w:val="af4"/>
    <w:semiHidden/>
    <w:rsid w:val="002D7D5B"/>
    <w:pPr>
      <w:widowControl/>
    </w:pPr>
    <w:rPr>
      <w:rFonts w:eastAsia="Calibri"/>
      <w:sz w:val="20"/>
      <w:szCs w:val="20"/>
      <w:lang w:val="ru-RU" w:eastAsia="ru-RU"/>
    </w:rPr>
  </w:style>
  <w:style w:type="character" w:customStyle="1" w:styleId="af4">
    <w:name w:val="Текст сноски Знак"/>
    <w:basedOn w:val="a0"/>
    <w:link w:val="af3"/>
    <w:semiHidden/>
    <w:rsid w:val="002D7D5B"/>
    <w:rPr>
      <w:rFonts w:ascii="Times New Roman" w:hAnsi="Times New Roman"/>
    </w:rPr>
  </w:style>
  <w:style w:type="character" w:styleId="af5">
    <w:name w:val="footnote reference"/>
    <w:semiHidden/>
    <w:rsid w:val="002D7D5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164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38699-B8BF-482F-8203-88CE9D4D9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13</Pages>
  <Words>2613</Words>
  <Characters>16289</Characters>
  <Application>Microsoft Office Word</Application>
  <DocSecurity>0</DocSecurity>
  <Lines>135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Сугак</dc:creator>
  <cp:keywords/>
  <dc:description/>
  <cp:lastModifiedBy>Лебедева Светлана Сергеевна</cp:lastModifiedBy>
  <cp:revision>192</cp:revision>
  <cp:lastPrinted>2017-05-04T10:22:00Z</cp:lastPrinted>
  <dcterms:created xsi:type="dcterms:W3CDTF">2017-04-26T05:55:00Z</dcterms:created>
  <dcterms:modified xsi:type="dcterms:W3CDTF">2020-02-13T14:03:00Z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