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1F" w:rsidRPr="0006580F" w:rsidRDefault="00D42D1F" w:rsidP="00D42D1F">
      <w:pPr>
        <w:spacing w:line="276" w:lineRule="auto"/>
        <w:rPr>
          <w:rFonts w:eastAsia="Calibri"/>
          <w:sz w:val="26"/>
          <w:szCs w:val="26"/>
          <w:highlight w:val="yellow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</w:t>
      </w:r>
      <w:r w:rsidRPr="00895E4E">
        <w:rPr>
          <w:rFonts w:eastAsia="Calibri"/>
          <w:lang w:eastAsia="en-US"/>
        </w:rPr>
        <w:t>Приложение 4</w:t>
      </w:r>
    </w:p>
    <w:p w:rsidR="00D42D1F" w:rsidRPr="00895E4E" w:rsidRDefault="00D42D1F" w:rsidP="00D42D1F">
      <w:pPr>
        <w:spacing w:line="276" w:lineRule="auto"/>
        <w:rPr>
          <w:rFonts w:eastAsia="Calibri"/>
          <w:color w:val="000000"/>
          <w:lang w:eastAsia="en-US"/>
        </w:rPr>
      </w:pP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</w:t>
      </w:r>
      <w:r w:rsidRPr="003C7494">
        <w:rPr>
          <w:rFonts w:eastAsia="Calibri"/>
          <w:color w:val="000000"/>
          <w:lang w:eastAsia="en-US"/>
        </w:rPr>
        <w:t>к Порядку выписки рецептов</w:t>
      </w:r>
      <w:r w:rsidRPr="00895E4E">
        <w:rPr>
          <w:rFonts w:eastAsia="Calibri"/>
          <w:color w:val="000000"/>
          <w:lang w:eastAsia="en-US"/>
        </w:rPr>
        <w:t xml:space="preserve"> и </w:t>
      </w:r>
    </w:p>
    <w:p w:rsidR="00D42D1F" w:rsidRPr="00895E4E" w:rsidRDefault="00D42D1F" w:rsidP="00D42D1F">
      <w:pPr>
        <w:spacing w:line="276" w:lineRule="auto"/>
        <w:rPr>
          <w:rFonts w:eastAsia="Calibri"/>
          <w:color w:val="000000"/>
          <w:lang w:eastAsia="en-US"/>
        </w:rPr>
      </w:pP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 xml:space="preserve">      </w:t>
      </w:r>
      <w:r w:rsidRPr="00895E4E">
        <w:rPr>
          <w:rFonts w:eastAsia="Calibri"/>
          <w:color w:val="000000"/>
          <w:lang w:eastAsia="en-US"/>
        </w:rPr>
        <w:t xml:space="preserve">требований-заказов на лекарственные </w:t>
      </w:r>
    </w:p>
    <w:p w:rsidR="00D42D1F" w:rsidRDefault="00D42D1F" w:rsidP="00D42D1F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 xml:space="preserve">      </w:t>
      </w:r>
      <w:r w:rsidRPr="00895E4E">
        <w:rPr>
          <w:rFonts w:eastAsia="Calibri"/>
          <w:color w:val="000000"/>
          <w:lang w:eastAsia="en-US"/>
        </w:rPr>
        <w:t>средства и изделия медицинского назначения</w:t>
      </w:r>
      <w:r w:rsidRPr="00315E54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782CB5" w:rsidRPr="00315E54" w:rsidRDefault="00782CB5" w:rsidP="00782CB5">
      <w:pPr>
        <w:spacing w:line="276" w:lineRule="auto"/>
        <w:ind w:left="4536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(</w:t>
      </w:r>
      <w:r w:rsidRPr="00782CB5">
        <w:rPr>
          <w:rFonts w:eastAsia="Calibri"/>
          <w:i/>
          <w:color w:val="BFBFBF" w:themeColor="background1" w:themeShade="BF"/>
          <w:szCs w:val="22"/>
          <w:lang w:eastAsia="en-US"/>
        </w:rPr>
        <w:t xml:space="preserve">в ред. приказа Министерства здравоохранения ДНР </w:t>
      </w:r>
      <w:hyperlink r:id="rId4" w:anchor="0014-2386-20191225-2" w:history="1">
        <w:r w:rsidRPr="00E52751">
          <w:rPr>
            <w:rStyle w:val="a3"/>
            <w:rFonts w:eastAsia="Calibri"/>
            <w:i/>
            <w:szCs w:val="22"/>
            <w:lang w:eastAsia="en-US"/>
          </w:rPr>
          <w:t>от 25.12.2019 № 2386</w:t>
        </w:r>
      </w:hyperlink>
      <w:bookmarkStart w:id="0" w:name="_GoBack"/>
      <w:bookmarkEnd w:id="0"/>
      <w:r>
        <w:rPr>
          <w:rFonts w:eastAsia="Calibri"/>
          <w:color w:val="000000"/>
          <w:sz w:val="22"/>
          <w:szCs w:val="22"/>
          <w:lang w:eastAsia="en-US"/>
        </w:rPr>
        <w:t>)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D42D1F" w:rsidRPr="00315E54" w:rsidRDefault="00D42D1F" w:rsidP="00D42D1F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315E54">
        <w:rPr>
          <w:rFonts w:eastAsia="Calibri"/>
          <w:b/>
          <w:sz w:val="26"/>
          <w:szCs w:val="26"/>
          <w:lang w:eastAsia="en-US"/>
        </w:rPr>
        <w:t>Перечень</w:t>
      </w:r>
    </w:p>
    <w:p w:rsidR="00D42D1F" w:rsidRPr="00315E54" w:rsidRDefault="00D42D1F" w:rsidP="00D42D1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 лекарственных средств, </w:t>
      </w:r>
    </w:p>
    <w:p w:rsidR="00D42D1F" w:rsidRPr="00315E54" w:rsidRDefault="00D42D1F" w:rsidP="00D42D1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>подлежащих предметно-количественному</w:t>
      </w:r>
    </w:p>
    <w:p w:rsidR="00D42D1F" w:rsidRDefault="00D42D1F" w:rsidP="00D42D1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 учету в учреждениях здравоохранения</w:t>
      </w:r>
    </w:p>
    <w:p w:rsidR="00D42D1F" w:rsidRPr="00315E54" w:rsidRDefault="00D42D1F" w:rsidP="00D42D1F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1. Наркотические лекарственные средства.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2. Психотропные лекарственные средства. </w:t>
      </w:r>
    </w:p>
    <w:p w:rsidR="00D42D1F" w:rsidRPr="00315E54" w:rsidRDefault="00D42D1F" w:rsidP="00D42D1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3. Ядовитые и сильнодействующие лекарственные средства (по международным непатентованным названиям):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атропин и его соли (порошок),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тетракаин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(порошок),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тригексифенидил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атракурий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векуроний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пипекуроний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рокуроний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суксаметоний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буторфанол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морадол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и т.п.),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дифенгидрамин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(димедрол) (твердые формы),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зопиклон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клонидина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(клофелин) (субстанция, жидкие формы),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метандиенон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нандролон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proofErr w:type="spellStart"/>
      <w:r w:rsidRPr="00315E54">
        <w:rPr>
          <w:rFonts w:eastAsia="Calibri"/>
          <w:sz w:val="26"/>
          <w:szCs w:val="26"/>
          <w:lang w:eastAsia="en-US"/>
        </w:rPr>
        <w:t>прометазин</w:t>
      </w:r>
      <w:proofErr w:type="spellEnd"/>
      <w:r w:rsidRPr="00315E54">
        <w:rPr>
          <w:rFonts w:eastAsia="Calibri"/>
          <w:sz w:val="26"/>
          <w:szCs w:val="26"/>
          <w:lang w:eastAsia="en-US"/>
        </w:rPr>
        <w:t>.</w:t>
      </w:r>
    </w:p>
    <w:p w:rsidR="00D42D1F" w:rsidRPr="00315E54" w:rsidRDefault="00D42D1F" w:rsidP="00D42D1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4. Комбинированные лекарственные средства, содержащие эфедрин (кроме лекарственных средств в форме сиропов),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трамадол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, псевдоэфедрин и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декстропропоксифен</w:t>
      </w:r>
      <w:proofErr w:type="spellEnd"/>
      <w:r w:rsidR="00782CB5">
        <w:rPr>
          <w:rFonts w:eastAsia="Calibri"/>
          <w:sz w:val="26"/>
          <w:szCs w:val="26"/>
          <w:lang w:eastAsia="en-US"/>
        </w:rPr>
        <w:t xml:space="preserve"> </w:t>
      </w:r>
      <w:r w:rsidR="00782CB5" w:rsidRPr="00782CB5">
        <w:rPr>
          <w:color w:val="0A0A0A"/>
          <w:sz w:val="26"/>
          <w:szCs w:val="26"/>
          <w:shd w:val="clear" w:color="auto" w:fill="FEFEFE"/>
        </w:rPr>
        <w:t>кодеин или его соли (твердые и жидкие лекарственные формы для внутреннего применения</w:t>
      </w:r>
      <w:r w:rsidR="00782CB5">
        <w:rPr>
          <w:color w:val="0A0A0A"/>
          <w:sz w:val="23"/>
          <w:szCs w:val="23"/>
          <w:shd w:val="clear" w:color="auto" w:fill="FEFEFE"/>
        </w:rPr>
        <w:t>)</w:t>
      </w:r>
      <w:r w:rsidRPr="00315E54">
        <w:rPr>
          <w:rFonts w:eastAsia="Calibri"/>
          <w:sz w:val="26"/>
          <w:szCs w:val="26"/>
          <w:lang w:eastAsia="en-US"/>
        </w:rPr>
        <w:t>.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5. Лекарственные средства (по международным непатентованным названием):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тропикамид</w:t>
      </w:r>
      <w:proofErr w:type="spellEnd"/>
      <w:r w:rsidRPr="00315E54">
        <w:rPr>
          <w:rFonts w:eastAsia="Calibri"/>
          <w:sz w:val="26"/>
          <w:szCs w:val="26"/>
          <w:lang w:eastAsia="en-US"/>
        </w:rPr>
        <w:t>.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Примечания.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 xml:space="preserve">1. Не подлежат предметно-количественному учету медицинские аптечки транспортных средств, в которые входит раствор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буторфанола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15E54">
        <w:rPr>
          <w:rFonts w:eastAsia="Calibri"/>
          <w:sz w:val="26"/>
          <w:szCs w:val="26"/>
          <w:lang w:eastAsia="en-US"/>
        </w:rPr>
        <w:t>тартрата</w:t>
      </w:r>
      <w:proofErr w:type="spellEnd"/>
      <w:r w:rsidRPr="00315E54">
        <w:rPr>
          <w:rFonts w:eastAsia="Calibri"/>
          <w:sz w:val="26"/>
          <w:szCs w:val="26"/>
          <w:lang w:eastAsia="en-US"/>
        </w:rPr>
        <w:t xml:space="preserve"> для инъекций 0,2 % по 1 мл в шприц-тюбиках. </w:t>
      </w:r>
    </w:p>
    <w:p w:rsidR="00D42D1F" w:rsidRPr="00315E54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D42D1F" w:rsidRDefault="00D42D1F" w:rsidP="00D42D1F">
      <w:pPr>
        <w:spacing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Министр здравоохранения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В. </w:t>
      </w:r>
      <w:proofErr w:type="spellStart"/>
      <w:r>
        <w:rPr>
          <w:rFonts w:eastAsia="Calibri"/>
          <w:sz w:val="26"/>
          <w:szCs w:val="26"/>
          <w:lang w:eastAsia="en-US"/>
        </w:rPr>
        <w:t>В.Кучковой</w:t>
      </w:r>
      <w:proofErr w:type="spellEnd"/>
    </w:p>
    <w:p w:rsidR="00673D25" w:rsidRDefault="00D42D1F" w:rsidP="00D42D1F">
      <w:pPr>
        <w:spacing w:line="276" w:lineRule="auto"/>
      </w:pPr>
      <w:r>
        <w:rPr>
          <w:rFonts w:eastAsia="Calibri"/>
          <w:sz w:val="26"/>
          <w:szCs w:val="26"/>
          <w:lang w:eastAsia="en-US"/>
        </w:rPr>
        <w:t xml:space="preserve"> Министр Внутренних дел                                                                 О.В. Берёза</w:t>
      </w:r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B"/>
    <w:rsid w:val="00673D25"/>
    <w:rsid w:val="00782CB5"/>
    <w:rsid w:val="00AB3D3B"/>
    <w:rsid w:val="00B44A04"/>
    <w:rsid w:val="00D42D1F"/>
    <w:rsid w:val="00E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134F-3A4F-4B08-B728-7C00B3E7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1F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0014-2386-201912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sarbey</cp:lastModifiedBy>
  <cp:revision>5</cp:revision>
  <dcterms:created xsi:type="dcterms:W3CDTF">2015-06-17T14:33:00Z</dcterms:created>
  <dcterms:modified xsi:type="dcterms:W3CDTF">2020-02-03T13:04:00Z</dcterms:modified>
</cp:coreProperties>
</file>