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B5" w:rsidRPr="00B613FA" w:rsidRDefault="00CB6A6E" w:rsidP="006434B5">
      <w:pPr>
        <w:rPr>
          <w:rFonts w:ascii="Times New Roman" w:hAnsi="Times New Roman" w:cs="Times New Roman"/>
          <w:lang w:val="en-US"/>
        </w:rPr>
      </w:pPr>
      <w:r w:rsidRPr="00CB6A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B613FA">
        <w:rPr>
          <w:rFonts w:ascii="Times New Roman" w:hAnsi="Times New Roman" w:cs="Times New Roman"/>
        </w:rPr>
        <w:t xml:space="preserve">Приложение </w:t>
      </w:r>
      <w:r w:rsidR="00B613FA">
        <w:rPr>
          <w:rFonts w:ascii="Times New Roman" w:hAnsi="Times New Roman" w:cs="Times New Roman"/>
          <w:lang w:val="en-US"/>
        </w:rPr>
        <w:t>2</w:t>
      </w:r>
    </w:p>
    <w:p w:rsidR="006434B5" w:rsidRPr="006434B5" w:rsidRDefault="00CB6A6E" w:rsidP="006434B5">
      <w:pPr>
        <w:jc w:val="both"/>
        <w:rPr>
          <w:rFonts w:ascii="Times New Roman" w:hAnsi="Times New Roman" w:cs="Times New Roman"/>
          <w:sz w:val="28"/>
          <w:szCs w:val="28"/>
        </w:rPr>
      </w:pPr>
      <w:r w:rsidRPr="00CB6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434B5" w:rsidRPr="006434B5">
        <w:rPr>
          <w:rFonts w:ascii="Times New Roman" w:hAnsi="Times New Roman" w:cs="Times New Roman"/>
          <w:sz w:val="28"/>
          <w:szCs w:val="28"/>
        </w:rPr>
        <w:t>УТВЕРЖДЕНО</w:t>
      </w:r>
      <w:r w:rsidR="006434B5" w:rsidRPr="006434B5">
        <w:rPr>
          <w:rFonts w:ascii="Times New Roman" w:hAnsi="Times New Roman" w:cs="Times New Roman"/>
          <w:sz w:val="28"/>
          <w:szCs w:val="28"/>
        </w:rPr>
        <w:br/>
      </w:r>
      <w:r w:rsidRPr="00CB6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434B5" w:rsidRPr="006434B5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6434B5" w:rsidRPr="006434B5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br/>
      </w:r>
      <w:r w:rsidRPr="00CB6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434B5" w:rsidRPr="006434B5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6434B5" w:rsidRPr="006434B5">
        <w:rPr>
          <w:rFonts w:ascii="Times New Roman" w:hAnsi="Times New Roman" w:cs="Times New Roman"/>
          <w:sz w:val="28"/>
          <w:szCs w:val="28"/>
        </w:rPr>
        <w:br/>
      </w:r>
      <w:r w:rsidRPr="00CB6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434B5" w:rsidRPr="006434B5">
        <w:rPr>
          <w:rFonts w:ascii="Times New Roman" w:hAnsi="Times New Roman" w:cs="Times New Roman"/>
          <w:sz w:val="28"/>
          <w:szCs w:val="28"/>
        </w:rPr>
        <w:t>от 16.10.2017 №276</w:t>
      </w:r>
    </w:p>
    <w:p w:rsidR="006434B5" w:rsidRDefault="00B613FA" w:rsidP="00B61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РИСУНОК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613FA">
        <w:rPr>
          <w:rFonts w:ascii="Times New Roman" w:hAnsi="Times New Roman" w:cs="Times New Roman"/>
          <w:sz w:val="28"/>
          <w:szCs w:val="28"/>
        </w:rPr>
        <w:t>знамени Министерства угля и энергетики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CB6A6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4C6850B1" wp14:editId="708CD46F">
            <wp:extent cx="6016625" cy="36353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363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3FA" w:rsidRDefault="00B613FA" w:rsidP="00B61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3FA" w:rsidRPr="00CB6A6E" w:rsidRDefault="00B613FA" w:rsidP="00B61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51D" w:rsidRPr="006434B5" w:rsidRDefault="00CB6A6E" w:rsidP="006434B5">
      <w:pPr>
        <w:jc w:val="both"/>
        <w:rPr>
          <w:rFonts w:ascii="Times New Roman" w:hAnsi="Times New Roman" w:cs="Times New Roman"/>
          <w:sz w:val="28"/>
          <w:szCs w:val="28"/>
        </w:rPr>
      </w:pPr>
      <w:r w:rsidRPr="00CB6A6E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40451D" w:rsidRPr="006434B5" w:rsidSect="00B613FA">
      <w:pgSz w:w="11909" w:h="16834"/>
      <w:pgMar w:top="426" w:right="994" w:bottom="1440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7A"/>
    <w:rsid w:val="0040451D"/>
    <w:rsid w:val="006434B5"/>
    <w:rsid w:val="00B613FA"/>
    <w:rsid w:val="00BB577A"/>
    <w:rsid w:val="00CB6A6E"/>
    <w:rsid w:val="00F1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693A4-2D12-46C9-B651-A76A6A97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5</cp:revision>
  <dcterms:created xsi:type="dcterms:W3CDTF">2020-03-12T09:10:00Z</dcterms:created>
  <dcterms:modified xsi:type="dcterms:W3CDTF">2020-03-12T13:11:00Z</dcterms:modified>
</cp:coreProperties>
</file>