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F" w:rsidRPr="000D70E8" w:rsidRDefault="001D269F" w:rsidP="00AE37D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D269F" w:rsidRPr="003C1BA9" w:rsidRDefault="001D269F" w:rsidP="00AE37D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Республиканской программе</w:t>
      </w:r>
    </w:p>
    <w:p w:rsidR="001D269F" w:rsidRPr="003C1BA9" w:rsidRDefault="001D269F" w:rsidP="00AE37D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:rsidR="001D269F" w:rsidRPr="003C1BA9" w:rsidRDefault="001D269F" w:rsidP="00AE37D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D269F" w:rsidRDefault="001D269F" w:rsidP="00AE37D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на 20</w:t>
      </w:r>
      <w:r w:rsidR="00AE37D6">
        <w:rPr>
          <w:rFonts w:ascii="Times New Roman" w:hAnsi="Times New Roman" w:cs="Times New Roman"/>
          <w:sz w:val="28"/>
          <w:szCs w:val="28"/>
        </w:rPr>
        <w:t>20-</w:t>
      </w:r>
      <w:r w:rsidR="003E097F">
        <w:rPr>
          <w:rFonts w:ascii="Times New Roman" w:hAnsi="Times New Roman" w:cs="Times New Roman"/>
          <w:sz w:val="28"/>
          <w:szCs w:val="28"/>
        </w:rPr>
        <w:t>2022</w:t>
      </w:r>
      <w:r w:rsidRPr="003C1BA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D269F" w:rsidRDefault="001D269F" w:rsidP="00AE3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7D6" w:rsidRDefault="00AE37D6" w:rsidP="00AE3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7D6" w:rsidRDefault="00AE37D6" w:rsidP="00AE3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69F" w:rsidRPr="00D84393" w:rsidRDefault="0003779B" w:rsidP="001D269F">
      <w:pPr>
        <w:pStyle w:val="a4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</w:t>
      </w:r>
      <w:r w:rsidR="00AE37D6">
        <w:rPr>
          <w:rFonts w:ascii="Times New Roman" w:hAnsi="Times New Roman" w:cs="Times New Roman"/>
          <w:b/>
          <w:sz w:val="28"/>
          <w:szCs w:val="28"/>
        </w:rPr>
        <w:t>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D269F" w:rsidRPr="00D84393">
        <w:rPr>
          <w:rFonts w:ascii="Times New Roman" w:hAnsi="Times New Roman" w:cs="Times New Roman"/>
          <w:b/>
          <w:sz w:val="28"/>
          <w:szCs w:val="28"/>
        </w:rPr>
        <w:t>. Финансовое обеспечение мероприятий Р</w:t>
      </w:r>
      <w:r w:rsidR="001D269F">
        <w:rPr>
          <w:rFonts w:ascii="Times New Roman" w:hAnsi="Times New Roman" w:cs="Times New Roman"/>
          <w:b/>
          <w:sz w:val="28"/>
          <w:szCs w:val="28"/>
        </w:rPr>
        <w:t>еспубликанской программы на 202</w:t>
      </w:r>
      <w:r w:rsidR="003E097F">
        <w:rPr>
          <w:rFonts w:ascii="Times New Roman" w:hAnsi="Times New Roman" w:cs="Times New Roman"/>
          <w:b/>
          <w:sz w:val="28"/>
          <w:szCs w:val="28"/>
        </w:rPr>
        <w:t>2</w:t>
      </w:r>
      <w:r w:rsidR="001D269F" w:rsidRPr="00D843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69F" w:rsidRDefault="001D269F" w:rsidP="00F84BA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4" w:type="dxa"/>
        <w:jc w:val="center"/>
        <w:tblLayout w:type="fixed"/>
        <w:tblLook w:val="0600" w:firstRow="0" w:lastRow="0" w:firstColumn="0" w:lastColumn="0" w:noHBand="1" w:noVBand="1"/>
      </w:tblPr>
      <w:tblGrid>
        <w:gridCol w:w="2256"/>
        <w:gridCol w:w="992"/>
        <w:gridCol w:w="1963"/>
        <w:gridCol w:w="1985"/>
        <w:gridCol w:w="1155"/>
        <w:gridCol w:w="1276"/>
        <w:gridCol w:w="1276"/>
        <w:gridCol w:w="1276"/>
        <w:gridCol w:w="1559"/>
        <w:gridCol w:w="1656"/>
      </w:tblGrid>
      <w:tr w:rsidR="001D269F" w:rsidRPr="00AE37D6" w:rsidTr="007F150D">
        <w:trPr>
          <w:trHeight w:val="181"/>
          <w:jc w:val="center"/>
        </w:trPr>
        <w:tc>
          <w:tcPr>
            <w:tcW w:w="2256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0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sz w:val="24"/>
                <w:szCs w:val="28"/>
              </w:rPr>
              <w:t>Приоритеты</w:t>
            </w:r>
          </w:p>
          <w:p w:rsidR="001D269F" w:rsidRPr="007F150D" w:rsidRDefault="001D269F" w:rsidP="00AE37D6">
            <w:pPr>
              <w:pStyle w:val="a4"/>
              <w:ind w:left="0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sz w:val="24"/>
                <w:szCs w:val="28"/>
              </w:rPr>
              <w:t>развития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-53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Срок реализации</w:t>
            </w:r>
          </w:p>
        </w:tc>
        <w:tc>
          <w:tcPr>
            <w:tcW w:w="1963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13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Главный </w:t>
            </w:r>
          </w:p>
          <w:p w:rsidR="001D269F" w:rsidRPr="007F150D" w:rsidRDefault="001D269F" w:rsidP="00AE37D6">
            <w:pPr>
              <w:pStyle w:val="a4"/>
              <w:ind w:left="13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12" w:right="-8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Ответственный исполнитель, соисполнитель</w:t>
            </w:r>
          </w:p>
        </w:tc>
        <w:tc>
          <w:tcPr>
            <w:tcW w:w="6542" w:type="dxa"/>
            <w:gridSpan w:val="5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Объем средств, тыс. руб.</w:t>
            </w:r>
          </w:p>
        </w:tc>
        <w:tc>
          <w:tcPr>
            <w:tcW w:w="1656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154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Примечание</w:t>
            </w:r>
          </w:p>
        </w:tc>
      </w:tr>
      <w:tr w:rsidR="001D269F" w:rsidRPr="00AE37D6" w:rsidTr="007F150D">
        <w:trPr>
          <w:trHeight w:val="230"/>
          <w:jc w:val="center"/>
        </w:trPr>
        <w:tc>
          <w:tcPr>
            <w:tcW w:w="2256" w:type="dxa"/>
            <w:vMerge/>
          </w:tcPr>
          <w:p w:rsidR="001D269F" w:rsidRPr="007F150D" w:rsidRDefault="001D269F" w:rsidP="00AE37D6">
            <w:pPr>
              <w:pStyle w:val="a4"/>
              <w:ind w:left="0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1D269F" w:rsidRPr="007F150D" w:rsidRDefault="001D269F" w:rsidP="00AE37D6">
            <w:pPr>
              <w:pStyle w:val="a4"/>
              <w:ind w:left="-53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  <w:vMerge/>
          </w:tcPr>
          <w:p w:rsidR="001D269F" w:rsidRPr="007F150D" w:rsidRDefault="001D269F" w:rsidP="00AE37D6">
            <w:pPr>
              <w:pStyle w:val="a4"/>
              <w:ind w:left="13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1D269F" w:rsidRPr="007F150D" w:rsidRDefault="001D269F" w:rsidP="00AE37D6">
            <w:pPr>
              <w:pStyle w:val="a4"/>
              <w:ind w:left="12" w:right="-8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vMerge w:val="restart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за счет</w:t>
            </w:r>
          </w:p>
        </w:tc>
        <w:tc>
          <w:tcPr>
            <w:tcW w:w="1656" w:type="dxa"/>
            <w:vMerge/>
          </w:tcPr>
          <w:p w:rsidR="001D269F" w:rsidRPr="00AE37D6" w:rsidRDefault="001D269F" w:rsidP="00AE37D6">
            <w:pPr>
              <w:pStyle w:val="a4"/>
              <w:ind w:left="1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D269F" w:rsidRPr="00AE37D6" w:rsidTr="00AE37D6">
        <w:trPr>
          <w:cantSplit/>
          <w:trHeight w:val="2114"/>
          <w:jc w:val="center"/>
        </w:trPr>
        <w:tc>
          <w:tcPr>
            <w:tcW w:w="2256" w:type="dxa"/>
            <w:vMerge/>
          </w:tcPr>
          <w:p w:rsidR="001D269F" w:rsidRPr="007F150D" w:rsidRDefault="001D269F" w:rsidP="00AE37D6">
            <w:pPr>
              <w:pStyle w:val="a4"/>
              <w:ind w:left="0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1D269F" w:rsidRPr="007F150D" w:rsidRDefault="001D269F" w:rsidP="00AE37D6">
            <w:pPr>
              <w:pStyle w:val="a4"/>
              <w:ind w:left="-53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  <w:vMerge/>
          </w:tcPr>
          <w:p w:rsidR="001D269F" w:rsidRPr="007F150D" w:rsidRDefault="001D269F" w:rsidP="00AE37D6">
            <w:pPr>
              <w:pStyle w:val="a4"/>
              <w:ind w:left="13" w:right="-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1D269F" w:rsidRPr="007F150D" w:rsidRDefault="001D269F" w:rsidP="00AE37D6">
            <w:pPr>
              <w:pStyle w:val="a4"/>
              <w:ind w:left="12" w:right="-8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D269F" w:rsidRPr="007F150D" w:rsidRDefault="007F150D" w:rsidP="007F150D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республи</w:t>
            </w:r>
            <w:r w:rsidR="001D269F"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канского</w:t>
            </w:r>
          </w:p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1276" w:type="dxa"/>
            <w:textDirection w:val="btLr"/>
            <w:vAlign w:val="center"/>
          </w:tcPr>
          <w:p w:rsid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бюджетов городов</w:t>
            </w:r>
          </w:p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и районов</w:t>
            </w:r>
          </w:p>
        </w:tc>
        <w:tc>
          <w:tcPr>
            <w:tcW w:w="1276" w:type="dxa"/>
            <w:textDirection w:val="btLr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субъектов хозяйствования</w:t>
            </w:r>
          </w:p>
        </w:tc>
        <w:tc>
          <w:tcPr>
            <w:tcW w:w="1559" w:type="dxa"/>
            <w:textDirection w:val="btLr"/>
            <w:vAlign w:val="center"/>
          </w:tcPr>
          <w:p w:rsidR="001D269F" w:rsidRPr="007F150D" w:rsidRDefault="001D269F" w:rsidP="000739AA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других источников</w:t>
            </w:r>
            <w:r w:rsidR="000739AA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bookmarkStart w:id="0" w:name="_GoBack"/>
            <w:bookmarkEnd w:id="0"/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</w:t>
            </w:r>
            <w:proofErr w:type="spellStart"/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т.ч</w:t>
            </w:r>
            <w:proofErr w:type="spellEnd"/>
            <w:r w:rsidRPr="007F150D">
              <w:rPr>
                <w:rFonts w:ascii="Times New Roman" w:hAnsi="Times New Roman" w:cs="Times New Roman"/>
                <w:bCs/>
                <w:sz w:val="24"/>
                <w:szCs w:val="28"/>
              </w:rPr>
              <w:t>. иностранных инвестиций</w:t>
            </w:r>
          </w:p>
        </w:tc>
        <w:tc>
          <w:tcPr>
            <w:tcW w:w="1656" w:type="dxa"/>
            <w:vMerge/>
          </w:tcPr>
          <w:p w:rsidR="001D269F" w:rsidRPr="00AE37D6" w:rsidRDefault="001D269F" w:rsidP="00AE37D6">
            <w:pPr>
              <w:pStyle w:val="a4"/>
              <w:ind w:left="1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D269F" w:rsidRPr="007F150D" w:rsidRDefault="007F150D" w:rsidP="007F150D">
      <w:pPr>
        <w:tabs>
          <w:tab w:val="left" w:pos="13465"/>
        </w:tabs>
        <w:spacing w:after="0" w:line="240" w:lineRule="auto"/>
        <w:rPr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Style w:val="a3"/>
        <w:tblW w:w="15394" w:type="dxa"/>
        <w:jc w:val="center"/>
        <w:tblLayout w:type="fixed"/>
        <w:tblLook w:val="0600" w:firstRow="0" w:lastRow="0" w:firstColumn="0" w:lastColumn="0" w:noHBand="1" w:noVBand="1"/>
      </w:tblPr>
      <w:tblGrid>
        <w:gridCol w:w="2244"/>
        <w:gridCol w:w="12"/>
        <w:gridCol w:w="992"/>
        <w:gridCol w:w="1963"/>
        <w:gridCol w:w="1985"/>
        <w:gridCol w:w="1155"/>
        <w:gridCol w:w="1276"/>
        <w:gridCol w:w="1276"/>
        <w:gridCol w:w="1276"/>
        <w:gridCol w:w="1559"/>
        <w:gridCol w:w="1656"/>
      </w:tblGrid>
      <w:tr w:rsidR="001D269F" w:rsidRPr="007F150D" w:rsidTr="00AE37D6">
        <w:trPr>
          <w:trHeight w:val="227"/>
          <w:tblHeader/>
          <w:jc w:val="center"/>
        </w:trPr>
        <w:tc>
          <w:tcPr>
            <w:tcW w:w="2256" w:type="dxa"/>
            <w:gridSpan w:val="2"/>
            <w:vAlign w:val="center"/>
          </w:tcPr>
          <w:p w:rsidR="001D269F" w:rsidRPr="007F150D" w:rsidRDefault="001D269F" w:rsidP="00AE37D6">
            <w:pPr>
              <w:pStyle w:val="a4"/>
              <w:ind w:left="0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269F" w:rsidRPr="007F150D" w:rsidRDefault="001D269F" w:rsidP="00AE37D6">
            <w:pPr>
              <w:pStyle w:val="a4"/>
              <w:ind w:left="-53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1D269F" w:rsidRPr="007F150D" w:rsidRDefault="001D269F" w:rsidP="00AE37D6">
            <w:pPr>
              <w:pStyle w:val="a4"/>
              <w:ind w:left="13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D269F" w:rsidRPr="007F150D" w:rsidRDefault="001D269F" w:rsidP="00AE37D6">
            <w:pPr>
              <w:pStyle w:val="a4"/>
              <w:ind w:left="12" w:right="-8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D269F" w:rsidRPr="007F150D" w:rsidRDefault="001D269F" w:rsidP="00AE37D6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1D269F" w:rsidRPr="007F150D" w:rsidRDefault="001D269F" w:rsidP="00AE37D6">
            <w:pPr>
              <w:pStyle w:val="a4"/>
              <w:ind w:left="15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150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D269F" w:rsidRPr="00AE37D6" w:rsidTr="00AE37D6">
        <w:trPr>
          <w:trHeight w:val="814"/>
          <w:jc w:val="center"/>
        </w:trPr>
        <w:tc>
          <w:tcPr>
            <w:tcW w:w="2256" w:type="dxa"/>
            <w:gridSpan w:val="2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механизмов управления системой патриотического воспитания граждан.</w:t>
            </w:r>
          </w:p>
        </w:tc>
        <w:tc>
          <w:tcPr>
            <w:tcW w:w="992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-53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</w:t>
            </w:r>
            <w:r w:rsidR="00073A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Донецкой Народной </w:t>
            </w:r>
            <w:r w:rsidR="00073AE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269F" w:rsidRPr="00AE37D6" w:rsidTr="00F84BA0">
        <w:trPr>
          <w:trHeight w:val="1134"/>
          <w:jc w:val="center"/>
        </w:trPr>
        <w:tc>
          <w:tcPr>
            <w:tcW w:w="2256" w:type="dxa"/>
            <w:gridSpan w:val="2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системной работы  в сфере патриотического воспитания  и активного </w:t>
            </w:r>
            <w:proofErr w:type="spellStart"/>
            <w:proofErr w:type="gramStart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межведомствен-ного</w:t>
            </w:r>
            <w:proofErr w:type="spellEnd"/>
            <w:proofErr w:type="gramEnd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, межотраслевого взаимодействия и общественно-государственного партнерства.</w:t>
            </w:r>
          </w:p>
        </w:tc>
        <w:tc>
          <w:tcPr>
            <w:tcW w:w="992" w:type="dxa"/>
            <w:vAlign w:val="center"/>
          </w:tcPr>
          <w:p w:rsidR="001D269F" w:rsidRPr="00AE37D6" w:rsidRDefault="001D269F" w:rsidP="00AE37D6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t xml:space="preserve">ма Донецкой Народной </w:t>
            </w:r>
            <w:r w:rsidR="00F8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молодежи, спорта и туризма Донецкой Народной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ведомства и организации Донецкой Народной Республики. 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464,00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967D09">
        <w:trPr>
          <w:trHeight w:val="310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патриотического воспитания на республиканском  районном, городском уровнях, создание условий для освещения событий  патриотической направленности через средства массовой информации Республики.</w:t>
            </w:r>
          </w:p>
        </w:tc>
        <w:tc>
          <w:tcPr>
            <w:tcW w:w="992" w:type="dxa"/>
            <w:vMerge w:val="restart"/>
            <w:vAlign w:val="center"/>
          </w:tcPr>
          <w:p w:rsidR="001D269F" w:rsidRPr="00AE37D6" w:rsidRDefault="001D269F" w:rsidP="00AE37D6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</w:t>
            </w:r>
            <w:r w:rsidR="00B151D1">
              <w:rPr>
                <w:rFonts w:ascii="Times New Roman" w:hAnsi="Times New Roman" w:cs="Times New Roman"/>
                <w:sz w:val="24"/>
                <w:szCs w:val="24"/>
              </w:rPr>
              <w:t>цкой Народной Республики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Донецкой Народной Республики, Министерство молодежи, спорта и туризма Донецкой Народной Республики, Министерство образования и науки Донецкой Народной Республики, Военный комиссариат Донецкой Народной Республики, Администрации  городов и районов, Организация 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vMerge w:val="restart"/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FA5CC4">
        <w:trPr>
          <w:trHeight w:val="3140"/>
          <w:jc w:val="center"/>
        </w:trPr>
        <w:tc>
          <w:tcPr>
            <w:tcW w:w="2256" w:type="dxa"/>
            <w:gridSpan w:val="2"/>
            <w:vMerge/>
          </w:tcPr>
          <w:p w:rsidR="001D269F" w:rsidRPr="00AE37D6" w:rsidRDefault="001D269F" w:rsidP="00AE37D6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69F" w:rsidRPr="00AE37D6" w:rsidRDefault="001D269F" w:rsidP="00AE37D6">
            <w:pPr>
              <w:pStyle w:val="a4"/>
              <w:spacing w:after="200"/>
              <w:ind w:left="-53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 Министерство информации Донецкой Народной Республики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FA5CC4">
        <w:trPr>
          <w:trHeight w:val="845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военно-патриотических, военно-спортивных  клубов, кружков, объединений и укрепление  престижа военной  службы, службы  в </w:t>
            </w:r>
            <w:proofErr w:type="gramStart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правоохранитель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других силовых структурах, совершенствование практики шефства воинских частей над образовательными организациями, военно-патриотическими  спортивными клубами, 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 и федерациями военно-спортивного направления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-5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нецкой Народной Республики</w:t>
            </w:r>
          </w:p>
          <w:p w:rsidR="001D269F" w:rsidRPr="00AE37D6" w:rsidRDefault="001D269F" w:rsidP="00FA5CC4">
            <w:pPr>
              <w:pStyle w:val="a4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молодежи, спорта и туризма Донецкой Народной Республики, Военный комиссариат Донецкой Народной Республики, Управление народной милиции Донецкой Народной Республики, Министерство образования и науки Донецкой Народной Республики,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молодежи, спорта и туризма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Управление Народной милиции Донецкой Народной Республики.</w:t>
            </w:r>
          </w:p>
          <w:p w:rsidR="001D269F" w:rsidRPr="00AE37D6" w:rsidRDefault="001D269F" w:rsidP="00FA5CC4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Донецкой Народной Республики. Министерство по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гражданской обороны, чрезвычайным ситуациям и ликвидации последствий стихийных бедствий Донецкой Народной Республики, Общественная организация «Молодая Республика», </w:t>
            </w:r>
            <w:r w:rsidR="005B40C3" w:rsidRPr="00AE37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8856,00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2C2150">
        <w:trPr>
          <w:trHeight w:val="845"/>
          <w:jc w:val="center"/>
        </w:trPr>
        <w:tc>
          <w:tcPr>
            <w:tcW w:w="2256" w:type="dxa"/>
            <w:gridSpan w:val="2"/>
            <w:vMerge/>
          </w:tcPr>
          <w:p w:rsidR="001D269F" w:rsidRPr="00AE37D6" w:rsidRDefault="001D269F" w:rsidP="00AE37D6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69F" w:rsidRPr="00AE37D6" w:rsidRDefault="001D269F" w:rsidP="00AE37D6">
            <w:pPr>
              <w:pStyle w:val="a4"/>
              <w:spacing w:after="200"/>
              <w:ind w:left="-53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2C2150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Донецкой Народной Республики. Министерство образования и науки Донецкой Народной Республики, Военный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 Донецкой Народной Республики, Управление Народной Милиции Донецкой Народной Республики, Министерство молодежи, спорта и туризма Донецкой Народной Республики.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872CD7">
        <w:trPr>
          <w:trHeight w:val="1445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развитие успешно </w:t>
            </w:r>
            <w:proofErr w:type="spellStart"/>
            <w:proofErr w:type="gramStart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зарекомендо-вавших</w:t>
            </w:r>
            <w:proofErr w:type="spellEnd"/>
            <w:proofErr w:type="gramEnd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 себя форм и методов работы по патриотическому воспитанию с учетом динамично меняющейся ситуации, возрастных особенностей 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граждан Республики</w:t>
            </w:r>
          </w:p>
        </w:tc>
        <w:tc>
          <w:tcPr>
            <w:tcW w:w="992" w:type="dxa"/>
            <w:vMerge w:val="restart"/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-5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FA5CC4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молодежи, спорта и туризма Донецкой Народной Республики, </w:t>
            </w:r>
            <w:r w:rsidR="005B40C3" w:rsidRPr="00AE37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«Молодая Республика»</w:t>
            </w:r>
          </w:p>
          <w:p w:rsidR="001D269F" w:rsidRPr="00AE37D6" w:rsidRDefault="001D269F" w:rsidP="00FA5CC4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«Наследники Победы»  общественной организации «Молодая Республика»,</w:t>
            </w:r>
          </w:p>
          <w:p w:rsidR="001D269F" w:rsidRPr="00AE37D6" w:rsidRDefault="001D269F" w:rsidP="007F4C50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Донецкой Народной Республики, Министерство образования и науки Донецкой Народной Республики. Администрации городов и районов Донецкой Народной Республики. Министерство информации Донецкой Народной Республики. Министерство образования и науки Донецкой Народной Республики.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1870,13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FA5CC4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B151D1">
        <w:trPr>
          <w:trHeight w:val="1978"/>
          <w:jc w:val="center"/>
        </w:trPr>
        <w:tc>
          <w:tcPr>
            <w:tcW w:w="2256" w:type="dxa"/>
            <w:gridSpan w:val="2"/>
            <w:vMerge/>
            <w:tcBorders>
              <w:bottom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69F" w:rsidRPr="00AE37D6" w:rsidRDefault="001D269F" w:rsidP="00AE37D6">
            <w:pPr>
              <w:pStyle w:val="a4"/>
              <w:spacing w:after="200"/>
              <w:ind w:left="-53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ии Донецкой Народной Республики</w:t>
            </w: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7F4C50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Республики, городская организация ветеранов, Союз журналистов Донецкой Народной Республики, совместно с администрациями городов и районов Республики.</w:t>
            </w:r>
          </w:p>
          <w:p w:rsidR="001D269F" w:rsidRPr="00AE37D6" w:rsidRDefault="001D269F" w:rsidP="00AE37D6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Министерства ведомства и организации.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5279DF">
        <w:trPr>
          <w:trHeight w:val="1019"/>
          <w:jc w:val="center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молодежных инициатив, общественных объединений, реализующих социально значимые проекты в сфере патриотического воспитания и проведение мероприятий по организации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молодежных и ветеранских организаций</w:t>
            </w:r>
          </w:p>
        </w:tc>
        <w:tc>
          <w:tcPr>
            <w:tcW w:w="992" w:type="dxa"/>
            <w:vAlign w:val="center"/>
          </w:tcPr>
          <w:p w:rsidR="001D269F" w:rsidRPr="00AE37D6" w:rsidRDefault="001D269F" w:rsidP="00967D09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  <w:p w:rsidR="001D269F" w:rsidRPr="00AE37D6" w:rsidRDefault="001D269F" w:rsidP="00872CD7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городов и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Донецкой Народной Республики.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967D09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2064,00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2054,00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967D09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967D09">
        <w:trPr>
          <w:trHeight w:val="237"/>
          <w:jc w:val="center"/>
        </w:trPr>
        <w:tc>
          <w:tcPr>
            <w:tcW w:w="2244" w:type="dxa"/>
            <w:tcBorders>
              <w:top w:val="nil"/>
            </w:tcBorders>
          </w:tcPr>
          <w:p w:rsidR="001D269F" w:rsidRPr="00AE37D6" w:rsidRDefault="001D269F" w:rsidP="00AE37D6">
            <w:pPr>
              <w:ind w:right="-8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Республи-кан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="007F4C50">
              <w:rPr>
                <w:rFonts w:ascii="Times New Roman" w:hAnsi="Times New Roman" w:cs="Times New Roman"/>
                <w:sz w:val="24"/>
                <w:szCs w:val="24"/>
              </w:rPr>
              <w:t xml:space="preserve"> центр молодежных инициатив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молодежных инициатив, Министерство молодежи, спорта и туризма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городов и районов Донецкой Народной Республики, </w:t>
            </w:r>
          </w:p>
          <w:p w:rsidR="001D269F" w:rsidRPr="00AE37D6" w:rsidRDefault="005B40C3" w:rsidP="00872CD7">
            <w:pPr>
              <w:pStyle w:val="a4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967D09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967D09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967D09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967D09">
        <w:trPr>
          <w:cantSplit/>
          <w:trHeight w:val="237"/>
          <w:jc w:val="center"/>
        </w:trPr>
        <w:tc>
          <w:tcPr>
            <w:tcW w:w="2256" w:type="dxa"/>
            <w:gridSpan w:val="2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волонтерского движения, являющегося эффективным инструментом гражда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нско-патриотического воспитания</w:t>
            </w:r>
          </w:p>
        </w:tc>
        <w:tc>
          <w:tcPr>
            <w:tcW w:w="992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Республика».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872C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65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7F4C50">
        <w:trPr>
          <w:trHeight w:val="237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1D269F" w:rsidRPr="00AE37D6" w:rsidRDefault="001D269F" w:rsidP="007F4C50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патриотической направленности для граждан Республики с сохранением приоритета патриотического воспитания детей и молодежи ДНР</w:t>
            </w:r>
          </w:p>
        </w:tc>
        <w:tc>
          <w:tcPr>
            <w:tcW w:w="992" w:type="dxa"/>
            <w:vMerge w:val="restart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-5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7F4C50">
            <w:pPr>
              <w:pStyle w:val="a4"/>
              <w:spacing w:after="200"/>
              <w:ind w:left="1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872CD7">
        <w:trPr>
          <w:trHeight w:val="237"/>
          <w:jc w:val="center"/>
        </w:trPr>
        <w:tc>
          <w:tcPr>
            <w:tcW w:w="2256" w:type="dxa"/>
            <w:gridSpan w:val="2"/>
            <w:vMerge/>
          </w:tcPr>
          <w:p w:rsidR="001D269F" w:rsidRPr="00AE37D6" w:rsidRDefault="001D269F" w:rsidP="00AE37D6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69F" w:rsidRPr="00AE37D6" w:rsidRDefault="001D269F" w:rsidP="00AE37D6">
            <w:pPr>
              <w:pStyle w:val="a4"/>
              <w:spacing w:after="200"/>
              <w:ind w:left="-53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городов и районов Донецкой Народной Республики.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146,50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5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872CD7">
        <w:trPr>
          <w:trHeight w:val="237"/>
          <w:jc w:val="center"/>
        </w:trPr>
        <w:tc>
          <w:tcPr>
            <w:tcW w:w="2256" w:type="dxa"/>
            <w:gridSpan w:val="2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среди граждан Донецкой Народной Республики здорового образа жизни, физической культуры и спорта</w:t>
            </w:r>
          </w:p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9F" w:rsidRPr="00AE37D6" w:rsidRDefault="001D269F" w:rsidP="00872CD7">
            <w:pPr>
              <w:pStyle w:val="a4"/>
              <w:spacing w:after="200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-5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3E097F"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E3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7F4C5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198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</w:t>
            </w:r>
            <w:r w:rsidR="00146920" w:rsidRPr="00AE3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146920" w:rsidRPr="00AE37D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стихийных бедствий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Донецкой Народной Республики,</w:t>
            </w:r>
          </w:p>
          <w:p w:rsidR="001D269F" w:rsidRPr="00AE37D6" w:rsidRDefault="009212BA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</w:t>
            </w:r>
            <w:r w:rsidR="001D269F" w:rsidRPr="00AE37D6">
              <w:rPr>
                <w:rFonts w:ascii="Times New Roman" w:hAnsi="Times New Roman" w:cs="Times New Roman"/>
                <w:sz w:val="24"/>
                <w:szCs w:val="24"/>
              </w:rPr>
              <w:t>нения Донецкой Народной Республики,</w:t>
            </w:r>
          </w:p>
          <w:p w:rsidR="001D269F" w:rsidRPr="00AE37D6" w:rsidRDefault="001D269F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Республика»,</w:t>
            </w:r>
          </w:p>
          <w:p w:rsidR="001D269F" w:rsidRPr="00AE37D6" w:rsidRDefault="005B40C3" w:rsidP="00872CD7">
            <w:pPr>
              <w:pStyle w:val="a4"/>
              <w:spacing w:after="200"/>
              <w:ind w:left="1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«ВПД «МОЛОДАЯ ГВАРДИЯ-ЮНАРМИЯ»</w:t>
            </w:r>
            <w:r w:rsidR="001D269F" w:rsidRPr="00AE37D6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 и науки Донецкой Народной Республики.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1713,65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1473,00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872CD7">
            <w:pPr>
              <w:pStyle w:val="a4"/>
              <w:spacing w:after="200"/>
              <w:ind w:left="1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spacing w:after="20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9F" w:rsidRPr="00AE37D6" w:rsidTr="007F150D">
        <w:trPr>
          <w:trHeight w:val="237"/>
          <w:jc w:val="center"/>
        </w:trPr>
        <w:tc>
          <w:tcPr>
            <w:tcW w:w="7196" w:type="dxa"/>
            <w:gridSpan w:val="5"/>
            <w:vAlign w:val="center"/>
          </w:tcPr>
          <w:p w:rsidR="001D269F" w:rsidRPr="00AE37D6" w:rsidRDefault="001D269F" w:rsidP="007F150D">
            <w:pPr>
              <w:pStyle w:val="a4"/>
              <w:ind w:left="12" w:right="-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55" w:type="dxa"/>
            <w:vAlign w:val="center"/>
          </w:tcPr>
          <w:p w:rsidR="001D269F" w:rsidRPr="00AE37D6" w:rsidRDefault="001D269F" w:rsidP="007F150D">
            <w:pPr>
              <w:pStyle w:val="a4"/>
              <w:ind w:left="-108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t>17317,83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7F150D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t>16117,88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7F150D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t>248,00</w:t>
            </w:r>
          </w:p>
        </w:tc>
        <w:tc>
          <w:tcPr>
            <w:tcW w:w="1276" w:type="dxa"/>
            <w:vAlign w:val="center"/>
          </w:tcPr>
          <w:p w:rsidR="001D269F" w:rsidRPr="00AE37D6" w:rsidRDefault="001D269F" w:rsidP="007F150D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  <w:tc>
          <w:tcPr>
            <w:tcW w:w="1559" w:type="dxa"/>
            <w:vAlign w:val="center"/>
          </w:tcPr>
          <w:p w:rsidR="001D269F" w:rsidRPr="00AE37D6" w:rsidRDefault="001D269F" w:rsidP="007F150D">
            <w:pPr>
              <w:pStyle w:val="a4"/>
              <w:ind w:left="1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D6">
              <w:rPr>
                <w:rFonts w:ascii="Times New Roman" w:hAnsi="Times New Roman" w:cs="Times New Roman"/>
                <w:b/>
                <w:sz w:val="24"/>
                <w:szCs w:val="24"/>
              </w:rPr>
              <w:t>934,30</w:t>
            </w:r>
          </w:p>
        </w:tc>
        <w:tc>
          <w:tcPr>
            <w:tcW w:w="1656" w:type="dxa"/>
          </w:tcPr>
          <w:p w:rsidR="001D269F" w:rsidRPr="00AE37D6" w:rsidRDefault="001D269F" w:rsidP="00AE37D6">
            <w:pPr>
              <w:pStyle w:val="a4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175" w:rsidRDefault="00DE0175"/>
    <w:sectPr w:rsidR="00DE0175" w:rsidSect="00AE37D6">
      <w:headerReference w:type="default" r:id="rId7"/>
      <w:pgSz w:w="16838" w:h="11906" w:orient="landscape"/>
      <w:pgMar w:top="1701" w:right="1134" w:bottom="567" w:left="1134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9F" w:rsidRDefault="001D269F" w:rsidP="001D269F">
      <w:pPr>
        <w:spacing w:after="0" w:line="240" w:lineRule="auto"/>
      </w:pPr>
      <w:r>
        <w:separator/>
      </w:r>
    </w:p>
  </w:endnote>
  <w:endnote w:type="continuationSeparator" w:id="0">
    <w:p w:rsidR="001D269F" w:rsidRDefault="001D269F" w:rsidP="001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9F" w:rsidRDefault="001D269F" w:rsidP="001D269F">
      <w:pPr>
        <w:spacing w:after="0" w:line="240" w:lineRule="auto"/>
      </w:pPr>
      <w:r>
        <w:separator/>
      </w:r>
    </w:p>
  </w:footnote>
  <w:footnote w:type="continuationSeparator" w:id="0">
    <w:p w:rsidR="001D269F" w:rsidRDefault="001D269F" w:rsidP="001D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14891916"/>
      <w:docPartObj>
        <w:docPartGallery w:val="Page Numbers (Top of Page)"/>
        <w:docPartUnique/>
      </w:docPartObj>
    </w:sdtPr>
    <w:sdtEndPr/>
    <w:sdtContent>
      <w:p w:rsidR="001D269F" w:rsidRPr="00D27464" w:rsidRDefault="001D269F" w:rsidP="00D27464">
        <w:pPr>
          <w:pStyle w:val="a5"/>
          <w:jc w:val="right"/>
          <w:rPr>
            <w:sz w:val="20"/>
          </w:rPr>
        </w:pPr>
        <w:r w:rsidRPr="00D27464">
          <w:rPr>
            <w:rFonts w:ascii="Times New Roman" w:hAnsi="Times New Roman" w:cs="Times New Roman"/>
            <w:sz w:val="24"/>
            <w:szCs w:val="28"/>
          </w:rPr>
          <w:t xml:space="preserve">Продолжение </w:t>
        </w:r>
        <w:r w:rsidR="00D27464">
          <w:rPr>
            <w:rFonts w:ascii="Times New Roman" w:hAnsi="Times New Roman" w:cs="Times New Roman"/>
            <w:sz w:val="24"/>
            <w:szCs w:val="28"/>
          </w:rPr>
          <w:t>П</w:t>
        </w:r>
        <w:r w:rsidRPr="00D27464">
          <w:rPr>
            <w:rFonts w:ascii="Times New Roman" w:hAnsi="Times New Roman" w:cs="Times New Roman"/>
            <w:sz w:val="24"/>
            <w:szCs w:val="28"/>
          </w:rPr>
          <w:t>риложения 10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9F"/>
    <w:rsid w:val="0003779B"/>
    <w:rsid w:val="000739AA"/>
    <w:rsid w:val="00073AE5"/>
    <w:rsid w:val="00146920"/>
    <w:rsid w:val="001D269F"/>
    <w:rsid w:val="00203A49"/>
    <w:rsid w:val="002078AB"/>
    <w:rsid w:val="002C2150"/>
    <w:rsid w:val="002E6399"/>
    <w:rsid w:val="003E097F"/>
    <w:rsid w:val="005279DF"/>
    <w:rsid w:val="005B40C3"/>
    <w:rsid w:val="007F150D"/>
    <w:rsid w:val="007F4C50"/>
    <w:rsid w:val="00872CD7"/>
    <w:rsid w:val="009212BA"/>
    <w:rsid w:val="00967D09"/>
    <w:rsid w:val="00AE37D6"/>
    <w:rsid w:val="00B151D1"/>
    <w:rsid w:val="00B67DB5"/>
    <w:rsid w:val="00D27464"/>
    <w:rsid w:val="00DE0175"/>
    <w:rsid w:val="00F84BA0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69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D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69F"/>
  </w:style>
  <w:style w:type="paragraph" w:styleId="a7">
    <w:name w:val="footer"/>
    <w:basedOn w:val="a"/>
    <w:link w:val="a8"/>
    <w:uiPriority w:val="99"/>
    <w:unhideWhenUsed/>
    <w:rsid w:val="001D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69F"/>
  </w:style>
  <w:style w:type="paragraph" w:styleId="a9">
    <w:name w:val="Balloon Text"/>
    <w:basedOn w:val="a"/>
    <w:link w:val="aa"/>
    <w:uiPriority w:val="99"/>
    <w:semiHidden/>
    <w:unhideWhenUsed/>
    <w:rsid w:val="002E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3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69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D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69F"/>
  </w:style>
  <w:style w:type="paragraph" w:styleId="a7">
    <w:name w:val="footer"/>
    <w:basedOn w:val="a"/>
    <w:link w:val="a8"/>
    <w:uiPriority w:val="99"/>
    <w:unhideWhenUsed/>
    <w:rsid w:val="001D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69F"/>
  </w:style>
  <w:style w:type="paragraph" w:styleId="a9">
    <w:name w:val="Balloon Text"/>
    <w:basedOn w:val="a"/>
    <w:link w:val="aa"/>
    <w:uiPriority w:val="99"/>
    <w:semiHidden/>
    <w:unhideWhenUsed/>
    <w:rsid w:val="002E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23</cp:revision>
  <cp:lastPrinted>2019-10-14T08:53:00Z</cp:lastPrinted>
  <dcterms:created xsi:type="dcterms:W3CDTF">2019-02-06T11:00:00Z</dcterms:created>
  <dcterms:modified xsi:type="dcterms:W3CDTF">2020-04-28T10:50:00Z</dcterms:modified>
</cp:coreProperties>
</file>