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C8AAC" w14:textId="77777777" w:rsidR="00D707AD" w:rsidRPr="000D70E8" w:rsidRDefault="00D707AD" w:rsidP="00D707AD">
      <w:pPr>
        <w:tabs>
          <w:tab w:val="left" w:pos="-637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0E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17B0D4C2" w14:textId="77777777" w:rsidR="00D707AD" w:rsidRPr="00E31124" w:rsidRDefault="00D707AD" w:rsidP="00D707AD">
      <w:pPr>
        <w:tabs>
          <w:tab w:val="left" w:pos="-637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к Республиканской программе</w:t>
      </w:r>
    </w:p>
    <w:p w14:paraId="75DEDC02" w14:textId="77777777" w:rsidR="00D707AD" w:rsidRPr="00E31124" w:rsidRDefault="00D707AD" w:rsidP="00D707AD">
      <w:pPr>
        <w:tabs>
          <w:tab w:val="left" w:pos="-637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патриотического воспитания граждан</w:t>
      </w:r>
    </w:p>
    <w:p w14:paraId="01AB2826" w14:textId="77777777" w:rsidR="00D707AD" w:rsidRPr="00E31124" w:rsidRDefault="00D707AD" w:rsidP="00D707AD">
      <w:pPr>
        <w:tabs>
          <w:tab w:val="left" w:pos="-6379"/>
        </w:tabs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1E2FF12E" w14:textId="77777777" w:rsidR="00D707AD" w:rsidRDefault="00D707AD" w:rsidP="00D707AD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3112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20-</w:t>
      </w:r>
      <w:r w:rsidRPr="00E3112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31124">
        <w:rPr>
          <w:rFonts w:ascii="Times New Roman" w:hAnsi="Times New Roman" w:cs="Times New Roman"/>
          <w:sz w:val="28"/>
          <w:szCs w:val="28"/>
        </w:rPr>
        <w:t xml:space="preserve"> гг.</w:t>
      </w:r>
    </w:p>
    <w:p w14:paraId="30442E1B" w14:textId="77777777" w:rsidR="00D707AD" w:rsidRDefault="00D707AD" w:rsidP="00D707AD">
      <w:pPr>
        <w:tabs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42A99BB9" w14:textId="77777777" w:rsidR="00D707AD" w:rsidRDefault="00D707AD" w:rsidP="00D707AD">
      <w:pPr>
        <w:tabs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FC7E0D8" w14:textId="77777777" w:rsidR="00D707AD" w:rsidRDefault="00D707AD" w:rsidP="00D707AD">
      <w:pPr>
        <w:tabs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209BA1A" w14:textId="77777777" w:rsidR="00D707AD" w:rsidRPr="00711EC6" w:rsidRDefault="00D707AD" w:rsidP="00D707AD">
      <w:pPr>
        <w:tabs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11EC6">
        <w:rPr>
          <w:rFonts w:ascii="Times New Roman" w:hAnsi="Times New Roman" w:cs="Times New Roman"/>
          <w:b/>
          <w:sz w:val="28"/>
          <w:szCs w:val="28"/>
        </w:rPr>
        <w:t>Табл</w:t>
      </w:r>
      <w:r>
        <w:rPr>
          <w:rFonts w:ascii="Times New Roman" w:hAnsi="Times New Roman" w:cs="Times New Roman"/>
          <w:b/>
          <w:sz w:val="28"/>
          <w:szCs w:val="28"/>
        </w:rPr>
        <w:t>ица</w:t>
      </w:r>
      <w:r w:rsidRPr="00711EC6">
        <w:rPr>
          <w:rFonts w:ascii="Times New Roman" w:hAnsi="Times New Roman" w:cs="Times New Roman"/>
          <w:b/>
          <w:sz w:val="28"/>
          <w:szCs w:val="28"/>
        </w:rPr>
        <w:t xml:space="preserve"> 3.</w:t>
      </w:r>
      <w:r w:rsidRPr="00711EC6">
        <w:rPr>
          <w:rFonts w:ascii="Times New Roman" w:hAnsi="Times New Roman"/>
          <w:b/>
          <w:sz w:val="28"/>
          <w:szCs w:val="28"/>
        </w:rPr>
        <w:t xml:space="preserve"> </w:t>
      </w:r>
      <w:r w:rsidRPr="00711EC6">
        <w:rPr>
          <w:rFonts w:ascii="Times New Roman" w:hAnsi="Times New Roman"/>
          <w:b/>
          <w:sz w:val="28"/>
          <w:szCs w:val="28"/>
          <w:lang w:val="en-US"/>
        </w:rPr>
        <w:t>SWOT</w:t>
      </w:r>
      <w:r w:rsidRPr="00711EC6">
        <w:rPr>
          <w:rFonts w:ascii="Times New Roman" w:hAnsi="Times New Roman"/>
          <w:b/>
          <w:sz w:val="28"/>
          <w:szCs w:val="28"/>
        </w:rPr>
        <w:t>-анализ сферы патриотического воспитания</w:t>
      </w:r>
    </w:p>
    <w:p w14:paraId="3A354632" w14:textId="77777777" w:rsidR="00D707AD" w:rsidRPr="00F76D33" w:rsidRDefault="00D707AD" w:rsidP="00D707AD">
      <w:pPr>
        <w:tabs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4644"/>
        <w:gridCol w:w="5103"/>
      </w:tblGrid>
      <w:tr w:rsidR="00D707AD" w:rsidRPr="00711EC6" w14:paraId="23C57C05" w14:textId="77777777" w:rsidTr="00093EAF">
        <w:trPr>
          <w:jc w:val="center"/>
        </w:trPr>
        <w:tc>
          <w:tcPr>
            <w:tcW w:w="4644" w:type="dxa"/>
          </w:tcPr>
          <w:p w14:paraId="28D2C255" w14:textId="77777777" w:rsidR="00D707AD" w:rsidRPr="00711EC6" w:rsidRDefault="00D707AD" w:rsidP="00093EA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11EC6">
              <w:rPr>
                <w:rFonts w:ascii="Times New Roman" w:hAnsi="Times New Roman"/>
                <w:b/>
                <w:sz w:val="24"/>
                <w:szCs w:val="28"/>
              </w:rPr>
              <w:t>Сильные стороны</w:t>
            </w:r>
          </w:p>
        </w:tc>
        <w:tc>
          <w:tcPr>
            <w:tcW w:w="5103" w:type="dxa"/>
          </w:tcPr>
          <w:p w14:paraId="38760C5F" w14:textId="77777777" w:rsidR="00D707AD" w:rsidRPr="00711EC6" w:rsidRDefault="00D707AD" w:rsidP="00093EA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11EC6">
              <w:rPr>
                <w:rFonts w:ascii="Times New Roman" w:hAnsi="Times New Roman"/>
                <w:b/>
                <w:sz w:val="24"/>
                <w:szCs w:val="28"/>
              </w:rPr>
              <w:t>Слабые стороны</w:t>
            </w:r>
          </w:p>
        </w:tc>
      </w:tr>
      <w:tr w:rsidR="00D707AD" w:rsidRPr="00711EC6" w14:paraId="6AC9627A" w14:textId="77777777" w:rsidTr="00093EAF">
        <w:trPr>
          <w:jc w:val="center"/>
        </w:trPr>
        <w:tc>
          <w:tcPr>
            <w:tcW w:w="4644" w:type="dxa"/>
          </w:tcPr>
          <w:p w14:paraId="6A3387AF" w14:textId="77777777" w:rsidR="00D707AD" w:rsidRDefault="00D707AD" w:rsidP="00D707AD">
            <w:pPr>
              <w:pStyle w:val="a4"/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t>Программа ориентирована на все социальные слои и возрастные группы населения при сохранении приоритета патриотического воспитания детей и молодежи.</w:t>
            </w:r>
          </w:p>
          <w:p w14:paraId="55E9236F" w14:textId="77777777" w:rsidR="00D707AD" w:rsidRDefault="00D707AD" w:rsidP="00D707AD">
            <w:pPr>
              <w:pStyle w:val="a4"/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t>Опыт реализации Программы «Патриотическое воспитание детей и молодежи Донецкой Народной Республики» и плана мероприятий к ней.</w:t>
            </w:r>
          </w:p>
          <w:p w14:paraId="6C013183" w14:textId="77777777" w:rsidR="00D707AD" w:rsidRDefault="00D707AD" w:rsidP="00D707AD">
            <w:pPr>
              <w:pStyle w:val="a4"/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t>Увеличение количества участников мероприятий городского и районного уровня при реализации программы.</w:t>
            </w:r>
          </w:p>
          <w:p w14:paraId="04D566C7" w14:textId="77777777" w:rsidR="00D707AD" w:rsidRDefault="00D707AD" w:rsidP="00D707AD">
            <w:pPr>
              <w:pStyle w:val="a4"/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t>Системный подход при реализации мероприятий в сф</w:t>
            </w:r>
            <w:r>
              <w:rPr>
                <w:rFonts w:ascii="Times New Roman" w:hAnsi="Times New Roman"/>
                <w:sz w:val="24"/>
                <w:szCs w:val="28"/>
              </w:rPr>
              <w:t>ере патриотического воспитания.</w:t>
            </w:r>
          </w:p>
          <w:p w14:paraId="09D4A142" w14:textId="77777777" w:rsidR="00D707AD" w:rsidRDefault="00D707AD" w:rsidP="00D707AD">
            <w:pPr>
              <w:pStyle w:val="a4"/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t>Расширение сети патриотических, историко-патриотических, поисковых, военно-патриотических спортивных клубов, кружков, объединений.</w:t>
            </w:r>
          </w:p>
          <w:p w14:paraId="3D3B26F6" w14:textId="77777777" w:rsidR="00D707AD" w:rsidRPr="00711EC6" w:rsidRDefault="00D707AD" w:rsidP="00D707AD">
            <w:pPr>
              <w:pStyle w:val="a4"/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eastAsia="Times New Roman" w:hAnsi="Times New Roman"/>
                <w:sz w:val="24"/>
                <w:szCs w:val="28"/>
              </w:rPr>
              <w:t>Возможность приобретения опыта реализации государственной политики в сфере патриотического воспитания на территории Российской Федерации.</w:t>
            </w:r>
          </w:p>
          <w:p w14:paraId="215277DF" w14:textId="77777777" w:rsidR="00D707AD" w:rsidRPr="00711EC6" w:rsidRDefault="00D707AD" w:rsidP="00D707AD">
            <w:pPr>
              <w:pStyle w:val="a4"/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eastAsiaTheme="minorHAnsi" w:hAnsi="Times New Roman"/>
                <w:sz w:val="24"/>
                <w:szCs w:val="28"/>
              </w:rPr>
              <w:t>Рост числа качественно проводимы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 xml:space="preserve">х физкультурно-оздоровительных, </w:t>
            </w:r>
            <w:r w:rsidRPr="00711EC6">
              <w:rPr>
                <w:rFonts w:ascii="Times New Roman" w:eastAsiaTheme="minorHAnsi" w:hAnsi="Times New Roman"/>
                <w:sz w:val="24"/>
                <w:szCs w:val="28"/>
              </w:rPr>
              <w:t xml:space="preserve">спортивных, патриотических мероприятий различного уровня на территории </w:t>
            </w:r>
            <w:r>
              <w:rPr>
                <w:rFonts w:ascii="Times New Roman" w:eastAsiaTheme="minorHAnsi" w:hAnsi="Times New Roman"/>
                <w:sz w:val="24"/>
                <w:szCs w:val="28"/>
              </w:rPr>
              <w:t>Р</w:t>
            </w:r>
            <w:r w:rsidRPr="00711EC6">
              <w:rPr>
                <w:rFonts w:ascii="Times New Roman" w:eastAsiaTheme="minorHAnsi" w:hAnsi="Times New Roman"/>
                <w:sz w:val="24"/>
                <w:szCs w:val="28"/>
              </w:rPr>
              <w:t>еспублики.</w:t>
            </w:r>
          </w:p>
          <w:p w14:paraId="73CD6AF1" w14:textId="77777777" w:rsidR="00D707AD" w:rsidRPr="00711EC6" w:rsidRDefault="00D707AD" w:rsidP="00D707AD">
            <w:pPr>
              <w:pStyle w:val="a4"/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eastAsiaTheme="minorHAnsi" w:hAnsi="Times New Roman"/>
                <w:sz w:val="24"/>
                <w:szCs w:val="28"/>
              </w:rPr>
              <w:t>Интерес средств массовой информации ко всем мероприятиям патриотической направленности.</w:t>
            </w:r>
          </w:p>
          <w:p w14:paraId="2A8CA3F3" w14:textId="77777777" w:rsidR="00D707AD" w:rsidRPr="00711EC6" w:rsidRDefault="00D707AD" w:rsidP="00D707AD">
            <w:pPr>
              <w:pStyle w:val="a4"/>
              <w:numPr>
                <w:ilvl w:val="0"/>
                <w:numId w:val="3"/>
              </w:numPr>
              <w:tabs>
                <w:tab w:val="left" w:pos="537"/>
              </w:tabs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eastAsiaTheme="minorHAnsi" w:hAnsi="Times New Roman"/>
                <w:sz w:val="24"/>
                <w:szCs w:val="28"/>
              </w:rPr>
              <w:t>Увеличение численности лиц, ведущих активный и здоровый образ жизни.</w:t>
            </w:r>
          </w:p>
        </w:tc>
        <w:tc>
          <w:tcPr>
            <w:tcW w:w="5103" w:type="dxa"/>
          </w:tcPr>
          <w:p w14:paraId="707A799D" w14:textId="77777777" w:rsidR="00D707AD" w:rsidRDefault="00D707AD" w:rsidP="00D707A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4297">
              <w:rPr>
                <w:rFonts w:ascii="Times New Roman" w:hAnsi="Times New Roman"/>
                <w:sz w:val="24"/>
                <w:szCs w:val="28"/>
              </w:rPr>
              <w:t>Отсутствие Закона ДНР «О молодежной политике».</w:t>
            </w:r>
          </w:p>
          <w:p w14:paraId="25988229" w14:textId="77777777" w:rsidR="00D707AD" w:rsidRDefault="00D707AD" w:rsidP="00D707A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4297">
              <w:rPr>
                <w:rFonts w:ascii="Times New Roman" w:hAnsi="Times New Roman"/>
                <w:sz w:val="24"/>
                <w:szCs w:val="28"/>
              </w:rPr>
              <w:t>Недостаточное межведомственное взаимодействие.</w:t>
            </w:r>
          </w:p>
          <w:p w14:paraId="66C617C3" w14:textId="77777777" w:rsidR="00D707AD" w:rsidRDefault="00D707AD" w:rsidP="00D707A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4297">
              <w:rPr>
                <w:rFonts w:ascii="Times New Roman" w:hAnsi="Times New Roman"/>
                <w:sz w:val="24"/>
                <w:szCs w:val="28"/>
              </w:rPr>
              <w:t>Однотипность мероприятий, реализуемых различными ведомствами в один и тот же период времени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588A8EDF" w14:textId="77777777" w:rsidR="00D707AD" w:rsidRDefault="00D707AD" w:rsidP="00D707A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4297">
              <w:rPr>
                <w:rFonts w:ascii="Times New Roman" w:hAnsi="Times New Roman"/>
                <w:sz w:val="24"/>
                <w:szCs w:val="28"/>
              </w:rPr>
              <w:t>Отсутствие Закона ДНР «Об общественных организациях»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  <w:p w14:paraId="5697E497" w14:textId="77777777" w:rsidR="00D707AD" w:rsidRDefault="00D707AD" w:rsidP="00D707A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4297">
              <w:rPr>
                <w:rFonts w:ascii="Times New Roman" w:hAnsi="Times New Roman"/>
                <w:sz w:val="24"/>
                <w:szCs w:val="28"/>
              </w:rPr>
              <w:t>Слабое материально-техническое оснащение патриотических, военно-патриотических клубов, кружков и объединений.</w:t>
            </w:r>
          </w:p>
          <w:p w14:paraId="1C295E0F" w14:textId="77777777" w:rsidR="00D707AD" w:rsidRDefault="00D707AD" w:rsidP="00D707A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4297">
              <w:rPr>
                <w:rFonts w:ascii="Times New Roman" w:hAnsi="Times New Roman"/>
                <w:sz w:val="24"/>
                <w:szCs w:val="28"/>
              </w:rPr>
              <w:t>Отсутствие центра патриотического воспитания и подгот</w:t>
            </w:r>
            <w:r>
              <w:rPr>
                <w:rFonts w:ascii="Times New Roman" w:hAnsi="Times New Roman"/>
                <w:sz w:val="24"/>
                <w:szCs w:val="28"/>
              </w:rPr>
              <w:t>овки молодежи к военной службе.</w:t>
            </w:r>
          </w:p>
          <w:p w14:paraId="7A0A19D2" w14:textId="77777777" w:rsidR="00D707AD" w:rsidRDefault="00D707AD" w:rsidP="00D707A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4297">
              <w:rPr>
                <w:rFonts w:ascii="Times New Roman" w:hAnsi="Times New Roman"/>
                <w:sz w:val="24"/>
                <w:szCs w:val="28"/>
              </w:rPr>
              <w:t>Отсутствие системы мониторинга эффективности патриотического воспитания.</w:t>
            </w:r>
          </w:p>
          <w:p w14:paraId="708D8C37" w14:textId="77777777" w:rsidR="00D707AD" w:rsidRDefault="00D707AD" w:rsidP="00D707A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4297">
              <w:rPr>
                <w:rFonts w:ascii="Times New Roman" w:hAnsi="Times New Roman"/>
                <w:sz w:val="24"/>
                <w:szCs w:val="28"/>
              </w:rPr>
              <w:t>Недостаточный уровень подготовленности специалистов в сфере патриотического воспитания.</w:t>
            </w:r>
          </w:p>
          <w:p w14:paraId="01490ECC" w14:textId="77777777" w:rsidR="00D707AD" w:rsidRPr="002B4297" w:rsidRDefault="00D707AD" w:rsidP="00D707AD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2B4297">
              <w:rPr>
                <w:rFonts w:ascii="Times New Roman" w:eastAsia="Times New Roman" w:hAnsi="Times New Roman"/>
                <w:sz w:val="24"/>
                <w:szCs w:val="28"/>
              </w:rPr>
              <w:t>Слабое взаимодействие между молодежными общественными организациями и структурными подразделениями при реализации государственной политики в сфере патриотического воспитания.</w:t>
            </w:r>
          </w:p>
        </w:tc>
      </w:tr>
      <w:tr w:rsidR="00D707AD" w:rsidRPr="00711EC6" w14:paraId="7172B444" w14:textId="77777777" w:rsidTr="00093EAF">
        <w:trPr>
          <w:jc w:val="center"/>
        </w:trPr>
        <w:tc>
          <w:tcPr>
            <w:tcW w:w="4644" w:type="dxa"/>
          </w:tcPr>
          <w:p w14:paraId="4AD3CF44" w14:textId="77777777" w:rsidR="00D707AD" w:rsidRPr="00711EC6" w:rsidRDefault="00D707AD" w:rsidP="00093EA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11EC6">
              <w:rPr>
                <w:rFonts w:ascii="Times New Roman" w:hAnsi="Times New Roman"/>
                <w:b/>
                <w:sz w:val="24"/>
                <w:szCs w:val="28"/>
              </w:rPr>
              <w:t>Возможности</w:t>
            </w:r>
          </w:p>
        </w:tc>
        <w:tc>
          <w:tcPr>
            <w:tcW w:w="5103" w:type="dxa"/>
          </w:tcPr>
          <w:p w14:paraId="3AC34D21" w14:textId="77777777" w:rsidR="00D707AD" w:rsidRPr="00711EC6" w:rsidRDefault="00D707AD" w:rsidP="00093EA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11EC6">
              <w:rPr>
                <w:rFonts w:ascii="Times New Roman" w:hAnsi="Times New Roman"/>
                <w:b/>
                <w:sz w:val="24"/>
                <w:szCs w:val="28"/>
              </w:rPr>
              <w:t>Угрозы</w:t>
            </w:r>
          </w:p>
        </w:tc>
      </w:tr>
      <w:tr w:rsidR="00D707AD" w:rsidRPr="00711EC6" w14:paraId="0737D3C7" w14:textId="77777777" w:rsidTr="00093EAF">
        <w:trPr>
          <w:jc w:val="center"/>
        </w:trPr>
        <w:tc>
          <w:tcPr>
            <w:tcW w:w="4644" w:type="dxa"/>
          </w:tcPr>
          <w:p w14:paraId="587A8744" w14:textId="77777777" w:rsidR="00D707AD" w:rsidRPr="00711EC6" w:rsidRDefault="00D707AD" w:rsidP="00D707AD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1EC6">
              <w:rPr>
                <w:rFonts w:ascii="Times New Roman" w:eastAsia="Times New Roman" w:hAnsi="Times New Roman"/>
                <w:sz w:val="24"/>
                <w:szCs w:val="28"/>
              </w:rPr>
              <w:t xml:space="preserve">Определение приоритетных направлений для первоочередного финансирования, оперативное внесение </w:t>
            </w:r>
            <w:r w:rsidRPr="00711EC6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соответствующих корректировок в Программу.</w:t>
            </w:r>
          </w:p>
          <w:p w14:paraId="6FA43190" w14:textId="77777777" w:rsidR="00D707AD" w:rsidRPr="00711EC6" w:rsidRDefault="00D707AD" w:rsidP="00D707AD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1EC6">
              <w:rPr>
                <w:rFonts w:ascii="Times New Roman" w:eastAsia="Times New Roman" w:hAnsi="Times New Roman"/>
                <w:sz w:val="24"/>
                <w:szCs w:val="28"/>
              </w:rPr>
              <w:t>Мониторинг поэтапного исполнения мероприятий Программы, реализуемой участниками.</w:t>
            </w:r>
          </w:p>
          <w:p w14:paraId="090E56CE" w14:textId="77777777" w:rsidR="00D707AD" w:rsidRPr="00711EC6" w:rsidRDefault="00D707AD" w:rsidP="00D707AD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1EC6">
              <w:rPr>
                <w:rFonts w:ascii="Times New Roman" w:eastAsia="Times New Roman" w:hAnsi="Times New Roman"/>
                <w:sz w:val="24"/>
                <w:szCs w:val="28"/>
              </w:rPr>
              <w:t>Открытость и прозрачность планов мероприятий и практических действий, информационное сопровождение программы.</w:t>
            </w:r>
          </w:p>
          <w:p w14:paraId="0624C91F" w14:textId="77777777" w:rsidR="00D707AD" w:rsidRPr="00711EC6" w:rsidRDefault="00D707AD" w:rsidP="00D707AD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1EC6">
              <w:rPr>
                <w:rFonts w:ascii="Times New Roman" w:eastAsia="Times New Roman" w:hAnsi="Times New Roman"/>
                <w:sz w:val="24"/>
                <w:szCs w:val="28"/>
              </w:rPr>
              <w:t>Активизация инициатив молодежи в проектной деятельности по реализации государственной политики в сфере патриотического воспитания.</w:t>
            </w:r>
          </w:p>
          <w:p w14:paraId="4C446B26" w14:textId="77777777" w:rsidR="00D707AD" w:rsidRPr="00711EC6" w:rsidRDefault="00D707AD" w:rsidP="00D707AD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t>Вовлечение в процесс патриотического воспитания молодежи органов исполнительной власти, местного самоуправления, общественных объединений.</w:t>
            </w:r>
          </w:p>
          <w:p w14:paraId="77CF762E" w14:textId="77777777" w:rsidR="00D707AD" w:rsidRPr="00711EC6" w:rsidRDefault="00D707AD" w:rsidP="00D707AD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t>Поддержка Правительства, органов исполнительной власти, местного самоуправления при реализации Республиканской программы.</w:t>
            </w:r>
          </w:p>
          <w:p w14:paraId="6CF5B9B2" w14:textId="77777777" w:rsidR="00D707AD" w:rsidRPr="00711EC6" w:rsidRDefault="00D707AD" w:rsidP="00D707AD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t>Поддержка средств массой информации при реализации программных мероприятий.</w:t>
            </w:r>
          </w:p>
          <w:p w14:paraId="29E1CC97" w14:textId="77777777" w:rsidR="00D707AD" w:rsidRPr="00711EC6" w:rsidRDefault="00D707AD" w:rsidP="00D707AD">
            <w:pPr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t>Активизация инициативной молодежи посредством проектной деятельности в сфере патриотического воспитания.</w:t>
            </w:r>
          </w:p>
        </w:tc>
        <w:tc>
          <w:tcPr>
            <w:tcW w:w="5103" w:type="dxa"/>
          </w:tcPr>
          <w:p w14:paraId="5672781F" w14:textId="77777777" w:rsidR="00D707AD" w:rsidRDefault="00D707AD" w:rsidP="00D707AD">
            <w:pPr>
              <w:pStyle w:val="a4"/>
              <w:numPr>
                <w:ilvl w:val="0"/>
                <w:numId w:val="2"/>
              </w:numPr>
              <w:tabs>
                <w:tab w:val="left" w:pos="689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lastRenderedPageBreak/>
              <w:t>Низкий процент включенности граждан в деятельность общественных объединений в сфере патриотического воспитания.</w:t>
            </w:r>
          </w:p>
          <w:p w14:paraId="0077311B" w14:textId="77777777" w:rsidR="00D707AD" w:rsidRDefault="00D707AD" w:rsidP="00D707AD">
            <w:pPr>
              <w:pStyle w:val="a4"/>
              <w:numPr>
                <w:ilvl w:val="0"/>
                <w:numId w:val="2"/>
              </w:numPr>
              <w:tabs>
                <w:tab w:val="left" w:pos="689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lastRenderedPageBreak/>
              <w:t>Недостаточность финансирования.</w:t>
            </w:r>
          </w:p>
          <w:p w14:paraId="77A3853D" w14:textId="77777777" w:rsidR="00D707AD" w:rsidRDefault="00D707AD" w:rsidP="00D707AD">
            <w:pPr>
              <w:pStyle w:val="a4"/>
              <w:numPr>
                <w:ilvl w:val="0"/>
                <w:numId w:val="2"/>
              </w:numPr>
              <w:tabs>
                <w:tab w:val="left" w:pos="689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t>Нестабильность социально-экономического, политического положения Республики.</w:t>
            </w:r>
          </w:p>
          <w:p w14:paraId="573B6A59" w14:textId="77777777" w:rsidR="00D707AD" w:rsidRDefault="00D707AD" w:rsidP="00D707AD">
            <w:pPr>
              <w:pStyle w:val="a4"/>
              <w:numPr>
                <w:ilvl w:val="0"/>
                <w:numId w:val="2"/>
              </w:numPr>
              <w:tabs>
                <w:tab w:val="left" w:pos="689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t>Возможные противоречия Программам развития других ведомств в части патриотического воспитания граждан.</w:t>
            </w:r>
          </w:p>
          <w:p w14:paraId="1D6BC102" w14:textId="77777777" w:rsidR="00D707AD" w:rsidRDefault="00D707AD" w:rsidP="00D707AD">
            <w:pPr>
              <w:pStyle w:val="a4"/>
              <w:numPr>
                <w:ilvl w:val="0"/>
                <w:numId w:val="2"/>
              </w:numPr>
              <w:tabs>
                <w:tab w:val="left" w:pos="689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t>Обострение военного конфликта в Республике.</w:t>
            </w:r>
          </w:p>
          <w:p w14:paraId="49D83A0D" w14:textId="77777777" w:rsidR="00D707AD" w:rsidRPr="00711EC6" w:rsidRDefault="00D707AD" w:rsidP="00D707AD">
            <w:pPr>
              <w:pStyle w:val="a4"/>
              <w:numPr>
                <w:ilvl w:val="0"/>
                <w:numId w:val="2"/>
              </w:numPr>
              <w:tabs>
                <w:tab w:val="left" w:pos="689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1EC6">
              <w:rPr>
                <w:rFonts w:ascii="Times New Roman" w:hAnsi="Times New Roman"/>
                <w:sz w:val="24"/>
                <w:szCs w:val="28"/>
              </w:rPr>
              <w:t>Отсутствие рычагов административного управления структурными подразделениями при администрациях.</w:t>
            </w:r>
          </w:p>
        </w:tc>
      </w:tr>
    </w:tbl>
    <w:p w14:paraId="3E62FC2F" w14:textId="77777777" w:rsidR="00703D9D" w:rsidRDefault="00703D9D"/>
    <w:sectPr w:rsidR="0070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734BA"/>
    <w:multiLevelType w:val="hybridMultilevel"/>
    <w:tmpl w:val="99D2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F8008F"/>
    <w:multiLevelType w:val="hybridMultilevel"/>
    <w:tmpl w:val="4BAA0F8C"/>
    <w:lvl w:ilvl="0" w:tplc="ECE81382">
      <w:start w:val="1"/>
      <w:numFmt w:val="decimal"/>
      <w:lvlText w:val="%1."/>
      <w:lvlJc w:val="left"/>
      <w:pPr>
        <w:ind w:left="109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07F22"/>
    <w:multiLevelType w:val="hybridMultilevel"/>
    <w:tmpl w:val="4BAA0F8C"/>
    <w:lvl w:ilvl="0" w:tplc="ECE81382">
      <w:start w:val="1"/>
      <w:numFmt w:val="decimal"/>
      <w:lvlText w:val="%1."/>
      <w:lvlJc w:val="left"/>
      <w:pPr>
        <w:ind w:left="109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20315"/>
    <w:multiLevelType w:val="hybridMultilevel"/>
    <w:tmpl w:val="D514E3AA"/>
    <w:lvl w:ilvl="0" w:tplc="ECE81382">
      <w:start w:val="1"/>
      <w:numFmt w:val="decimal"/>
      <w:lvlText w:val="%1."/>
      <w:lvlJc w:val="left"/>
      <w:pPr>
        <w:ind w:left="109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D9"/>
    <w:rsid w:val="00703D9D"/>
    <w:rsid w:val="007077D9"/>
    <w:rsid w:val="00D7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87873-E111-41E0-AD64-C1C38675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7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7A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07A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гос.рег. инф. сист. НПА Сарбей В.С.</dc:creator>
  <cp:keywords/>
  <dc:description/>
  <cp:lastModifiedBy>Глав.спец.сектора гос.рег. инф. сист. НПА Сарбей В.С.</cp:lastModifiedBy>
  <cp:revision>2</cp:revision>
  <dcterms:created xsi:type="dcterms:W3CDTF">2020-05-14T14:46:00Z</dcterms:created>
  <dcterms:modified xsi:type="dcterms:W3CDTF">2020-05-14T14:46:00Z</dcterms:modified>
</cp:coreProperties>
</file>