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B8AC" w14:textId="2E794981" w:rsidR="0071647F" w:rsidRPr="0071647F" w:rsidRDefault="0071647F" w:rsidP="0071647F">
      <w:pPr>
        <w:ind w:left="5954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668680A3" w14:textId="73FC8460" w:rsidR="0071647F" w:rsidRDefault="0071647F" w:rsidP="0071647F">
      <w:pPr>
        <w:ind w:left="5954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br/>
      </w:r>
      <w:r w:rsidRPr="0071647F">
        <w:rPr>
          <w:rFonts w:ascii="Times New Roman" w:hAnsi="Times New Roman" w:cs="Times New Roman"/>
          <w:sz w:val="24"/>
          <w:szCs w:val="24"/>
        </w:rPr>
        <w:t>Распоряжением Главы</w:t>
      </w:r>
      <w:r>
        <w:rPr>
          <w:rFonts w:ascii="Times New Roman" w:hAnsi="Times New Roman" w:cs="Times New Roman"/>
          <w:sz w:val="24"/>
          <w:szCs w:val="24"/>
        </w:rPr>
        <w:br/>
      </w:r>
      <w:r w:rsidRPr="0071647F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>
        <w:rPr>
          <w:rFonts w:ascii="Times New Roman" w:hAnsi="Times New Roman" w:cs="Times New Roman"/>
          <w:sz w:val="24"/>
          <w:szCs w:val="24"/>
        </w:rPr>
        <w:br/>
      </w:r>
      <w:r w:rsidRPr="0071647F">
        <w:rPr>
          <w:rFonts w:ascii="Times New Roman" w:hAnsi="Times New Roman" w:cs="Times New Roman"/>
          <w:sz w:val="24"/>
          <w:szCs w:val="24"/>
        </w:rPr>
        <w:t>От 07.04.2016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71647F">
        <w:rPr>
          <w:rFonts w:ascii="Times New Roman" w:hAnsi="Times New Roman" w:cs="Times New Roman"/>
          <w:sz w:val="24"/>
          <w:szCs w:val="24"/>
        </w:rPr>
        <w:t>42</w:t>
      </w:r>
      <w:r w:rsidR="00635CD8">
        <w:rPr>
          <w:rFonts w:ascii="Times New Roman" w:hAnsi="Times New Roman" w:cs="Times New Roman"/>
          <w:sz w:val="24"/>
          <w:szCs w:val="24"/>
        </w:rPr>
        <w:br/>
        <w:t>(</w:t>
      </w:r>
      <w:r w:rsidR="00635CD8" w:rsidRPr="00635CD8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в ред. распоряжением Главы ДНР </w:t>
      </w:r>
      <w:hyperlink r:id="rId4" w:history="1">
        <w:r w:rsidR="00635CD8" w:rsidRPr="00635CD8">
          <w:rPr>
            <w:rStyle w:val="a3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16.10.2017 № 329</w:t>
        </w:r>
      </w:hyperlink>
      <w:r w:rsidR="00635CD8">
        <w:rPr>
          <w:rFonts w:ascii="Times New Roman" w:hAnsi="Times New Roman" w:cs="Times New Roman"/>
          <w:sz w:val="24"/>
          <w:szCs w:val="24"/>
        </w:rPr>
        <w:t>)</w:t>
      </w:r>
    </w:p>
    <w:p w14:paraId="705ADE44" w14:textId="77777777" w:rsidR="0071647F" w:rsidRPr="0071647F" w:rsidRDefault="0071647F" w:rsidP="0071647F">
      <w:pPr>
        <w:ind w:left="5954"/>
        <w:rPr>
          <w:rFonts w:ascii="Times New Roman" w:hAnsi="Times New Roman" w:cs="Times New Roman"/>
          <w:sz w:val="24"/>
          <w:szCs w:val="24"/>
        </w:rPr>
      </w:pPr>
    </w:p>
    <w:p w14:paraId="5101EB78" w14:textId="2405731A" w:rsidR="0071647F" w:rsidRPr="0071647F" w:rsidRDefault="0071647F" w:rsidP="00716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47F">
        <w:rPr>
          <w:rFonts w:ascii="Times New Roman" w:hAnsi="Times New Roman" w:cs="Times New Roman"/>
          <w:b/>
          <w:bCs/>
          <w:sz w:val="24"/>
          <w:szCs w:val="24"/>
        </w:rPr>
        <w:t>Временный порядок предоставления отделами технической инвентаризации, учета и оценки недвижимою имущества Государственной Регистрационной Палаты Министерства юстиции Донецкой Народной Республики платных услуг и их перечень</w:t>
      </w:r>
    </w:p>
    <w:p w14:paraId="51B336E8" w14:textId="0074FCB2" w:rsidR="0071647F" w:rsidRPr="0071647F" w:rsidRDefault="0071647F" w:rsidP="00716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47F">
        <w:rPr>
          <w:rFonts w:ascii="Times New Roman" w:hAnsi="Times New Roman" w:cs="Times New Roman"/>
          <w:b/>
          <w:bCs/>
          <w:sz w:val="24"/>
          <w:szCs w:val="24"/>
        </w:rPr>
        <w:t>1. Временный порядок предоставления платных услуг отделами технической инвентаризации, учета н оценки недвижимого имущества Государственной Регистрационной Палаты Министерства юстиции Донецкой Народной Республики</w:t>
      </w:r>
    </w:p>
    <w:p w14:paraId="634E33BA" w14:textId="77777777" w:rsidR="0071647F" w:rsidRP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1.1.</w:t>
      </w:r>
      <w:r w:rsidRPr="0071647F">
        <w:rPr>
          <w:rFonts w:ascii="Times New Roman" w:hAnsi="Times New Roman" w:cs="Times New Roman"/>
          <w:sz w:val="24"/>
          <w:szCs w:val="24"/>
        </w:rPr>
        <w:tab/>
        <w:t>Платные услуги предоставляются территориальными отделами технической инвентаризации, учета и оценки недвижимого имущества Государственной Регистрационной Палаты Министерства юстиции Донецкой Народной Республики в соответствии с Временным порядком предоставления отделами технической инвентаризации, учета и оценки недвижимою имущества платных услуг и их перечнем.</w:t>
      </w:r>
    </w:p>
    <w:p w14:paraId="4A23516B" w14:textId="77777777" w:rsidR="0071647F" w:rsidRP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1.2.</w:t>
      </w:r>
      <w:r w:rsidRPr="0071647F">
        <w:rPr>
          <w:rFonts w:ascii="Times New Roman" w:hAnsi="Times New Roman" w:cs="Times New Roman"/>
          <w:sz w:val="24"/>
          <w:szCs w:val="24"/>
        </w:rPr>
        <w:tab/>
        <w:t>Платные услуги предоставляются сотрудниками территориальных отделов технической инвентаризации, учета и оценки недвижимого имущества в рабочее время, согласно установленным графикам работы.</w:t>
      </w:r>
    </w:p>
    <w:p w14:paraId="62D75639" w14:textId="1AE4E08C" w:rsidR="00635CD8" w:rsidRPr="00635CD8" w:rsidRDefault="0071647F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1.3.</w:t>
      </w:r>
      <w:r w:rsidRPr="0071647F">
        <w:rPr>
          <w:rFonts w:ascii="Times New Roman" w:hAnsi="Times New Roman" w:cs="Times New Roman"/>
          <w:sz w:val="24"/>
          <w:szCs w:val="24"/>
        </w:rPr>
        <w:tab/>
      </w:r>
      <w:r w:rsidR="00635CD8" w:rsidRPr="00635CD8">
        <w:rPr>
          <w:rFonts w:ascii="Times New Roman" w:hAnsi="Times New Roman" w:cs="Times New Roman"/>
          <w:sz w:val="24"/>
          <w:szCs w:val="24"/>
        </w:rPr>
        <w:t>Физические и юридические лица при подаче документов на проведение технической инвентаризации оплачивают республиканскую пошлину до начала выполнения работ по технической инвентаризации, учета и оценки недвижимого имущества, после подачи соответствующих заявлений, а в необходимых случаях, после заключения договора, форма которого разрабатывается и утверждается Министерством юстиции Донецкой Народной Республики.</w:t>
      </w:r>
    </w:p>
    <w:p w14:paraId="5FD694F1" w14:textId="343DE6CC" w:rsidR="00635CD8" w:rsidRPr="00635CD8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При подаче документов для проведения работ но технической инвентаризации объектов недвижимого имущества размер республиканской пошлины составляет:</w:t>
      </w:r>
    </w:p>
    <w:p w14:paraId="598123A7" w14:textId="50966217" w:rsidR="00635CD8" w:rsidRPr="00635CD8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для физических лиц – 190,00 (сто девяносто) российских рублей,</w:t>
      </w:r>
    </w:p>
    <w:p w14:paraId="47F75076" w14:textId="4A4194F6" w:rsidR="0071647F" w:rsidRPr="0071647F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для юридических лиц – 570,00 (пятьсот семьдесят) российских рублей.</w:t>
      </w:r>
    </w:p>
    <w:p w14:paraId="75D6897E" w14:textId="13AFA880" w:rsidR="0071647F" w:rsidRP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1.4.</w:t>
      </w:r>
      <w:r w:rsidRPr="0071647F">
        <w:rPr>
          <w:rFonts w:ascii="Times New Roman" w:hAnsi="Times New Roman" w:cs="Times New Roman"/>
          <w:sz w:val="24"/>
          <w:szCs w:val="24"/>
        </w:rPr>
        <w:tab/>
        <w:t>Суд, органы местного самоуправления, органы внутренних дел, органы прокуратуры, органы доходов и сборов, органы государственной безопасности Донецкой Народной Республики и другие органы государственной власти освобождаются от уплаты за услуги по технической инвентаризации и оценки имущества, а также за предоставление ответов на запросы в связи с осуществлением ими своих полномочий, определенных законодательством До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64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71647F">
        <w:rPr>
          <w:rFonts w:ascii="Times New Roman" w:hAnsi="Times New Roman" w:cs="Times New Roman"/>
          <w:sz w:val="24"/>
          <w:szCs w:val="24"/>
        </w:rPr>
        <w:t>кой Народной Республики.</w:t>
      </w:r>
    </w:p>
    <w:p w14:paraId="4265A3AE" w14:textId="77777777" w:rsidR="0071647F" w:rsidRP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1.5.</w:t>
      </w:r>
      <w:r w:rsidRPr="0071647F">
        <w:rPr>
          <w:rFonts w:ascii="Times New Roman" w:hAnsi="Times New Roman" w:cs="Times New Roman"/>
          <w:sz w:val="24"/>
          <w:szCs w:val="24"/>
        </w:rPr>
        <w:tab/>
        <w:t>В определение стоимости человека-часа платной услуги входит:</w:t>
      </w:r>
    </w:p>
    <w:p w14:paraId="0659E5D9" w14:textId="2A1A609D" w:rsidR="0071647F" w:rsidRPr="0071647F" w:rsidRDefault="0071647F" w:rsidP="007164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-прямые материальные затраты (расходы)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1647F">
        <w:rPr>
          <w:rFonts w:ascii="Times New Roman" w:hAnsi="Times New Roman" w:cs="Times New Roman"/>
          <w:sz w:val="24"/>
          <w:szCs w:val="24"/>
        </w:rPr>
        <w:t>тоимо</w:t>
      </w:r>
      <w:r>
        <w:rPr>
          <w:rFonts w:ascii="Times New Roman" w:hAnsi="Times New Roman" w:cs="Times New Roman"/>
          <w:sz w:val="24"/>
          <w:szCs w:val="24"/>
        </w:rPr>
        <w:t>ст</w:t>
      </w:r>
      <w:r w:rsidRPr="0071647F">
        <w:rPr>
          <w:rFonts w:ascii="Times New Roman" w:hAnsi="Times New Roman" w:cs="Times New Roman"/>
          <w:sz w:val="24"/>
          <w:szCs w:val="24"/>
        </w:rPr>
        <w:t>ь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7F">
        <w:rPr>
          <w:rFonts w:ascii="Times New Roman" w:hAnsi="Times New Roman" w:cs="Times New Roman"/>
          <w:sz w:val="24"/>
          <w:szCs w:val="24"/>
        </w:rPr>
        <w:t>которые используются во время предоставления платной услуги);</w:t>
      </w:r>
    </w:p>
    <w:p w14:paraId="600DD1CE" w14:textId="77777777" w:rsidR="0071647F" w:rsidRPr="0071647F" w:rsidRDefault="0071647F" w:rsidP="007164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lastRenderedPageBreak/>
        <w:t>- прямые затраты на оплату труда (расходы), исчисляемые исходя из заработной платы сотрудника, деятельность которого непосредственно связана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47F">
        <w:rPr>
          <w:rFonts w:ascii="Times New Roman" w:hAnsi="Times New Roman" w:cs="Times New Roman"/>
          <w:sz w:val="24"/>
          <w:szCs w:val="24"/>
        </w:rPr>
        <w:t>с предоставлением платной услуги, и социальные отчисления в соответствии с законодательством Донецкой Народной Республики;</w:t>
      </w:r>
    </w:p>
    <w:p w14:paraId="0D36BBDB" w14:textId="77777777" w:rsidR="0071647F" w:rsidRPr="0071647F" w:rsidRDefault="0071647F" w:rsidP="007164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-другие прямые затраты (расходы) (затраты на оплату служебных командировок и транспортных расходов работников, деятельность которых непосредственно связана с предоставлением платной услуги, если они предусмотрены при её предоставлении; затраты на оплату услуг связи, используемых работником, чья деятельность непосредственно связана с предоставлением платной услуги);</w:t>
      </w:r>
    </w:p>
    <w:p w14:paraId="07D1893E" w14:textId="07B3AFD1" w:rsidR="0071647F" w:rsidRPr="0071647F" w:rsidRDefault="0071647F" w:rsidP="007164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-</w:t>
      </w:r>
      <w:r w:rsidRPr="0071647F">
        <w:rPr>
          <w:rFonts w:ascii="Times New Roman" w:hAnsi="Times New Roman" w:cs="Times New Roman"/>
          <w:sz w:val="24"/>
          <w:szCs w:val="24"/>
        </w:rPr>
        <w:tab/>
        <w:t>непрямые затраты (расходы) (затраты на оплату труда административного и технического персонала, теплоснабжение, водоснабжение и водоотведение, электроэнергии, аренды строения (помещения), услуг по охране и противопожарной охране помещений, в которых предоставляются платные услуги, износа основных средств и нематериальных активов (амортизация). Базой распределения непрямых затрат является основная заработная плата работников, чья деятельность связана с предоставлением платной услуги;</w:t>
      </w:r>
    </w:p>
    <w:p w14:paraId="0C8ACA58" w14:textId="75D1BC3F" w:rsidR="0071647F" w:rsidRPr="0071647F" w:rsidRDefault="0071647F" w:rsidP="0071647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-</w:t>
      </w:r>
      <w:r w:rsidRPr="0071647F">
        <w:rPr>
          <w:rFonts w:ascii="Times New Roman" w:hAnsi="Times New Roman" w:cs="Times New Roman"/>
          <w:sz w:val="24"/>
          <w:szCs w:val="24"/>
        </w:rPr>
        <w:tab/>
        <w:t>прочие затраты (расходы) (укрепление материально-технической базы, восстановление и обновление основных средств и необорот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647F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647F">
        <w:rPr>
          <w:rFonts w:ascii="Times New Roman" w:hAnsi="Times New Roman" w:cs="Times New Roman"/>
          <w:sz w:val="24"/>
          <w:szCs w:val="24"/>
        </w:rPr>
        <w:t xml:space="preserve"> активов, материальное поощрение работников и другие).</w:t>
      </w:r>
    </w:p>
    <w:p w14:paraId="43815BFF" w14:textId="3E14A222" w:rsid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1.6.</w:t>
      </w:r>
      <w:r w:rsidRPr="0071647F">
        <w:rPr>
          <w:rFonts w:ascii="Times New Roman" w:hAnsi="Times New Roman" w:cs="Times New Roman"/>
          <w:sz w:val="24"/>
          <w:szCs w:val="24"/>
        </w:rPr>
        <w:tab/>
        <w:t>Стоимость платной услуги рассчитывается на основании норм времени на предоставление такой услуги и стоимости расчёта калькуляционной единицы времени одного нормо-часа</w:t>
      </w:r>
      <w:r w:rsidR="00635CD8">
        <w:rPr>
          <w:rFonts w:ascii="Times New Roman" w:hAnsi="Times New Roman" w:cs="Times New Roman"/>
          <w:sz w:val="24"/>
          <w:szCs w:val="24"/>
        </w:rPr>
        <w:t>.</w:t>
      </w:r>
    </w:p>
    <w:p w14:paraId="31DB447A" w14:textId="2F7AD631" w:rsidR="00635CD8" w:rsidRPr="00635CD8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Физическое или юридическое лицо имеет право обратиться с письменным заявлением о выполнении работ по проведению технической инвентаризации в сокращенный срок. При этом для расчета стоимости платных услуг предоставляемых отделами технической инвентаризации, учета и оценки недвижимого имущества применяется: коэффициент 2 – для срока до 15 дней, коэффициент 3 – для срока до 7 дней.</w:t>
      </w:r>
    </w:p>
    <w:p w14:paraId="5332DDF3" w14:textId="41D8A691" w:rsidR="00635CD8" w:rsidRPr="00635CD8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Заявление от физического или юридического лица о выполнении работ в сокращенный срок не принимается в случае отсутствия на то технической возможности, о чем заявителю сообщается при подаче заявления о выполнении таких работ.</w:t>
      </w:r>
    </w:p>
    <w:p w14:paraId="389CBEEE" w14:textId="61799B0D" w:rsidR="00635CD8" w:rsidRPr="0071647F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При выполнении работ по проведению технической инвентаризации объектов недвижимого имущества по заявлениям органов, предусмотренных пунктом 1.4, в зависимости от объемов работ и площади объекта недвижимого имущества срок проведения технической инвентаризации определяется соответствующим договором.</w:t>
      </w:r>
    </w:p>
    <w:p w14:paraId="54B33128" w14:textId="77777777" w:rsidR="0071647F" w:rsidRP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1.7.</w:t>
      </w:r>
      <w:r w:rsidRPr="0071647F">
        <w:rPr>
          <w:rFonts w:ascii="Times New Roman" w:hAnsi="Times New Roman" w:cs="Times New Roman"/>
          <w:sz w:val="24"/>
          <w:szCs w:val="24"/>
        </w:rPr>
        <w:tab/>
        <w:t>Оплата услуг, оказываемых отделами технической инвентаризации, учета и оценки недвижимого имущества, осуществляется в безналичной форме путем предварительной оплаты юридическими и физическими лицами. Работы, оказываемые органам государственной власти и органам местного самоуправления, осуществляются без предварительной оплаты.</w:t>
      </w:r>
    </w:p>
    <w:p w14:paraId="7971BE78" w14:textId="77777777" w:rsidR="0071647F" w:rsidRP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Подтверждением оплаты услуг является платежный документ (квитанция, платежное поручение) с отметкой банка.</w:t>
      </w:r>
    </w:p>
    <w:p w14:paraId="1BA4F3DD" w14:textId="77777777" w:rsidR="0071647F" w:rsidRP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1.8.</w:t>
      </w:r>
      <w:r w:rsidRPr="0071647F">
        <w:rPr>
          <w:rFonts w:ascii="Times New Roman" w:hAnsi="Times New Roman" w:cs="Times New Roman"/>
          <w:sz w:val="24"/>
          <w:szCs w:val="24"/>
        </w:rPr>
        <w:tab/>
        <w:t>Отделы технической инвентаризации, учета и оценки недвижимого имущества ведут Реестр учёта платных услуг.</w:t>
      </w:r>
    </w:p>
    <w:p w14:paraId="222C18EA" w14:textId="77777777" w:rsidR="0071647F" w:rsidRPr="0071647F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lastRenderedPageBreak/>
        <w:t>До 5 числа каждого месяца, следующего за отчётным, копия Реестра учёта платных услуг за отчётный период передаётся в Министерство юстиции Донецкой Народной Республики.</w:t>
      </w:r>
    </w:p>
    <w:p w14:paraId="1B4033A5" w14:textId="24A6A546" w:rsidR="00635CD8" w:rsidRPr="00635CD8" w:rsidRDefault="0071647F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1.9.</w:t>
      </w:r>
      <w:r w:rsidRPr="0071647F">
        <w:rPr>
          <w:rFonts w:ascii="Times New Roman" w:hAnsi="Times New Roman" w:cs="Times New Roman"/>
          <w:sz w:val="24"/>
          <w:szCs w:val="24"/>
        </w:rPr>
        <w:tab/>
      </w:r>
      <w:r w:rsidR="00635CD8" w:rsidRPr="00635CD8">
        <w:rPr>
          <w:rFonts w:ascii="Times New Roman" w:hAnsi="Times New Roman" w:cs="Times New Roman"/>
          <w:sz w:val="24"/>
          <w:szCs w:val="24"/>
        </w:rPr>
        <w:t>Республиканская пошлина за подачу заявления для проведения работ по технической инвентаризации объектов недвижимого имущества, полученная в результате предоставления платных услуг, зачисляется в полном объеме в Республиканский бюджет Донецкой Народной Республики.</w:t>
      </w:r>
    </w:p>
    <w:p w14:paraId="5E8DB78F" w14:textId="4CBDB3C7" w:rsidR="00635CD8" w:rsidRPr="00635CD8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Средства, полученные от предоставления платных услуг-, оказываемых отделами технической инвентаризации, учета и оценки недвижимого имущества зачисляются в полном объеме на счет специального фонда Министерства юстиции Донецкой Народной Республики.</w:t>
      </w:r>
    </w:p>
    <w:p w14:paraId="10C48242" w14:textId="7DC7C9FA" w:rsidR="0071647F" w:rsidRPr="0071647F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Поступившие денежные средства от оказания платных услуг отделами технической инвентаризации, учета и оценки недвижимого имущества направляются на полное их содержание.</w:t>
      </w:r>
    </w:p>
    <w:p w14:paraId="1DB28247" w14:textId="281F28F3" w:rsidR="00B96099" w:rsidRDefault="0071647F" w:rsidP="0071647F">
      <w:pPr>
        <w:jc w:val="both"/>
        <w:rPr>
          <w:rFonts w:ascii="Times New Roman" w:hAnsi="Times New Roman" w:cs="Times New Roman"/>
          <w:sz w:val="24"/>
          <w:szCs w:val="24"/>
        </w:rPr>
      </w:pPr>
      <w:r w:rsidRPr="0071647F">
        <w:rPr>
          <w:rFonts w:ascii="Times New Roman" w:hAnsi="Times New Roman" w:cs="Times New Roman"/>
          <w:sz w:val="24"/>
          <w:szCs w:val="24"/>
        </w:rPr>
        <w:t>1.10.</w:t>
      </w:r>
      <w:r w:rsidRPr="0071647F">
        <w:rPr>
          <w:rFonts w:ascii="Times New Roman" w:hAnsi="Times New Roman" w:cs="Times New Roman"/>
          <w:sz w:val="24"/>
          <w:szCs w:val="24"/>
        </w:rPr>
        <w:tab/>
        <w:t>Возврат средств за не предоставленные платные услуги осуществляется по письменному заявлению лица на основании предъявленного заявителем платёжного документа (квитанции, платежного поручения) и документа, удостоверяющего личность.</w:t>
      </w:r>
    </w:p>
    <w:p w14:paraId="255C1604" w14:textId="57E7A92B" w:rsidR="00635CD8" w:rsidRPr="00635CD8" w:rsidRDefault="00635CD8" w:rsidP="00635CD8">
      <w:pPr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1.11. От уплаты республиканской пошлины освобождаются:</w:t>
      </w:r>
    </w:p>
    <w:p w14:paraId="295BBEA3" w14:textId="49EE5961" w:rsidR="00635CD8" w:rsidRPr="00635CD8" w:rsidRDefault="00635CD8" w:rsidP="00635C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1) граждане, отнесенные к категориям 1 и 2 пострадавших вследствие Чернобыльской катастрофы;</w:t>
      </w:r>
    </w:p>
    <w:p w14:paraId="721975CE" w14:textId="36BCCAA1" w:rsidR="00635CD8" w:rsidRPr="00635CD8" w:rsidRDefault="00635CD8" w:rsidP="00635C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2) граждане, отнесенные к категории 3 пострадавших вследствие Чернобыльской катастрофы, которые постоянно проживали на территориях зон безусловного (обязательного) и гарантированного добровольного отселения на день аварии или которые по состоянию на 1 января 1993 года прожили в зоне безусловного (обязательного) отселения не меньше двух лет, а на территории зоны гарантированного добровольного отселения — не меньше трех лет и отселились или самостоятельно переселились с этих территорий;</w:t>
      </w:r>
    </w:p>
    <w:p w14:paraId="26EF6E8E" w14:textId="03B644A7" w:rsidR="00635CD8" w:rsidRPr="00635CD8" w:rsidRDefault="00635CD8" w:rsidP="00635C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3) граждане, отнесенные к категории 4 пострадавших вследствие Чернобыльской катастрофы, которые постоянно работают и проживают или постоянно проживают на территории зоны усиленного радиоэкологического контроля, При условии, что по состоянию на I января 1993 года они прожили или отработали в этой зоне не меньше четырех лет;</w:t>
      </w:r>
    </w:p>
    <w:p w14:paraId="6CDC41F4" w14:textId="02747D0F" w:rsidR="00635CD8" w:rsidRPr="00635CD8" w:rsidRDefault="00635CD8" w:rsidP="00635C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4) инвалиды Великой Отечественной войны и семьи воинов (партизан), которые погибли или пропали без вести, участники боевых действий и приравненные к ним п установленном порядке липа;</w:t>
      </w:r>
    </w:p>
    <w:p w14:paraId="12E00216" w14:textId="77777777" w:rsidR="00635CD8" w:rsidRDefault="00635CD8" w:rsidP="00635C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5) инвалиды l и ll группы;</w:t>
      </w:r>
    </w:p>
    <w:p w14:paraId="4E72C6CC" w14:textId="6D51B9AD" w:rsidR="00635CD8" w:rsidRPr="0071647F" w:rsidRDefault="00635CD8" w:rsidP="00635CD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35CD8">
        <w:rPr>
          <w:rFonts w:ascii="Times New Roman" w:hAnsi="Times New Roman" w:cs="Times New Roman"/>
          <w:sz w:val="24"/>
          <w:szCs w:val="24"/>
        </w:rPr>
        <w:t>6) дети-сироты и дети, лишенные родительского попечения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35CD8" w:rsidRPr="0071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52"/>
    <w:rsid w:val="003B0352"/>
    <w:rsid w:val="00635CD8"/>
    <w:rsid w:val="0071647F"/>
    <w:rsid w:val="00B9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782C4"/>
  <w15:chartTrackingRefBased/>
  <w15:docId w15:val="{477C97DD-8931-4019-93DB-9D7ADD9C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C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5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npa-dnr.ru/npa/1014-329-20171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3</cp:revision>
  <dcterms:created xsi:type="dcterms:W3CDTF">2020-06-05T08:45:00Z</dcterms:created>
  <dcterms:modified xsi:type="dcterms:W3CDTF">2020-06-05T09:01:00Z</dcterms:modified>
</cp:coreProperties>
</file>