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1015" w14:textId="77777777" w:rsidR="005315B1" w:rsidRPr="005315B1" w:rsidRDefault="005315B1" w:rsidP="005315B1">
      <w:pPr>
        <w:ind w:left="5529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DDBBE16" w14:textId="21046741" w:rsidR="005315B1" w:rsidRPr="005315B1" w:rsidRDefault="005315B1" w:rsidP="005315B1">
      <w:pPr>
        <w:ind w:left="5529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5315B1">
        <w:rPr>
          <w:rFonts w:ascii="Times New Roman" w:hAnsi="Times New Roman" w:cs="Times New Roman"/>
          <w:sz w:val="24"/>
          <w:szCs w:val="24"/>
        </w:rPr>
        <w:t>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315B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315B1">
        <w:rPr>
          <w:rFonts w:ascii="Times New Roman" w:hAnsi="Times New Roman" w:cs="Times New Roman"/>
          <w:sz w:val="24"/>
          <w:szCs w:val="24"/>
        </w:rPr>
        <w:t>от 06.11.2017 г. №361</w:t>
      </w:r>
    </w:p>
    <w:p w14:paraId="4FCA4A01" w14:textId="77777777" w:rsidR="005315B1" w:rsidRDefault="005315B1" w:rsidP="005315B1">
      <w:pPr>
        <w:rPr>
          <w:rFonts w:ascii="Times New Roman" w:hAnsi="Times New Roman" w:cs="Times New Roman"/>
          <w:sz w:val="24"/>
          <w:szCs w:val="24"/>
        </w:rPr>
      </w:pPr>
    </w:p>
    <w:p w14:paraId="624E1375" w14:textId="40F9F21E" w:rsidR="005315B1" w:rsidRPr="005315B1" w:rsidRDefault="005315B1" w:rsidP="00531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5B1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5315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15B1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вопросам содействия временным</w:t>
      </w:r>
      <w:r w:rsidRPr="005315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15B1">
        <w:rPr>
          <w:rFonts w:ascii="Times New Roman" w:hAnsi="Times New Roman" w:cs="Times New Roman"/>
          <w:b/>
          <w:bCs/>
          <w:sz w:val="24"/>
          <w:szCs w:val="24"/>
        </w:rPr>
        <w:t>администрациям на предприятиях, учреждениях и иных объектах</w:t>
      </w:r>
    </w:p>
    <w:p w14:paraId="684D59E6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proofErr w:type="spellStart"/>
      <w:r w:rsidRPr="00531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15B1">
        <w:rPr>
          <w:rFonts w:ascii="Times New Roman" w:hAnsi="Times New Roman" w:cs="Times New Roman"/>
          <w:sz w:val="24"/>
          <w:szCs w:val="24"/>
        </w:rPr>
        <w:t>. заместителя Председателя Совета Министров Донецкой Народной Республики ТИМОФЕЕВ Александр Юрьевич.</w:t>
      </w:r>
    </w:p>
    <w:p w14:paraId="7A7ECA0E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Pr="00531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15B1">
        <w:rPr>
          <w:rFonts w:ascii="Times New Roman" w:hAnsi="Times New Roman" w:cs="Times New Roman"/>
          <w:sz w:val="24"/>
          <w:szCs w:val="24"/>
        </w:rPr>
        <w:t>. Министра экономического развития Донецкой Народной Республики РОМАНЮК Виктория Валериевна.</w:t>
      </w:r>
    </w:p>
    <w:p w14:paraId="6D1A84CD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D65A748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 xml:space="preserve">АНТОНОВ Владимир Николаевич - </w:t>
      </w:r>
      <w:proofErr w:type="spellStart"/>
      <w:r w:rsidRPr="00531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15B1">
        <w:rPr>
          <w:rFonts w:ascii="Times New Roman" w:hAnsi="Times New Roman" w:cs="Times New Roman"/>
          <w:sz w:val="24"/>
          <w:szCs w:val="24"/>
        </w:rPr>
        <w:t>. Министра агропромышленной политики и продовольствия Донецкой Народной Республики;</w:t>
      </w:r>
    </w:p>
    <w:p w14:paraId="2FCF43E8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ГОЛЕНКО Эдуард Иванович - Министр угля и энергетики Донецкой Народной Республики;</w:t>
      </w:r>
    </w:p>
    <w:p w14:paraId="3D6CF173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 xml:space="preserve">ГРАНОВСКИЙ Алексей Иванович - </w:t>
      </w:r>
      <w:proofErr w:type="spellStart"/>
      <w:r w:rsidRPr="00531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15B1">
        <w:rPr>
          <w:rFonts w:ascii="Times New Roman" w:hAnsi="Times New Roman" w:cs="Times New Roman"/>
          <w:sz w:val="24"/>
          <w:szCs w:val="24"/>
        </w:rPr>
        <w:t>. Министра промышленности и торговли Донецкой Народной Республики;</w:t>
      </w:r>
    </w:p>
    <w:p w14:paraId="17779E46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КОЛЕСНИК Виктор Григорьевич - Советник Главы Донецкой Народной Республики;</w:t>
      </w:r>
    </w:p>
    <w:p w14:paraId="62FFA092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МАТЮЩЕНКО Екатерина Сергеевна - Министр финансов Донецкой Народной Республики;</w:t>
      </w:r>
    </w:p>
    <w:p w14:paraId="03BFE346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ПАШКОВ Владимир Игоревич - генеральный директор ЗАО «ВНЕШТОРГСЕРВИС» (по должности - в части вопросов деятельности предприятий, управляющей компанией временной администрации которых является ЗАО «ВНЕШТОРГСЕРВИС»);</w:t>
      </w:r>
    </w:p>
    <w:p w14:paraId="737EACEC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 xml:space="preserve">ТОЛСТЫКИНА Лариса Валентиновна - </w:t>
      </w:r>
      <w:proofErr w:type="spellStart"/>
      <w:r w:rsidRPr="00531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15B1">
        <w:rPr>
          <w:rFonts w:ascii="Times New Roman" w:hAnsi="Times New Roman" w:cs="Times New Roman"/>
          <w:sz w:val="24"/>
          <w:szCs w:val="24"/>
        </w:rPr>
        <w:t>. Министра труда и социальной политики Донецкой Народной Республики;</w:t>
      </w:r>
    </w:p>
    <w:p w14:paraId="5DBCD849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 xml:space="preserve">ХАЛИН Михаил Михайлович - </w:t>
      </w:r>
      <w:proofErr w:type="spellStart"/>
      <w:r w:rsidRPr="00531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15B1">
        <w:rPr>
          <w:rFonts w:ascii="Times New Roman" w:hAnsi="Times New Roman" w:cs="Times New Roman"/>
          <w:sz w:val="24"/>
          <w:szCs w:val="24"/>
        </w:rPr>
        <w:t>. первого заместителя Министра доходов и сборов Донецкой Народной Республики;</w:t>
      </w:r>
    </w:p>
    <w:p w14:paraId="30C260C8" w14:textId="77777777" w:rsidR="005315B1" w:rsidRPr="005315B1" w:rsidRDefault="005315B1" w:rsidP="005315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sz w:val="24"/>
          <w:szCs w:val="24"/>
        </w:rPr>
        <w:t>представитель Администрации Главы Донецкой Народной Республики.</w:t>
      </w:r>
    </w:p>
    <w:p w14:paraId="60402E16" w14:textId="77777777" w:rsidR="00D16BEC" w:rsidRDefault="00D16BEC"/>
    <w:sectPr w:rsidR="00D16BEC" w:rsidSect="005315B1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91"/>
    <w:rsid w:val="00341C91"/>
    <w:rsid w:val="005315B1"/>
    <w:rsid w:val="00D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E56B"/>
  <w15:chartTrackingRefBased/>
  <w15:docId w15:val="{3C122CBB-C37F-419D-A13A-954CAB6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2020-06-09T13:08:00Z</dcterms:created>
  <dcterms:modified xsi:type="dcterms:W3CDTF">2020-06-09T13:10:00Z</dcterms:modified>
</cp:coreProperties>
</file>