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1F751" w14:textId="3B995E9D" w:rsidR="00FB6FCB" w:rsidRPr="00AC033D" w:rsidRDefault="00FB6FCB" w:rsidP="00FB6FCB">
      <w:pPr>
        <w:pStyle w:val="22"/>
        <w:shd w:val="clear" w:color="auto" w:fill="auto"/>
        <w:ind w:left="4679" w:firstLine="708"/>
        <w:rPr>
          <w:sz w:val="28"/>
          <w:szCs w:val="28"/>
        </w:rPr>
      </w:pPr>
      <w:r w:rsidRPr="00AC033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14:paraId="1B0998CC" w14:textId="77777777" w:rsidR="00FB6FCB" w:rsidRDefault="00FB6FCB" w:rsidP="00FB6FCB">
      <w:pPr>
        <w:pStyle w:val="1"/>
        <w:shd w:val="clear" w:color="auto" w:fill="auto"/>
        <w:spacing w:after="0" w:line="269" w:lineRule="auto"/>
        <w:ind w:left="5460" w:firstLine="0"/>
        <w:jc w:val="both"/>
      </w:pPr>
    </w:p>
    <w:p w14:paraId="5A3790B1" w14:textId="77777777" w:rsidR="00FB6FCB" w:rsidRDefault="00FB6FCB" w:rsidP="00FB6FCB">
      <w:pPr>
        <w:pStyle w:val="1"/>
        <w:shd w:val="clear" w:color="auto" w:fill="auto"/>
        <w:spacing w:after="0" w:line="269" w:lineRule="auto"/>
        <w:ind w:firstLine="5387"/>
        <w:jc w:val="both"/>
      </w:pPr>
      <w:r>
        <w:t xml:space="preserve"> к Указу Главы</w:t>
      </w:r>
    </w:p>
    <w:p w14:paraId="20B6B430" w14:textId="77777777" w:rsidR="00FB6FCB" w:rsidRDefault="00FB6FCB" w:rsidP="00FB6FCB">
      <w:pPr>
        <w:pStyle w:val="1"/>
        <w:shd w:val="clear" w:color="auto" w:fill="auto"/>
        <w:tabs>
          <w:tab w:val="left" w:pos="6286"/>
        </w:tabs>
        <w:spacing w:after="0" w:line="269" w:lineRule="auto"/>
        <w:ind w:left="5460" w:firstLine="0"/>
        <w:jc w:val="both"/>
      </w:pPr>
      <w:r>
        <w:t>Донецкой Народной Республики</w:t>
      </w:r>
    </w:p>
    <w:p w14:paraId="69BB4E08" w14:textId="05CF89A7" w:rsidR="00F92A54" w:rsidRDefault="00FB6FCB" w:rsidP="00FB6FCB">
      <w:pPr>
        <w:pStyle w:val="1"/>
        <w:shd w:val="clear" w:color="auto" w:fill="auto"/>
        <w:tabs>
          <w:tab w:val="left" w:pos="7768"/>
        </w:tabs>
        <w:spacing w:after="1400"/>
        <w:ind w:left="5440" w:firstLine="0"/>
        <w:jc w:val="both"/>
      </w:pPr>
      <w:r>
        <w:t>от</w:t>
      </w:r>
      <w:r w:rsidRPr="00FB6FCB">
        <w:t xml:space="preserve"> «</w:t>
      </w:r>
      <w:r w:rsidRPr="00FB6FCB">
        <w:rPr>
          <w:u w:val="single"/>
        </w:rPr>
        <w:t>2</w:t>
      </w:r>
      <w:r>
        <w:rPr>
          <w:i/>
          <w:iCs/>
        </w:rPr>
        <w:t>»</w:t>
      </w:r>
      <w:r w:rsidRPr="00FB6FCB">
        <w:rPr>
          <w:i/>
          <w:iCs/>
        </w:rPr>
        <w:t xml:space="preserve"> </w:t>
      </w:r>
      <w:r w:rsidRPr="00AC033D">
        <w:rPr>
          <w:u w:val="single"/>
        </w:rPr>
        <w:t>июня</w:t>
      </w:r>
      <w:r>
        <w:t xml:space="preserve"> 2020 г. № </w:t>
      </w:r>
      <w:r w:rsidRPr="00AC033D">
        <w:rPr>
          <w:u w:val="single"/>
        </w:rPr>
        <w:t>182</w:t>
      </w:r>
    </w:p>
    <w:p w14:paraId="51AD67D7" w14:textId="77777777" w:rsidR="00F92A54" w:rsidRDefault="006257EF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t>ОПИСАНИЕ И РИСУНОК</w:t>
      </w:r>
    </w:p>
    <w:p w14:paraId="04758245" w14:textId="77777777" w:rsidR="00F92A54" w:rsidRDefault="006257EF">
      <w:pPr>
        <w:pStyle w:val="1"/>
        <w:shd w:val="clear" w:color="auto" w:fill="auto"/>
        <w:spacing w:after="460"/>
        <w:ind w:firstLine="0"/>
        <w:jc w:val="center"/>
      </w:pPr>
      <w:r>
        <w:rPr>
          <w:b/>
          <w:bCs/>
        </w:rPr>
        <w:t>ВЫМПЕЛА ГОСУДАРСТВЕННОГО КОМИТЕТА ВОДНОГО И</w:t>
      </w:r>
      <w:r>
        <w:rPr>
          <w:b/>
          <w:bCs/>
        </w:rPr>
        <w:br/>
        <w:t>РЫБНОГО ХОЗЯЙСТВА ДОНЕЦКОЙ НАРОДНОЙ РЕСПУБЛИКИ</w:t>
      </w:r>
    </w:p>
    <w:p w14:paraId="2B133868" w14:textId="77777777" w:rsidR="00F92A54" w:rsidRDefault="006257EF">
      <w:pPr>
        <w:pStyle w:val="1"/>
        <w:shd w:val="clear" w:color="auto" w:fill="auto"/>
        <w:spacing w:after="0"/>
        <w:ind w:firstLine="600"/>
        <w:jc w:val="both"/>
      </w:pPr>
      <w:r>
        <w:t>Вымпел Государственного комитета водного и рыбного хозяйства Донецкой Народной Республики (далее - вымпел) представляет собой пятиугольное полотнище темно-синего цвета с золотой окантовкой в виде вертикально расположенного прямоугольника и равнобедренного треугольника, присоединенного к нему за основание. В верхней части полотнища располагается геральдический знак-эмблема Государственного комитета водного и рыбного хозяйства Донецкой Народной Республики, под ним в четыре ряда - надпись заглавными буквами золотистого цвета: «Государственный комитет водного и рыбного хозяйства Донецкой Народной Республики».</w:t>
      </w:r>
    </w:p>
    <w:p w14:paraId="1B67AF1F" w14:textId="77777777" w:rsidR="00F92A54" w:rsidRDefault="006257EF">
      <w:pPr>
        <w:pStyle w:val="1"/>
        <w:shd w:val="clear" w:color="auto" w:fill="auto"/>
        <w:spacing w:after="0"/>
        <w:ind w:firstLine="600"/>
        <w:jc w:val="both"/>
      </w:pPr>
      <w:r>
        <w:t>На расстоянии 5 мм от края окантовки полотнища размещается золотая рамка.</w:t>
      </w:r>
    </w:p>
    <w:p w14:paraId="73B5FAB8" w14:textId="77777777" w:rsidR="00F92A54" w:rsidRDefault="006257EF">
      <w:pPr>
        <w:pStyle w:val="1"/>
        <w:shd w:val="clear" w:color="auto" w:fill="auto"/>
        <w:spacing w:after="240"/>
        <w:ind w:firstLine="600"/>
        <w:jc w:val="both"/>
        <w:sectPr w:rsidR="00F92A54" w:rsidSect="00FB6FCB">
          <w:headerReference w:type="default" r:id="rId7"/>
          <w:pgSz w:w="11900" w:h="16840"/>
          <w:pgMar w:top="851" w:right="622" w:bottom="2660" w:left="1501" w:header="0" w:footer="2232" w:gutter="0"/>
          <w:pgNumType w:start="3"/>
          <w:cols w:space="720"/>
          <w:noEndnote/>
          <w:docGrid w:linePitch="360"/>
        </w:sectPr>
      </w:pPr>
      <w:r>
        <w:t>Отношение ширины прямоугольника к его длине составляет семь к девяти, ширины прямоугольника к основанию треугольника - один к одному, длины прямоугольника к высоте треугольника - шесть к одному, длины вымпела к ширине прямоугольника - три к двум.</w:t>
      </w:r>
    </w:p>
    <w:p w14:paraId="19E41002" w14:textId="77777777" w:rsidR="00FB6FCB" w:rsidRDefault="00FB6FCB" w:rsidP="00FB6FCB">
      <w:pPr>
        <w:widowControl/>
        <w:jc w:val="center"/>
        <w:rPr>
          <w:rFonts w:ascii="Courier New" w:eastAsia="Times New Roman" w:hAnsi="Courier New" w:cs="Courier New"/>
          <w:color w:val="auto"/>
          <w:sz w:val="2"/>
          <w:szCs w:val="2"/>
          <w:lang w:val="en-US" w:bidi="ar-SA"/>
        </w:rPr>
      </w:pPr>
    </w:p>
    <w:p w14:paraId="0334EF78" w14:textId="77777777" w:rsidR="00FB6FCB" w:rsidRDefault="00FB6FCB" w:rsidP="00FB6FCB">
      <w:pPr>
        <w:widowControl/>
        <w:jc w:val="center"/>
        <w:rPr>
          <w:rFonts w:ascii="Courier New" w:eastAsia="Times New Roman" w:hAnsi="Courier New" w:cs="Courier New"/>
          <w:color w:val="auto"/>
          <w:sz w:val="2"/>
          <w:szCs w:val="2"/>
          <w:lang w:val="en-US" w:bidi="ar-SA"/>
        </w:rPr>
      </w:pPr>
    </w:p>
    <w:p w14:paraId="6C266A3D" w14:textId="77777777" w:rsidR="00FB6FCB" w:rsidRDefault="00FB6FCB" w:rsidP="00FB6FCB">
      <w:pPr>
        <w:widowControl/>
        <w:jc w:val="center"/>
        <w:rPr>
          <w:rFonts w:ascii="Courier New" w:eastAsia="Times New Roman" w:hAnsi="Courier New" w:cs="Courier New"/>
          <w:color w:val="auto"/>
          <w:sz w:val="2"/>
          <w:szCs w:val="2"/>
          <w:lang w:val="en-US" w:bidi="ar-SA"/>
        </w:rPr>
      </w:pPr>
    </w:p>
    <w:p w14:paraId="157C2B78" w14:textId="77777777" w:rsidR="00FB6FCB" w:rsidRDefault="00FB6FCB" w:rsidP="00FB6FCB">
      <w:pPr>
        <w:widowControl/>
        <w:jc w:val="center"/>
        <w:rPr>
          <w:rFonts w:ascii="Courier New" w:eastAsia="Times New Roman" w:hAnsi="Courier New" w:cs="Courier New"/>
          <w:color w:val="auto"/>
          <w:sz w:val="2"/>
          <w:szCs w:val="2"/>
          <w:lang w:val="en-US" w:bidi="ar-SA"/>
        </w:rPr>
      </w:pPr>
    </w:p>
    <w:p w14:paraId="2490E183" w14:textId="77777777" w:rsidR="00FB6FCB" w:rsidRDefault="00FB6FCB" w:rsidP="00FB6FCB">
      <w:pPr>
        <w:widowControl/>
        <w:jc w:val="center"/>
        <w:rPr>
          <w:rFonts w:ascii="Courier New" w:eastAsia="Times New Roman" w:hAnsi="Courier New" w:cs="Courier New"/>
          <w:color w:val="auto"/>
          <w:sz w:val="2"/>
          <w:szCs w:val="2"/>
          <w:lang w:val="en-US" w:bidi="ar-SA"/>
        </w:rPr>
      </w:pPr>
    </w:p>
    <w:p w14:paraId="4FFEA8AE" w14:textId="77777777" w:rsidR="00FB6FCB" w:rsidRDefault="00FB6FCB" w:rsidP="00FB6FCB">
      <w:pPr>
        <w:widowControl/>
        <w:jc w:val="center"/>
        <w:rPr>
          <w:rFonts w:ascii="Courier New" w:eastAsia="Times New Roman" w:hAnsi="Courier New" w:cs="Courier New"/>
          <w:color w:val="auto"/>
          <w:sz w:val="2"/>
          <w:szCs w:val="2"/>
          <w:lang w:val="en-US" w:bidi="ar-SA"/>
        </w:rPr>
      </w:pPr>
    </w:p>
    <w:p w14:paraId="68ED5ECC" w14:textId="77777777" w:rsidR="00FB6FCB" w:rsidRDefault="00FB6FCB" w:rsidP="00FB6FCB">
      <w:pPr>
        <w:widowControl/>
        <w:jc w:val="center"/>
        <w:rPr>
          <w:rFonts w:ascii="Courier New" w:eastAsia="Times New Roman" w:hAnsi="Courier New" w:cs="Courier New"/>
          <w:color w:val="auto"/>
          <w:sz w:val="2"/>
          <w:szCs w:val="2"/>
          <w:lang w:val="en-US" w:bidi="ar-SA"/>
        </w:rPr>
      </w:pPr>
    </w:p>
    <w:p w14:paraId="318F0711" w14:textId="77777777" w:rsidR="00FB6FCB" w:rsidRDefault="00FB6FCB" w:rsidP="00FB6FCB">
      <w:pPr>
        <w:widowControl/>
        <w:jc w:val="center"/>
        <w:rPr>
          <w:rFonts w:ascii="Courier New" w:eastAsia="Times New Roman" w:hAnsi="Courier New" w:cs="Courier New"/>
          <w:color w:val="auto"/>
          <w:sz w:val="2"/>
          <w:szCs w:val="2"/>
          <w:lang w:val="en-US" w:bidi="ar-SA"/>
        </w:rPr>
      </w:pPr>
    </w:p>
    <w:p w14:paraId="725B0278" w14:textId="77777777" w:rsidR="00FB6FCB" w:rsidRDefault="00FB6FCB" w:rsidP="00FB6FCB">
      <w:pPr>
        <w:widowControl/>
        <w:jc w:val="center"/>
        <w:rPr>
          <w:rFonts w:ascii="Courier New" w:eastAsia="Times New Roman" w:hAnsi="Courier New" w:cs="Courier New"/>
          <w:color w:val="auto"/>
          <w:sz w:val="2"/>
          <w:szCs w:val="2"/>
          <w:lang w:val="en-US" w:bidi="ar-SA"/>
        </w:rPr>
      </w:pPr>
    </w:p>
    <w:p w14:paraId="04360089" w14:textId="77777777" w:rsidR="00FB6FCB" w:rsidRDefault="00FB6FCB" w:rsidP="00FB6FCB">
      <w:pPr>
        <w:widowControl/>
        <w:jc w:val="center"/>
        <w:rPr>
          <w:rFonts w:ascii="Courier New" w:eastAsia="Times New Roman" w:hAnsi="Courier New" w:cs="Courier New"/>
          <w:color w:val="auto"/>
          <w:sz w:val="2"/>
          <w:szCs w:val="2"/>
          <w:lang w:val="en-US" w:bidi="ar-SA"/>
        </w:rPr>
      </w:pPr>
    </w:p>
    <w:p w14:paraId="12398716" w14:textId="77777777" w:rsidR="00FB6FCB" w:rsidRDefault="00FB6FCB" w:rsidP="00FB6FCB">
      <w:pPr>
        <w:widowControl/>
        <w:jc w:val="center"/>
        <w:rPr>
          <w:rFonts w:ascii="Courier New" w:eastAsia="Times New Roman" w:hAnsi="Courier New" w:cs="Courier New"/>
          <w:color w:val="auto"/>
          <w:sz w:val="2"/>
          <w:szCs w:val="2"/>
          <w:lang w:val="en-US" w:bidi="ar-SA"/>
        </w:rPr>
      </w:pPr>
    </w:p>
    <w:p w14:paraId="7F2C5CF2" w14:textId="77777777" w:rsidR="00FB6FCB" w:rsidRDefault="00FB6FCB" w:rsidP="00FB6FCB">
      <w:pPr>
        <w:widowControl/>
        <w:jc w:val="center"/>
        <w:rPr>
          <w:rFonts w:ascii="Courier New" w:eastAsia="Times New Roman" w:hAnsi="Courier New" w:cs="Courier New"/>
          <w:color w:val="auto"/>
          <w:sz w:val="28"/>
          <w:szCs w:val="28"/>
          <w:lang w:val="en-US" w:bidi="ar-SA"/>
        </w:rPr>
      </w:pPr>
    </w:p>
    <w:p w14:paraId="06725758" w14:textId="77777777" w:rsidR="00FB6FCB" w:rsidRDefault="00FB6FCB" w:rsidP="00FB6FCB">
      <w:pPr>
        <w:widowControl/>
        <w:jc w:val="center"/>
        <w:rPr>
          <w:rFonts w:ascii="Courier New" w:eastAsia="Times New Roman" w:hAnsi="Courier New" w:cs="Courier New"/>
          <w:color w:val="auto"/>
          <w:sz w:val="28"/>
          <w:szCs w:val="28"/>
          <w:lang w:val="en-US" w:bidi="ar-SA"/>
        </w:rPr>
      </w:pPr>
    </w:p>
    <w:p w14:paraId="2FAB7C67" w14:textId="77777777" w:rsidR="00FB6FCB" w:rsidRDefault="00FB6FCB" w:rsidP="00FB6FCB">
      <w:pPr>
        <w:widowControl/>
        <w:jc w:val="center"/>
        <w:rPr>
          <w:rFonts w:ascii="Courier New" w:eastAsia="Times New Roman" w:hAnsi="Courier New" w:cs="Courier New"/>
          <w:color w:val="auto"/>
          <w:sz w:val="28"/>
          <w:szCs w:val="28"/>
          <w:lang w:val="en-US" w:bidi="ar-SA"/>
        </w:rPr>
      </w:pPr>
    </w:p>
    <w:p w14:paraId="34270DDB" w14:textId="656907DA" w:rsidR="00FB6FCB" w:rsidRPr="00FB6FCB" w:rsidRDefault="00FB6FCB" w:rsidP="00FB6FCB">
      <w:pPr>
        <w:widowControl/>
        <w:tabs>
          <w:tab w:val="left" w:pos="5055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FB6FC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Рисунок вымпела</w:t>
      </w:r>
    </w:p>
    <w:p w14:paraId="3A85C3AE" w14:textId="77777777" w:rsidR="00FB6FCB" w:rsidRDefault="00FB6FCB" w:rsidP="00FB6FCB">
      <w:pPr>
        <w:widowControl/>
        <w:jc w:val="center"/>
        <w:rPr>
          <w:rFonts w:ascii="Courier New" w:eastAsia="Times New Roman" w:hAnsi="Courier New" w:cs="Courier New"/>
          <w:color w:val="auto"/>
          <w:sz w:val="28"/>
          <w:szCs w:val="28"/>
          <w:lang w:val="en-US" w:bidi="ar-SA"/>
        </w:rPr>
      </w:pPr>
    </w:p>
    <w:p w14:paraId="388078AB" w14:textId="77777777" w:rsidR="00FB6FCB" w:rsidRDefault="00FB6FCB" w:rsidP="00FB6FCB">
      <w:pPr>
        <w:widowControl/>
        <w:jc w:val="center"/>
        <w:rPr>
          <w:rFonts w:ascii="Courier New" w:eastAsia="Times New Roman" w:hAnsi="Courier New" w:cs="Courier New"/>
          <w:color w:val="auto"/>
          <w:sz w:val="28"/>
          <w:szCs w:val="28"/>
          <w:lang w:val="en-US" w:bidi="ar-SA"/>
        </w:rPr>
      </w:pPr>
      <w:bookmarkStart w:id="0" w:name="_GoBack"/>
      <w:bookmarkEnd w:id="0"/>
    </w:p>
    <w:p w14:paraId="38A8CDD2" w14:textId="7A3E0631" w:rsidR="00FB6FCB" w:rsidRPr="00FB6FCB" w:rsidRDefault="00FB6FCB" w:rsidP="00FB6FCB">
      <w:pPr>
        <w:widowControl/>
        <w:jc w:val="center"/>
        <w:rPr>
          <w:rFonts w:ascii="Courier New" w:eastAsia="Times New Roman" w:hAnsi="Courier New" w:cs="Courier New"/>
          <w:color w:val="auto"/>
          <w:sz w:val="2"/>
          <w:szCs w:val="2"/>
          <w:lang w:val="en-US" w:bidi="ar-SA"/>
        </w:rPr>
      </w:pPr>
      <w:r w:rsidRPr="00FB6FCB">
        <w:rPr>
          <w:rFonts w:ascii="Courier New" w:eastAsia="Times New Roman" w:hAnsi="Courier New" w:cs="Courier New"/>
          <w:noProof/>
          <w:color w:val="auto"/>
          <w:sz w:val="2"/>
          <w:szCs w:val="2"/>
          <w:lang w:val="en-US" w:bidi="ar-SA"/>
        </w:rPr>
        <w:drawing>
          <wp:inline distT="0" distB="0" distL="0" distR="0" wp14:anchorId="07D95BF0" wp14:editId="0D473366">
            <wp:extent cx="1933575" cy="2886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C4B35" w14:textId="3941757A" w:rsidR="00F92A54" w:rsidRDefault="00F92A54" w:rsidP="00FB6FCB">
      <w:pPr>
        <w:jc w:val="center"/>
        <w:rPr>
          <w:sz w:val="32"/>
          <w:szCs w:val="32"/>
        </w:rPr>
      </w:pPr>
    </w:p>
    <w:sectPr w:rsidR="00F92A54" w:rsidSect="00FB6FCB">
      <w:pgSz w:w="11909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248F8" w14:textId="77777777" w:rsidR="00E5338C" w:rsidRDefault="00E5338C">
      <w:r>
        <w:separator/>
      </w:r>
    </w:p>
  </w:endnote>
  <w:endnote w:type="continuationSeparator" w:id="0">
    <w:p w14:paraId="6FD76191" w14:textId="77777777" w:rsidR="00E5338C" w:rsidRDefault="00E5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D312D" w14:textId="77777777" w:rsidR="00E5338C" w:rsidRDefault="00E5338C"/>
  </w:footnote>
  <w:footnote w:type="continuationSeparator" w:id="0">
    <w:p w14:paraId="6E9C24FE" w14:textId="77777777" w:rsidR="00E5338C" w:rsidRDefault="00E533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7B4AC" w14:textId="77777777" w:rsidR="00F92A54" w:rsidRDefault="006257E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7" behindDoc="1" locked="0" layoutInCell="1" allowOverlap="1" wp14:anchorId="4772E03F" wp14:editId="1D11AB67">
              <wp:simplePos x="0" y="0"/>
              <wp:positionH relativeFrom="page">
                <wp:posOffset>4420235</wp:posOffset>
              </wp:positionH>
              <wp:positionV relativeFrom="page">
                <wp:posOffset>819785</wp:posOffset>
              </wp:positionV>
              <wp:extent cx="1353185" cy="125095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318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832881" w14:textId="45C3B84F" w:rsidR="00F92A54" w:rsidRDefault="00F92A54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72E03F" id="_x0000_t202" coordsize="21600,21600" o:spt="202" path="m,l,21600r21600,l21600,xe">
              <v:stroke joinstyle="miter"/>
              <v:path gradientshapeok="t" o:connecttype="rect"/>
            </v:shapetype>
            <v:shape id="Shape 30" o:spid="_x0000_s1026" type="#_x0000_t202" style="position:absolute;margin-left:348.05pt;margin-top:64.55pt;width:106.55pt;height:9.85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" filled="f" stroked="f">
              <v:textbox style="mso-fit-shape-to-text:t" inset="0,0,0,0">
                <w:txbxContent>
                  <w:p w14:paraId="0E832881" w14:textId="45C3B84F" w:rsidR="00F92A54" w:rsidRDefault="00F92A54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16B3F"/>
    <w:multiLevelType w:val="multilevel"/>
    <w:tmpl w:val="33E098A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8E6960"/>
    <w:multiLevelType w:val="multilevel"/>
    <w:tmpl w:val="CA3CED1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237C08"/>
    <w:multiLevelType w:val="multilevel"/>
    <w:tmpl w:val="3F24C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6F1AF6"/>
    <w:multiLevelType w:val="multilevel"/>
    <w:tmpl w:val="0F661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54"/>
    <w:rsid w:val="00230850"/>
    <w:rsid w:val="006257EF"/>
    <w:rsid w:val="00756DAC"/>
    <w:rsid w:val="00AC033D"/>
    <w:rsid w:val="00E5338C"/>
    <w:rsid w:val="00EB4F58"/>
    <w:rsid w:val="00EB74F9"/>
    <w:rsid w:val="00F92A54"/>
    <w:rsid w:val="00FB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3C890"/>
  <w15:docId w15:val="{F5963A85-13E1-4277-973B-15C7DCA9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60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20"/>
      <w:jc w:val="center"/>
    </w:pPr>
    <w:rPr>
      <w:rFonts w:ascii="Arial" w:eastAsia="Arial" w:hAnsi="Arial" w:cs="Arial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C03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033D"/>
    <w:rPr>
      <w:color w:val="000000"/>
    </w:rPr>
  </w:style>
  <w:style w:type="paragraph" w:styleId="a8">
    <w:name w:val="footer"/>
    <w:basedOn w:val="a"/>
    <w:link w:val="a9"/>
    <w:uiPriority w:val="99"/>
    <w:unhideWhenUsed/>
    <w:rsid w:val="00AC03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033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173</Words>
  <Characters>990</Characters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2020-07-28T13:03:00Z</dcterms:created>
  <dcterms:modified xsi:type="dcterms:W3CDTF">2020-07-28T13:21:00Z</dcterms:modified>
</cp:coreProperties>
</file>