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BCF" w:rsidRPr="006C7E5C" w:rsidRDefault="003E1BCF" w:rsidP="003E1BCF">
      <w:pPr>
        <w:spacing w:after="0" w:line="240" w:lineRule="auto"/>
        <w:ind w:left="5216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C7E5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3E1BCF" w:rsidRPr="00036504" w:rsidRDefault="003E1BCF" w:rsidP="003E1BCF">
      <w:pPr>
        <w:spacing w:after="0" w:line="240" w:lineRule="auto"/>
        <w:ind w:left="5216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равилам </w:t>
      </w:r>
      <w:r w:rsidRPr="00175FC0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="00946DD4">
        <w:rPr>
          <w:rFonts w:ascii="Times New Roman" w:hAnsi="Times New Roman" w:cs="Times New Roman"/>
          <w:sz w:val="28"/>
          <w:szCs w:val="28"/>
        </w:rPr>
        <w:t xml:space="preserve">страховщиком </w:t>
      </w:r>
      <w:r w:rsidRPr="00175FC0">
        <w:rPr>
          <w:rFonts w:ascii="Times New Roman" w:hAnsi="Times New Roman" w:cs="Times New Roman"/>
          <w:sz w:val="28"/>
          <w:szCs w:val="28"/>
        </w:rPr>
        <w:t>страховых резервов по обязательному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FC0">
        <w:rPr>
          <w:rFonts w:ascii="Times New Roman" w:hAnsi="Times New Roman" w:cs="Times New Roman"/>
          <w:sz w:val="28"/>
          <w:szCs w:val="28"/>
        </w:rPr>
        <w:t>страхованию гражданской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FC0">
        <w:rPr>
          <w:rFonts w:ascii="Times New Roman" w:hAnsi="Times New Roman" w:cs="Times New Roman"/>
          <w:sz w:val="28"/>
          <w:szCs w:val="28"/>
        </w:rPr>
        <w:t>ответственности владельцев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FC0">
        <w:rPr>
          <w:rFonts w:ascii="Times New Roman" w:hAnsi="Times New Roman" w:cs="Times New Roman"/>
          <w:sz w:val="28"/>
          <w:szCs w:val="28"/>
        </w:rPr>
        <w:t>транспортных средств</w:t>
      </w:r>
    </w:p>
    <w:p w:rsidR="00987802" w:rsidRDefault="003B0E46" w:rsidP="006557EB">
      <w:pPr>
        <w:spacing w:after="0" w:line="240" w:lineRule="auto"/>
        <w:ind w:left="52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DF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735E3" w:rsidRPr="00F6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</w:t>
      </w:r>
      <w:r w:rsidR="0042170A">
        <w:rPr>
          <w:rFonts w:ascii="Times New Roman" w:eastAsia="Times New Roman" w:hAnsi="Times New Roman" w:cs="Times New Roman"/>
          <w:sz w:val="28"/>
          <w:szCs w:val="28"/>
          <w:lang w:eastAsia="ru-RU"/>
        </w:rPr>
        <w:t>«а»</w:t>
      </w:r>
      <w:r w:rsidR="006735E3" w:rsidRPr="00F6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6DF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6735E3" w:rsidRPr="00F66D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6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58DF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F66DF9" w:rsidRPr="00F6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16AC" w:rsidRPr="00F66D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</w:t>
      </w:r>
      <w:r w:rsidR="004374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66DF9" w:rsidRPr="00F66D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BC16AC" w:rsidRPr="00F66D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66DF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8393F" w:rsidRDefault="0038393F" w:rsidP="006557EB">
      <w:pPr>
        <w:spacing w:after="0" w:line="240" w:lineRule="auto"/>
        <w:ind w:left="4679" w:firstLine="521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7EB" w:rsidRDefault="006557EB" w:rsidP="006557EB">
      <w:pPr>
        <w:spacing w:after="0" w:line="240" w:lineRule="auto"/>
        <w:ind w:left="4679" w:firstLine="521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BBD" w:rsidRPr="00432ECC" w:rsidRDefault="00375BBD" w:rsidP="006C7E5C">
      <w:pPr>
        <w:pStyle w:val="1"/>
        <w:spacing w:before="0" w:after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432ECC">
        <w:rPr>
          <w:rFonts w:ascii="Times New Roman" w:hAnsi="Times New Roman" w:cs="Times New Roman"/>
          <w:color w:val="auto"/>
          <w:sz w:val="28"/>
          <w:szCs w:val="28"/>
        </w:rPr>
        <w:t>Треугольник развития убытков</w:t>
      </w:r>
    </w:p>
    <w:p w:rsidR="0038393F" w:rsidRPr="00BC16AC" w:rsidRDefault="0038393F" w:rsidP="006557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16AC" w:rsidRPr="00BC16AC" w:rsidRDefault="00BC16AC" w:rsidP="00BC1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850"/>
        <w:gridCol w:w="1134"/>
        <w:gridCol w:w="1134"/>
        <w:gridCol w:w="1134"/>
        <w:gridCol w:w="425"/>
        <w:gridCol w:w="1134"/>
        <w:gridCol w:w="1134"/>
        <w:gridCol w:w="1021"/>
      </w:tblGrid>
      <w:tr w:rsidR="00375BBD" w:rsidRPr="00CA4DA9" w:rsidTr="00375BBD">
        <w:trPr>
          <w:trHeight w:val="246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BD" w:rsidRPr="00CA4DA9" w:rsidRDefault="00375BBD" w:rsidP="00EE336D">
            <w:pPr>
              <w:pStyle w:val="ab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BBD" w:rsidRPr="00CA4DA9" w:rsidRDefault="00375BBD" w:rsidP="00EE336D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318">
              <w:rPr>
                <w:rFonts w:ascii="Times New Roman" w:hAnsi="Times New Roman" w:cs="Times New Roman"/>
                <w:szCs w:val="20"/>
              </w:rPr>
              <w:t>Период оплаты (развития) убытков (j)</w:t>
            </w:r>
          </w:p>
        </w:tc>
      </w:tr>
      <w:tr w:rsidR="00375BBD" w:rsidRPr="00CA4DA9" w:rsidTr="00375BBD">
        <w:trPr>
          <w:trHeight w:val="258"/>
        </w:trPr>
        <w:tc>
          <w:tcPr>
            <w:tcW w:w="2410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75BBD" w:rsidRPr="00CA4DA9" w:rsidRDefault="00375BBD" w:rsidP="00EE336D">
            <w:pPr>
              <w:pStyle w:val="ab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BD" w:rsidRPr="00251318" w:rsidRDefault="00375BBD" w:rsidP="00EE336D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251318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BD" w:rsidRPr="00251318" w:rsidRDefault="00375BBD" w:rsidP="00EE336D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251318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BD" w:rsidRPr="00251318" w:rsidRDefault="00375BBD" w:rsidP="00EE336D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251318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BD" w:rsidRPr="00251318" w:rsidRDefault="00375BBD" w:rsidP="00EE336D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251318">
              <w:rPr>
                <w:rFonts w:ascii="Times New Roman" w:hAnsi="Times New Roman" w:cs="Times New Roman"/>
                <w:szCs w:val="20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BD" w:rsidRPr="00251318" w:rsidRDefault="00375BBD" w:rsidP="00EE336D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251318">
              <w:rPr>
                <w:rFonts w:ascii="Times New Roman" w:hAnsi="Times New Roman" w:cs="Times New Roman"/>
                <w:szCs w:val="20"/>
              </w:rPr>
              <w:t>(N-2)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BD" w:rsidRPr="00251318" w:rsidRDefault="00375BBD" w:rsidP="00EE336D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251318">
              <w:rPr>
                <w:rFonts w:ascii="Times New Roman" w:hAnsi="Times New Roman" w:cs="Times New Roman"/>
                <w:szCs w:val="20"/>
              </w:rPr>
              <w:t>(N-1)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BBD" w:rsidRPr="00251318" w:rsidRDefault="00375BBD" w:rsidP="00EE336D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251318">
              <w:rPr>
                <w:rFonts w:ascii="Times New Roman" w:hAnsi="Times New Roman" w:cs="Times New Roman"/>
                <w:szCs w:val="20"/>
              </w:rPr>
              <w:t>N</w:t>
            </w:r>
          </w:p>
        </w:tc>
      </w:tr>
      <w:tr w:rsidR="00375BBD" w:rsidRPr="00CA4DA9" w:rsidTr="00375BBD">
        <w:trPr>
          <w:trHeight w:val="246"/>
        </w:trPr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BD" w:rsidRPr="00CA4DA9" w:rsidRDefault="00375BBD" w:rsidP="00EE336D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318">
              <w:rPr>
                <w:rFonts w:ascii="Times New Roman" w:hAnsi="Times New Roman" w:cs="Times New Roman"/>
                <w:szCs w:val="20"/>
              </w:rPr>
              <w:t>Период наступления убытков (i)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BD" w:rsidRPr="00251318" w:rsidRDefault="00375BBD" w:rsidP="00EE336D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251318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BD" w:rsidRPr="00251318" w:rsidRDefault="00375BBD" w:rsidP="00EE336D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251318">
              <w:rPr>
                <w:rFonts w:ascii="Times New Roman" w:hAnsi="Times New Roman" w:cs="Times New Roman"/>
                <w:szCs w:val="20"/>
              </w:rPr>
              <w:t>х(1,1)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BD" w:rsidRPr="00251318" w:rsidRDefault="00375BBD" w:rsidP="00EE336D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251318">
              <w:rPr>
                <w:rFonts w:ascii="Times New Roman" w:hAnsi="Times New Roman" w:cs="Times New Roman"/>
                <w:szCs w:val="20"/>
              </w:rPr>
              <w:t>х(1,2)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BD" w:rsidRPr="00251318" w:rsidRDefault="00375BBD" w:rsidP="00EE336D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251318">
              <w:rPr>
                <w:rFonts w:ascii="Times New Roman" w:hAnsi="Times New Roman" w:cs="Times New Roman"/>
                <w:szCs w:val="20"/>
              </w:rPr>
              <w:t>х(1,3)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BD" w:rsidRPr="00251318" w:rsidRDefault="00375BBD" w:rsidP="00EE336D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251318">
              <w:rPr>
                <w:rFonts w:ascii="Times New Roman" w:hAnsi="Times New Roman" w:cs="Times New Roman"/>
                <w:szCs w:val="20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BD" w:rsidRPr="00251318" w:rsidRDefault="00375BBD" w:rsidP="00251318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251318">
              <w:rPr>
                <w:rFonts w:ascii="Times New Roman" w:hAnsi="Times New Roman" w:cs="Times New Roman"/>
                <w:szCs w:val="20"/>
              </w:rPr>
              <w:t>x(1,N-2)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BD" w:rsidRPr="00251318" w:rsidRDefault="00375BBD" w:rsidP="00251318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251318">
              <w:rPr>
                <w:rFonts w:ascii="Times New Roman" w:hAnsi="Times New Roman" w:cs="Times New Roman"/>
                <w:szCs w:val="20"/>
              </w:rPr>
              <w:t>x(1,N-1)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BBD" w:rsidRPr="00251318" w:rsidRDefault="00375BBD" w:rsidP="00251318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251318">
              <w:rPr>
                <w:rFonts w:ascii="Times New Roman" w:hAnsi="Times New Roman" w:cs="Times New Roman"/>
                <w:szCs w:val="20"/>
              </w:rPr>
              <w:t>x(1,N)</w:t>
            </w:r>
          </w:p>
        </w:tc>
      </w:tr>
      <w:tr w:rsidR="00375BBD" w:rsidRPr="00CA4DA9" w:rsidTr="00375BBD">
        <w:trPr>
          <w:trHeight w:val="517"/>
        </w:trPr>
        <w:tc>
          <w:tcPr>
            <w:tcW w:w="15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75BBD" w:rsidRPr="00CA4DA9" w:rsidRDefault="00375BBD" w:rsidP="00EE336D">
            <w:pPr>
              <w:pStyle w:val="ab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BD" w:rsidRPr="00251318" w:rsidRDefault="00375BBD" w:rsidP="00EE336D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251318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BD" w:rsidRPr="00251318" w:rsidRDefault="00375BBD" w:rsidP="00EE336D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251318">
              <w:rPr>
                <w:rFonts w:ascii="Times New Roman" w:hAnsi="Times New Roman" w:cs="Times New Roman"/>
                <w:szCs w:val="20"/>
              </w:rPr>
              <w:t>х(2,1)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BD" w:rsidRPr="00251318" w:rsidRDefault="00251318" w:rsidP="00EE336D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х(2,</w:t>
            </w:r>
            <w:r w:rsidR="00375BBD" w:rsidRPr="00251318">
              <w:rPr>
                <w:rFonts w:ascii="Times New Roman" w:hAnsi="Times New Roman" w:cs="Times New Roman"/>
                <w:szCs w:val="20"/>
              </w:rPr>
              <w:t>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BD" w:rsidRPr="00251318" w:rsidRDefault="00375BBD" w:rsidP="00251318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251318">
              <w:rPr>
                <w:rFonts w:ascii="Times New Roman" w:hAnsi="Times New Roman" w:cs="Times New Roman"/>
                <w:szCs w:val="20"/>
              </w:rPr>
              <w:t>х(2,3)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BD" w:rsidRPr="00251318" w:rsidRDefault="00375BBD" w:rsidP="00EE336D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251318">
              <w:rPr>
                <w:rFonts w:ascii="Times New Roman" w:hAnsi="Times New Roman" w:cs="Times New Roman"/>
                <w:szCs w:val="20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BD" w:rsidRPr="00251318" w:rsidRDefault="00375BBD" w:rsidP="00251318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251318">
              <w:rPr>
                <w:rFonts w:ascii="Times New Roman" w:hAnsi="Times New Roman" w:cs="Times New Roman"/>
                <w:szCs w:val="20"/>
              </w:rPr>
              <w:t>х(2,N-2)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BD" w:rsidRPr="00251318" w:rsidRDefault="00375BBD" w:rsidP="00251318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251318">
              <w:rPr>
                <w:rFonts w:ascii="Times New Roman" w:hAnsi="Times New Roman" w:cs="Times New Roman"/>
                <w:szCs w:val="20"/>
              </w:rPr>
              <w:t>x(2,N-1)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BBD" w:rsidRPr="00251318" w:rsidRDefault="00375BBD" w:rsidP="00EE336D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75BBD" w:rsidRPr="00CA4DA9" w:rsidTr="00375BBD">
        <w:trPr>
          <w:trHeight w:val="517"/>
        </w:trPr>
        <w:tc>
          <w:tcPr>
            <w:tcW w:w="15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75BBD" w:rsidRPr="00CA4DA9" w:rsidRDefault="00375BBD" w:rsidP="00EE336D">
            <w:pPr>
              <w:pStyle w:val="ab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BD" w:rsidRPr="00251318" w:rsidRDefault="00375BBD" w:rsidP="00EE336D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251318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BD" w:rsidRPr="00251318" w:rsidRDefault="00375BBD" w:rsidP="00EE336D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251318">
              <w:rPr>
                <w:rFonts w:ascii="Times New Roman" w:hAnsi="Times New Roman" w:cs="Times New Roman"/>
                <w:szCs w:val="20"/>
              </w:rPr>
              <w:t>х(3,1)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BD" w:rsidRPr="00251318" w:rsidRDefault="00251318" w:rsidP="00EE336D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х(3,</w:t>
            </w:r>
            <w:r w:rsidR="00375BBD" w:rsidRPr="00251318">
              <w:rPr>
                <w:rFonts w:ascii="Times New Roman" w:hAnsi="Times New Roman" w:cs="Times New Roman"/>
                <w:szCs w:val="20"/>
              </w:rPr>
              <w:t>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BD" w:rsidRPr="00251318" w:rsidRDefault="00375BBD" w:rsidP="00251318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251318">
              <w:rPr>
                <w:rFonts w:ascii="Times New Roman" w:hAnsi="Times New Roman" w:cs="Times New Roman"/>
                <w:szCs w:val="20"/>
              </w:rPr>
              <w:t>х(3,3)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BD" w:rsidRPr="00251318" w:rsidRDefault="00375BBD" w:rsidP="00EE336D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251318">
              <w:rPr>
                <w:rFonts w:ascii="Times New Roman" w:hAnsi="Times New Roman" w:cs="Times New Roman"/>
                <w:szCs w:val="20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BD" w:rsidRPr="00251318" w:rsidRDefault="00375BBD" w:rsidP="00251318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251318">
              <w:rPr>
                <w:rFonts w:ascii="Times New Roman" w:hAnsi="Times New Roman" w:cs="Times New Roman"/>
                <w:szCs w:val="20"/>
              </w:rPr>
              <w:t>х(3,N-2)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BD" w:rsidRPr="00251318" w:rsidRDefault="00375BBD" w:rsidP="00EE336D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BBD" w:rsidRPr="00251318" w:rsidRDefault="00375BBD" w:rsidP="00EE336D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75BBD" w:rsidRPr="00CA4DA9" w:rsidTr="00375BBD">
        <w:trPr>
          <w:trHeight w:val="246"/>
        </w:trPr>
        <w:tc>
          <w:tcPr>
            <w:tcW w:w="15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75BBD" w:rsidRPr="00CA4DA9" w:rsidRDefault="00375BBD" w:rsidP="00EE336D">
            <w:pPr>
              <w:pStyle w:val="ab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BD" w:rsidRPr="00251318" w:rsidRDefault="00375BBD" w:rsidP="00EE336D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251318">
              <w:rPr>
                <w:rFonts w:ascii="Times New Roman" w:hAnsi="Times New Roman" w:cs="Times New Roman"/>
                <w:szCs w:val="20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BD" w:rsidRPr="00251318" w:rsidRDefault="00375BBD" w:rsidP="00EE336D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251318">
              <w:rPr>
                <w:rFonts w:ascii="Times New Roman" w:hAnsi="Times New Roman" w:cs="Times New Roman"/>
                <w:szCs w:val="20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BD" w:rsidRPr="00251318" w:rsidRDefault="00375BBD" w:rsidP="00EE336D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251318">
              <w:rPr>
                <w:rFonts w:ascii="Times New Roman" w:hAnsi="Times New Roman" w:cs="Times New Roman"/>
                <w:szCs w:val="20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BD" w:rsidRPr="00251318" w:rsidRDefault="00375BBD" w:rsidP="00EE336D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251318">
              <w:rPr>
                <w:rFonts w:ascii="Times New Roman" w:hAnsi="Times New Roman" w:cs="Times New Roman"/>
                <w:szCs w:val="20"/>
              </w:rPr>
              <w:t>...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BD" w:rsidRPr="00251318" w:rsidRDefault="00375BBD" w:rsidP="00EE336D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251318">
              <w:rPr>
                <w:rFonts w:ascii="Times New Roman" w:hAnsi="Times New Roman" w:cs="Times New Roman"/>
                <w:szCs w:val="20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BD" w:rsidRPr="00251318" w:rsidRDefault="00375BBD" w:rsidP="00EE336D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BD" w:rsidRPr="00251318" w:rsidRDefault="00375BBD" w:rsidP="00EE336D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BBD" w:rsidRPr="00251318" w:rsidRDefault="00375BBD" w:rsidP="00EE336D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75BBD" w:rsidRPr="00CA4DA9" w:rsidTr="00375BBD">
        <w:trPr>
          <w:trHeight w:val="246"/>
        </w:trPr>
        <w:tc>
          <w:tcPr>
            <w:tcW w:w="15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75BBD" w:rsidRPr="00CA4DA9" w:rsidRDefault="00375BBD" w:rsidP="00EE336D">
            <w:pPr>
              <w:pStyle w:val="ab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BD" w:rsidRPr="00251318" w:rsidRDefault="00375BBD" w:rsidP="00EE336D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251318">
              <w:rPr>
                <w:rFonts w:ascii="Times New Roman" w:hAnsi="Times New Roman" w:cs="Times New Roman"/>
                <w:szCs w:val="20"/>
              </w:rPr>
              <w:t>(N-2)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BD" w:rsidRPr="00251318" w:rsidRDefault="00375BBD" w:rsidP="00EE336D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251318">
              <w:rPr>
                <w:rFonts w:ascii="Times New Roman" w:hAnsi="Times New Roman" w:cs="Times New Roman"/>
                <w:szCs w:val="20"/>
              </w:rPr>
              <w:t>x(N-2,1)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BD" w:rsidRPr="00251318" w:rsidRDefault="00375BBD" w:rsidP="00EE336D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251318">
              <w:rPr>
                <w:rFonts w:ascii="Times New Roman" w:hAnsi="Times New Roman" w:cs="Times New Roman"/>
                <w:szCs w:val="20"/>
              </w:rPr>
              <w:t>x(N-2,2)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BD" w:rsidRPr="00251318" w:rsidRDefault="00375BBD" w:rsidP="00EE336D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251318">
              <w:rPr>
                <w:rFonts w:ascii="Times New Roman" w:hAnsi="Times New Roman" w:cs="Times New Roman"/>
                <w:szCs w:val="20"/>
              </w:rPr>
              <w:t>x(N-2,3)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BD" w:rsidRPr="00251318" w:rsidRDefault="00375BBD" w:rsidP="00EE336D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BD" w:rsidRPr="00251318" w:rsidRDefault="00375BBD" w:rsidP="00EE336D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BD" w:rsidRPr="00251318" w:rsidRDefault="00375BBD" w:rsidP="00EE336D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BBD" w:rsidRPr="00251318" w:rsidRDefault="00375BBD" w:rsidP="00EE336D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75BBD" w:rsidRPr="00CA4DA9" w:rsidTr="00375BBD">
        <w:trPr>
          <w:trHeight w:val="246"/>
        </w:trPr>
        <w:tc>
          <w:tcPr>
            <w:tcW w:w="15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75BBD" w:rsidRPr="00CA4DA9" w:rsidRDefault="00375BBD" w:rsidP="00EE336D">
            <w:pPr>
              <w:pStyle w:val="ab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BD" w:rsidRPr="00251318" w:rsidRDefault="00375BBD" w:rsidP="00EE336D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251318">
              <w:rPr>
                <w:rFonts w:ascii="Times New Roman" w:hAnsi="Times New Roman" w:cs="Times New Roman"/>
                <w:szCs w:val="20"/>
              </w:rPr>
              <w:t>(N-1)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BD" w:rsidRPr="00251318" w:rsidRDefault="00375BBD" w:rsidP="00EE336D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251318">
              <w:rPr>
                <w:rFonts w:ascii="Times New Roman" w:hAnsi="Times New Roman" w:cs="Times New Roman"/>
                <w:szCs w:val="20"/>
              </w:rPr>
              <w:t>x(N-1,1)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BD" w:rsidRPr="00251318" w:rsidRDefault="00375BBD" w:rsidP="00EE336D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251318">
              <w:rPr>
                <w:rFonts w:ascii="Times New Roman" w:hAnsi="Times New Roman" w:cs="Times New Roman"/>
                <w:szCs w:val="20"/>
              </w:rPr>
              <w:t>x(N-1,2)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BD" w:rsidRPr="00251318" w:rsidRDefault="00375BBD" w:rsidP="00EE336D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BD" w:rsidRPr="00251318" w:rsidRDefault="00375BBD" w:rsidP="00EE336D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BD" w:rsidRPr="00251318" w:rsidRDefault="00375BBD" w:rsidP="00EE336D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BD" w:rsidRPr="00251318" w:rsidRDefault="00375BBD" w:rsidP="00EE336D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BBD" w:rsidRPr="00251318" w:rsidRDefault="00375BBD" w:rsidP="00EE336D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75BBD" w:rsidRPr="00CA4DA9" w:rsidTr="00375BBD">
        <w:trPr>
          <w:trHeight w:val="246"/>
        </w:trPr>
        <w:tc>
          <w:tcPr>
            <w:tcW w:w="15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75BBD" w:rsidRPr="00CA4DA9" w:rsidRDefault="00375BBD" w:rsidP="00EE336D">
            <w:pPr>
              <w:pStyle w:val="ab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BD" w:rsidRPr="00251318" w:rsidRDefault="00375BBD" w:rsidP="00EE336D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251318">
              <w:rPr>
                <w:rFonts w:ascii="Times New Roman" w:hAnsi="Times New Roman" w:cs="Times New Roman"/>
                <w:szCs w:val="20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BD" w:rsidRPr="00251318" w:rsidRDefault="00375BBD" w:rsidP="00EE336D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251318">
              <w:rPr>
                <w:rFonts w:ascii="Times New Roman" w:hAnsi="Times New Roman" w:cs="Times New Roman"/>
                <w:szCs w:val="20"/>
              </w:rPr>
              <w:t>x(N,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BD" w:rsidRPr="00251318" w:rsidRDefault="00375BBD" w:rsidP="00EE336D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BD" w:rsidRPr="00251318" w:rsidRDefault="00375BBD" w:rsidP="00EE336D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BD" w:rsidRPr="00251318" w:rsidRDefault="00375BBD" w:rsidP="00EE336D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BD" w:rsidRPr="00251318" w:rsidRDefault="00375BBD" w:rsidP="00EE336D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BD" w:rsidRPr="00251318" w:rsidRDefault="00375BBD" w:rsidP="00EE336D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BBD" w:rsidRPr="00251318" w:rsidRDefault="00375BBD" w:rsidP="00EE336D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375BBD" w:rsidRPr="00CA4DA9" w:rsidRDefault="00375BBD" w:rsidP="00375BBD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75BBD" w:rsidRPr="00CA4DA9" w:rsidRDefault="00375BBD" w:rsidP="00375BBD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A4DA9">
        <w:rPr>
          <w:rFonts w:ascii="Times New Roman" w:hAnsi="Times New Roman" w:cs="Times New Roman"/>
          <w:sz w:val="28"/>
          <w:szCs w:val="28"/>
        </w:rPr>
        <w:t>где:</w:t>
      </w:r>
    </w:p>
    <w:p w:rsidR="00375BBD" w:rsidRPr="00CA4DA9" w:rsidRDefault="00375BBD" w:rsidP="00375BBD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x(i, j)</m:t>
        </m:r>
      </m:oMath>
      <w:r w:rsidRPr="00CA4D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A4DA9">
        <w:rPr>
          <w:rFonts w:ascii="Times New Roman" w:hAnsi="Times New Roman" w:cs="Times New Roman"/>
          <w:sz w:val="28"/>
          <w:szCs w:val="28"/>
        </w:rPr>
        <w:t xml:space="preserve"> убытки, оплаченные на конец </w:t>
      </w:r>
      <m:oMath>
        <m:r>
          <w:rPr>
            <w:rFonts w:ascii="Cambria Math" w:hAnsi="Cambria Math" w:cs="Times New Roman"/>
            <w:sz w:val="28"/>
            <w:szCs w:val="28"/>
          </w:rPr>
          <m:t>j</m:t>
        </m:r>
      </m:oMath>
      <w:r w:rsidRPr="00CA4DA9">
        <w:rPr>
          <w:rFonts w:ascii="Times New Roman" w:hAnsi="Times New Roman" w:cs="Times New Roman"/>
          <w:sz w:val="28"/>
          <w:szCs w:val="28"/>
        </w:rPr>
        <w:t xml:space="preserve">-го периода оплаты (развития) убытков, по страховым случаям, произошедшим в </w:t>
      </w:r>
      <m:oMath>
        <m:r>
          <w:rPr>
            <w:rFonts w:ascii="Cambria Math" w:hAnsi="Cambria Math" w:cs="Times New Roman"/>
            <w:sz w:val="28"/>
            <w:szCs w:val="28"/>
          </w:rPr>
          <m:t>i</m:t>
        </m:r>
      </m:oMath>
      <w:r w:rsidRPr="00CA4DA9">
        <w:rPr>
          <w:rFonts w:ascii="Times New Roman" w:hAnsi="Times New Roman" w:cs="Times New Roman"/>
          <w:sz w:val="28"/>
          <w:szCs w:val="28"/>
        </w:rPr>
        <w:t>-м периоде наступления убытков;</w:t>
      </w:r>
    </w:p>
    <w:p w:rsidR="00375BBD" w:rsidRPr="00CA4DA9" w:rsidRDefault="00375BBD" w:rsidP="00375BBD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N</m:t>
        </m:r>
      </m:oMath>
      <w:r w:rsidRPr="00CA4D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A4DA9">
        <w:rPr>
          <w:rFonts w:ascii="Times New Roman" w:hAnsi="Times New Roman" w:cs="Times New Roman"/>
          <w:sz w:val="28"/>
          <w:szCs w:val="28"/>
        </w:rPr>
        <w:t xml:space="preserve"> число периодов, за которые рассматриваются данные об убытках.</w:t>
      </w:r>
    </w:p>
    <w:p w:rsidR="0038393F" w:rsidRPr="00036504" w:rsidRDefault="0038393F" w:rsidP="003839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0E46" w:rsidRPr="00036504" w:rsidRDefault="003B0E46" w:rsidP="003B0E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239F" w:rsidRDefault="003B0E46" w:rsidP="00BC16AC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36504">
        <w:rPr>
          <w:rFonts w:ascii="Times New Roman" w:hAnsi="Times New Roman" w:cs="Times New Roman"/>
          <w:b/>
          <w:bCs/>
          <w:sz w:val="28"/>
          <w:szCs w:val="28"/>
        </w:rPr>
        <w:t xml:space="preserve">Первый заместитель </w:t>
      </w:r>
    </w:p>
    <w:p w:rsidR="003B0E46" w:rsidRDefault="003B0E46" w:rsidP="00BC16AC">
      <w:pPr>
        <w:tabs>
          <w:tab w:val="left" w:pos="7088"/>
        </w:tabs>
        <w:spacing w:after="0" w:line="240" w:lineRule="auto"/>
      </w:pPr>
      <w:bookmarkStart w:id="0" w:name="_GoBack"/>
      <w:bookmarkEnd w:id="0"/>
      <w:r w:rsidRPr="00036504">
        <w:rPr>
          <w:rFonts w:ascii="Times New Roman" w:hAnsi="Times New Roman" w:cs="Times New Roman"/>
          <w:b/>
          <w:bCs/>
          <w:sz w:val="28"/>
          <w:szCs w:val="28"/>
        </w:rPr>
        <w:t>Председателя</w:t>
      </w:r>
      <w:r w:rsidRPr="00036504">
        <w:rPr>
          <w:rFonts w:ascii="Times New Roman" w:hAnsi="Times New Roman" w:cs="Times New Roman"/>
          <w:b/>
          <w:bCs/>
          <w:sz w:val="28"/>
          <w:szCs w:val="28"/>
        </w:rPr>
        <w:tab/>
        <w:t>Ю.А. Дмитренко</w:t>
      </w:r>
    </w:p>
    <w:sectPr w:rsidR="003B0E46" w:rsidSect="00A639A5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884" w:rsidRDefault="006A6884" w:rsidP="00A639A5">
      <w:pPr>
        <w:spacing w:after="0" w:line="240" w:lineRule="auto"/>
      </w:pPr>
      <w:r>
        <w:separator/>
      </w:r>
    </w:p>
  </w:endnote>
  <w:endnote w:type="continuationSeparator" w:id="0">
    <w:p w:rsidR="006A6884" w:rsidRDefault="006A6884" w:rsidP="00A63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884" w:rsidRDefault="006A6884" w:rsidP="00A639A5">
      <w:pPr>
        <w:spacing w:after="0" w:line="240" w:lineRule="auto"/>
      </w:pPr>
      <w:r>
        <w:separator/>
      </w:r>
    </w:p>
  </w:footnote>
  <w:footnote w:type="continuationSeparator" w:id="0">
    <w:p w:rsidR="006A6884" w:rsidRDefault="006A6884" w:rsidP="00A63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07158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639A5" w:rsidRPr="00375BBD" w:rsidRDefault="00A639A5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75BB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75BB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75BB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75BB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75BB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639A5" w:rsidRPr="00A639A5" w:rsidRDefault="006735E3" w:rsidP="00A639A5">
    <w:pPr>
      <w:pStyle w:val="a4"/>
      <w:jc w:val="right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sz w:val="28"/>
      </w:rPr>
      <w:t>П</w:t>
    </w:r>
    <w:r w:rsidR="00A639A5" w:rsidRPr="00A639A5">
      <w:rPr>
        <w:rFonts w:ascii="Times New Roman" w:hAnsi="Times New Roman" w:cs="Times New Roman"/>
        <w:sz w:val="28"/>
      </w:rPr>
      <w:t>родолжение приложения 1</w:t>
    </w:r>
    <w:r w:rsidR="0038393F">
      <w:rPr>
        <w:rFonts w:ascii="Times New Roman" w:hAnsi="Times New Roman" w:cs="Times New Roman"/>
        <w:sz w:val="28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77729"/>
    <w:multiLevelType w:val="hybridMultilevel"/>
    <w:tmpl w:val="674088EE"/>
    <w:lvl w:ilvl="0" w:tplc="E60AD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CA7873"/>
    <w:multiLevelType w:val="hybridMultilevel"/>
    <w:tmpl w:val="BFD49F06"/>
    <w:lvl w:ilvl="0" w:tplc="A6CC4B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ABA"/>
    <w:rsid w:val="000577B7"/>
    <w:rsid w:val="00083741"/>
    <w:rsid w:val="001A5594"/>
    <w:rsid w:val="00250B19"/>
    <w:rsid w:val="00251318"/>
    <w:rsid w:val="002E3F97"/>
    <w:rsid w:val="00323ABA"/>
    <w:rsid w:val="0034574B"/>
    <w:rsid w:val="00375BBD"/>
    <w:rsid w:val="0038393F"/>
    <w:rsid w:val="003B0E46"/>
    <w:rsid w:val="003D5ABA"/>
    <w:rsid w:val="003E1BCF"/>
    <w:rsid w:val="0042170A"/>
    <w:rsid w:val="004358DF"/>
    <w:rsid w:val="00437446"/>
    <w:rsid w:val="00445BAF"/>
    <w:rsid w:val="00614F92"/>
    <w:rsid w:val="00640DA5"/>
    <w:rsid w:val="006557EB"/>
    <w:rsid w:val="00661812"/>
    <w:rsid w:val="006735E3"/>
    <w:rsid w:val="006A6884"/>
    <w:rsid w:val="006C4485"/>
    <w:rsid w:val="006C7E5C"/>
    <w:rsid w:val="0074636C"/>
    <w:rsid w:val="00831DD4"/>
    <w:rsid w:val="00886DBC"/>
    <w:rsid w:val="00946DD4"/>
    <w:rsid w:val="00987802"/>
    <w:rsid w:val="009F1DD6"/>
    <w:rsid w:val="00A32C4F"/>
    <w:rsid w:val="00A639A5"/>
    <w:rsid w:val="00AD618B"/>
    <w:rsid w:val="00BC16AC"/>
    <w:rsid w:val="00C16C29"/>
    <w:rsid w:val="00C930AA"/>
    <w:rsid w:val="00CA22C5"/>
    <w:rsid w:val="00D5239F"/>
    <w:rsid w:val="00D54D39"/>
    <w:rsid w:val="00EF314B"/>
    <w:rsid w:val="00F6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3C18E-6893-4E04-A626-527198B8A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E46"/>
  </w:style>
  <w:style w:type="paragraph" w:styleId="1">
    <w:name w:val="heading 1"/>
    <w:basedOn w:val="a"/>
    <w:next w:val="a"/>
    <w:link w:val="10"/>
    <w:uiPriority w:val="99"/>
    <w:qFormat/>
    <w:rsid w:val="003B0E4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B0E46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B0E4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3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39A5"/>
  </w:style>
  <w:style w:type="paragraph" w:styleId="a6">
    <w:name w:val="footer"/>
    <w:basedOn w:val="a"/>
    <w:link w:val="a7"/>
    <w:uiPriority w:val="99"/>
    <w:unhideWhenUsed/>
    <w:rsid w:val="00A63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39A5"/>
  </w:style>
  <w:style w:type="table" w:styleId="a8">
    <w:name w:val="Table Grid"/>
    <w:basedOn w:val="a1"/>
    <w:uiPriority w:val="39"/>
    <w:rsid w:val="00383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73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735E3"/>
    <w:rPr>
      <w:rFonts w:ascii="Segoe UI" w:hAnsi="Segoe UI" w:cs="Segoe UI"/>
      <w:sz w:val="18"/>
      <w:szCs w:val="18"/>
    </w:rPr>
  </w:style>
  <w:style w:type="paragraph" w:customStyle="1" w:styleId="ab">
    <w:name w:val="Нормальный (таблица)"/>
    <w:basedOn w:val="a"/>
    <w:next w:val="a"/>
    <w:uiPriority w:val="99"/>
    <w:rsid w:val="00375B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c">
    <w:name w:val="annotation reference"/>
    <w:uiPriority w:val="99"/>
    <w:semiHidden/>
    <w:unhideWhenUsed/>
    <w:rsid w:val="00375BB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75B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75BBD"/>
    <w:rPr>
      <w:rFonts w:ascii="Times New Roman CYR" w:eastAsia="Times New Roman" w:hAnsi="Times New Roman CYR" w:cs="Times New Roman CYR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Бочкарёв</dc:creator>
  <cp:keywords/>
  <dc:description/>
  <cp:lastModifiedBy>Валерия Левченко</cp:lastModifiedBy>
  <cp:revision>23</cp:revision>
  <dcterms:created xsi:type="dcterms:W3CDTF">2019-10-24T11:04:00Z</dcterms:created>
  <dcterms:modified xsi:type="dcterms:W3CDTF">2020-05-08T12:14:00Z</dcterms:modified>
</cp:coreProperties>
</file>